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drawings/drawing1.xml" ContentType="application/vnd.openxmlformats-officedocument.drawingml.chartshapes+xml"/>
  <Override PartName="/word/charts/chart3.xml" ContentType="application/vnd.openxmlformats-officedocument.drawingml.chart+xml"/>
  <Override PartName="/word/drawings/drawing2.xml" ContentType="application/vnd.openxmlformats-officedocument.drawingml.chartshap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5A06" w:rsidRPr="000B5647" w:rsidRDefault="00405A06" w:rsidP="00C833DA">
      <w:pPr>
        <w:tabs>
          <w:tab w:val="left" w:pos="2835"/>
        </w:tabs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vertAlign w:val="superscript"/>
          <w:lang w:eastAsia="ru-RU"/>
        </w:rPr>
      </w:pPr>
      <w:bookmarkStart w:id="0" w:name="_GoBack"/>
      <w:bookmarkEnd w:id="0"/>
      <w:r w:rsidRPr="00405A06">
        <w:rPr>
          <w:rFonts w:ascii="Arial" w:eastAsia="Times New Roman" w:hAnsi="Arial" w:cs="Arial"/>
          <w:b/>
          <w:sz w:val="24"/>
          <w:szCs w:val="24"/>
          <w:lang w:eastAsia="ru-RU"/>
        </w:rPr>
        <w:t>2. ВАЛОВОЙ РЕГИОНАЛЬНЫЙ ПРОДУКТ (ВРП)</w:t>
      </w:r>
    </w:p>
    <w:p w:rsidR="00405A06" w:rsidRPr="00405A06" w:rsidRDefault="00405A06" w:rsidP="00F36CDC">
      <w:pPr>
        <w:spacing w:before="120" w:after="0" w:line="240" w:lineRule="auto"/>
        <w:jc w:val="center"/>
        <w:rPr>
          <w:rFonts w:ascii="Arial" w:eastAsia="Times New Roman" w:hAnsi="Arial" w:cs="Arial"/>
          <w:b/>
          <w:sz w:val="26"/>
          <w:szCs w:val="26"/>
          <w:lang w:eastAsia="ru-RU"/>
        </w:rPr>
      </w:pPr>
      <w:r w:rsidRPr="00405A06">
        <w:rPr>
          <w:rFonts w:ascii="Arial" w:eastAsia="Times New Roman" w:hAnsi="Arial" w:cs="Arial"/>
          <w:b/>
          <w:sz w:val="26"/>
          <w:szCs w:val="26"/>
          <w:lang w:eastAsia="ru-RU"/>
        </w:rPr>
        <w:t>2.1. Динамика и структура валового регионального продукта</w:t>
      </w:r>
    </w:p>
    <w:p w:rsidR="00405A06" w:rsidRPr="00405A06" w:rsidRDefault="00405A06" w:rsidP="00405A06">
      <w:pPr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405A06" w:rsidRPr="00405A06" w:rsidRDefault="00405A06" w:rsidP="00405A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605671" w:rsidRPr="00605671" w:rsidRDefault="00605671" w:rsidP="006056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0567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Осуществлена первая оценка валового регионального продукта </w:t>
      </w:r>
      <w:r w:rsidRPr="00605671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 xml:space="preserve">за </w:t>
      </w:r>
      <w:r w:rsidR="00BC0D7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январь </w:t>
      </w:r>
      <w:r w:rsidRPr="00605671">
        <w:rPr>
          <w:rFonts w:ascii="Times New Roman" w:eastAsia="Times New Roman" w:hAnsi="Times New Roman" w:cs="Times New Roman"/>
          <w:sz w:val="26"/>
          <w:szCs w:val="26"/>
          <w:lang w:eastAsia="ru-RU"/>
        </w:rPr>
        <w:t>202</w:t>
      </w:r>
      <w:r w:rsidR="00BC0D7F">
        <w:rPr>
          <w:rFonts w:ascii="Times New Roman" w:eastAsia="Times New Roman" w:hAnsi="Times New Roman" w:cs="Times New Roman"/>
          <w:sz w:val="26"/>
          <w:szCs w:val="26"/>
          <w:lang w:eastAsia="ru-RU"/>
        </w:rPr>
        <w:t>2 </w:t>
      </w:r>
      <w:r w:rsidRPr="00605671">
        <w:rPr>
          <w:rFonts w:ascii="Times New Roman" w:eastAsia="Times New Roman" w:hAnsi="Times New Roman" w:cs="Times New Roman"/>
          <w:sz w:val="26"/>
          <w:szCs w:val="26"/>
          <w:lang w:eastAsia="ru-RU"/>
        </w:rPr>
        <w:t>г</w:t>
      </w:r>
      <w:r w:rsidR="00BE17A1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60567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Объем ВРП в текущих ценах сложился в сумме </w:t>
      </w:r>
      <w:r w:rsidRPr="00605671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D51961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C74C31" w:rsidRPr="00D51961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D74CE">
        <w:rPr>
          <w:rFonts w:ascii="Times New Roman" w:eastAsia="Times New Roman" w:hAnsi="Times New Roman" w:cs="Times New Roman"/>
          <w:sz w:val="26"/>
          <w:szCs w:val="26"/>
          <w:lang w:eastAsia="ru-RU"/>
        </w:rPr>
        <w:t>124</w:t>
      </w:r>
      <w:r w:rsidR="00C74C31" w:rsidRPr="00D51961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4D74CE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Pr="00605671">
        <w:rPr>
          <w:rFonts w:ascii="Times New Roman" w:eastAsia="Times New Roman" w:hAnsi="Times New Roman" w:cs="Times New Roman"/>
          <w:b/>
          <w:sz w:val="20"/>
          <w:szCs w:val="20"/>
          <w:lang w:val="be-BY" w:eastAsia="ru-RU"/>
        </w:rPr>
        <w:t xml:space="preserve"> </w:t>
      </w:r>
      <w:r w:rsidRPr="0060567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млн. рублей. Темп ВРП за </w:t>
      </w:r>
      <w:r w:rsidR="00BC0D7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январь </w:t>
      </w:r>
      <w:r w:rsidRPr="00605671">
        <w:rPr>
          <w:rFonts w:ascii="Times New Roman" w:eastAsia="Times New Roman" w:hAnsi="Times New Roman" w:cs="Times New Roman"/>
          <w:sz w:val="26"/>
          <w:szCs w:val="26"/>
          <w:lang w:eastAsia="ru-RU"/>
        </w:rPr>
        <w:t>202</w:t>
      </w:r>
      <w:r w:rsidR="00BC0D7F">
        <w:rPr>
          <w:rFonts w:ascii="Times New Roman" w:eastAsia="Times New Roman" w:hAnsi="Times New Roman" w:cs="Times New Roman"/>
          <w:sz w:val="26"/>
          <w:szCs w:val="26"/>
          <w:lang w:eastAsia="ru-RU"/>
        </w:rPr>
        <w:t>2 </w:t>
      </w:r>
      <w:r w:rsidRPr="00605671">
        <w:rPr>
          <w:rFonts w:ascii="Times New Roman" w:eastAsia="Times New Roman" w:hAnsi="Times New Roman" w:cs="Times New Roman"/>
          <w:sz w:val="26"/>
          <w:szCs w:val="26"/>
          <w:lang w:eastAsia="ru-RU"/>
        </w:rPr>
        <w:t>г</w:t>
      </w:r>
      <w:r w:rsidR="00BC0D7F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60567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сопоставимых ценах </w:t>
      </w:r>
      <w:r w:rsidRPr="00605671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 xml:space="preserve">составил </w:t>
      </w:r>
      <w:r w:rsidRPr="00D51961">
        <w:rPr>
          <w:rFonts w:ascii="Times New Roman" w:eastAsia="Times New Roman" w:hAnsi="Times New Roman" w:cs="Times New Roman"/>
          <w:sz w:val="26"/>
          <w:szCs w:val="26"/>
          <w:lang w:eastAsia="ru-RU"/>
        </w:rPr>
        <w:t>10</w:t>
      </w:r>
      <w:r w:rsidR="003F2BD7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Pr="00D51961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4D74CE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Pr="0060567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%. </w:t>
      </w:r>
    </w:p>
    <w:p w:rsidR="00605671" w:rsidRPr="00605671" w:rsidRDefault="00605671" w:rsidP="005D5E2D">
      <w:pPr>
        <w:spacing w:before="120" w:after="60" w:line="240" w:lineRule="auto"/>
        <w:jc w:val="center"/>
        <w:rPr>
          <w:rFonts w:ascii="Arial" w:eastAsia="Times New Roman" w:hAnsi="Arial" w:cs="Arial"/>
          <w:b/>
          <w:lang w:eastAsia="ru-RU"/>
        </w:rPr>
      </w:pPr>
      <w:r w:rsidRPr="00605671">
        <w:rPr>
          <w:rFonts w:ascii="Arial" w:eastAsia="Times New Roman" w:hAnsi="Arial" w:cs="Arial"/>
          <w:b/>
          <w:noProof/>
          <w:sz w:val="26"/>
          <w:szCs w:val="20"/>
          <w:lang w:eastAsia="ru-RU"/>
        </w:rPr>
        <w:drawing>
          <wp:anchor distT="0" distB="0" distL="114300" distR="114300" simplePos="0" relativeHeight="251663360" behindDoc="0" locked="0" layoutInCell="1" allowOverlap="1" wp14:anchorId="79FB6390" wp14:editId="3C2775A3">
            <wp:simplePos x="0" y="0"/>
            <wp:positionH relativeFrom="column">
              <wp:posOffset>-177416</wp:posOffset>
            </wp:positionH>
            <wp:positionV relativeFrom="paragraph">
              <wp:posOffset>230003</wp:posOffset>
            </wp:positionV>
            <wp:extent cx="5996763" cy="2445488"/>
            <wp:effectExtent l="0" t="0" r="4445" b="0"/>
            <wp:wrapNone/>
            <wp:docPr id="1" name="Диаграмма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05671">
        <w:rPr>
          <w:rFonts w:ascii="Arial" w:eastAsia="Times New Roman" w:hAnsi="Arial" w:cs="Arial"/>
          <w:b/>
          <w:lang w:eastAsia="ru-RU"/>
        </w:rPr>
        <w:t xml:space="preserve">Производство валового регионального </w:t>
      </w:r>
      <w:r w:rsidR="009B33F8" w:rsidRPr="00F32CF1">
        <w:rPr>
          <w:rFonts w:ascii="Arial" w:hAnsi="Arial" w:cs="Arial"/>
          <w:b/>
        </w:rPr>
        <w:t>продукта</w:t>
      </w:r>
      <w:r w:rsidRPr="00605671">
        <w:rPr>
          <w:rFonts w:ascii="Arial" w:eastAsia="Times New Roman" w:hAnsi="Arial" w:cs="Arial"/>
          <w:b/>
          <w:lang w:eastAsia="ru-RU"/>
        </w:rPr>
        <w:t xml:space="preserve"> </w:t>
      </w:r>
    </w:p>
    <w:p w:rsidR="00605671" w:rsidRPr="00605671" w:rsidRDefault="00605671" w:rsidP="00605671">
      <w:pPr>
        <w:spacing w:before="60" w:after="0" w:line="240" w:lineRule="auto"/>
        <w:jc w:val="center"/>
        <w:rPr>
          <w:rFonts w:ascii="Arial" w:eastAsia="Times New Roman" w:hAnsi="Arial" w:cs="Arial"/>
          <w:i/>
          <w:sz w:val="20"/>
          <w:szCs w:val="20"/>
          <w:lang w:eastAsia="ru-RU"/>
        </w:rPr>
      </w:pPr>
      <w:proofErr w:type="gramStart"/>
      <w:r w:rsidRPr="00605671">
        <w:rPr>
          <w:rFonts w:ascii="Arial" w:eastAsia="Times New Roman" w:hAnsi="Arial" w:cs="Arial"/>
          <w:i/>
          <w:sz w:val="20"/>
          <w:szCs w:val="20"/>
          <w:lang w:eastAsia="ru-RU"/>
        </w:rPr>
        <w:t>(в % к соответствующему периоду предыдущего года; в сопоставимых ценах)</w:t>
      </w:r>
      <w:proofErr w:type="gramEnd"/>
    </w:p>
    <w:p w:rsidR="00605671" w:rsidRPr="00605671" w:rsidRDefault="00605671" w:rsidP="00605671">
      <w:pPr>
        <w:spacing w:before="160" w:after="160" w:line="360" w:lineRule="exact"/>
        <w:ind w:firstLine="709"/>
        <w:jc w:val="center"/>
        <w:rPr>
          <w:rFonts w:ascii="Arial" w:eastAsia="Times New Roman" w:hAnsi="Arial" w:cs="Arial"/>
          <w:b/>
          <w:lang w:eastAsia="ru-RU"/>
        </w:rPr>
      </w:pPr>
    </w:p>
    <w:p w:rsidR="00605671" w:rsidRPr="00605671" w:rsidRDefault="00605671" w:rsidP="00605671">
      <w:pPr>
        <w:spacing w:after="0" w:line="360" w:lineRule="exact"/>
        <w:ind w:left="284" w:firstLine="709"/>
        <w:jc w:val="center"/>
        <w:rPr>
          <w:rFonts w:ascii="Arial" w:eastAsia="Times New Roman" w:hAnsi="Arial" w:cs="Arial"/>
          <w:b/>
          <w:lang w:eastAsia="ru-RU"/>
        </w:rPr>
      </w:pPr>
    </w:p>
    <w:p w:rsidR="00605671" w:rsidRPr="00605671" w:rsidRDefault="00605671" w:rsidP="00605671">
      <w:pPr>
        <w:spacing w:after="0" w:line="360" w:lineRule="exact"/>
        <w:ind w:left="284" w:firstLine="709"/>
        <w:jc w:val="center"/>
        <w:rPr>
          <w:rFonts w:ascii="Arial" w:eastAsia="Times New Roman" w:hAnsi="Arial" w:cs="Arial"/>
          <w:b/>
          <w:lang w:eastAsia="ru-RU"/>
        </w:rPr>
      </w:pPr>
    </w:p>
    <w:p w:rsidR="00605671" w:rsidRPr="00605671" w:rsidRDefault="00605671" w:rsidP="00605671">
      <w:pPr>
        <w:spacing w:after="0" w:line="360" w:lineRule="exact"/>
        <w:ind w:left="284" w:firstLine="709"/>
        <w:jc w:val="center"/>
        <w:rPr>
          <w:rFonts w:ascii="Arial" w:eastAsia="Times New Roman" w:hAnsi="Arial" w:cs="Arial"/>
          <w:b/>
          <w:lang w:eastAsia="ru-RU"/>
        </w:rPr>
      </w:pPr>
    </w:p>
    <w:p w:rsidR="00605671" w:rsidRPr="00605671" w:rsidRDefault="00605671" w:rsidP="00605671">
      <w:pPr>
        <w:spacing w:after="0" w:line="240" w:lineRule="auto"/>
        <w:ind w:left="284" w:firstLine="709"/>
        <w:jc w:val="center"/>
        <w:rPr>
          <w:rFonts w:ascii="Arial" w:eastAsia="Times New Roman" w:hAnsi="Arial" w:cs="Arial"/>
          <w:b/>
          <w:lang w:eastAsia="ru-RU"/>
        </w:rPr>
      </w:pPr>
    </w:p>
    <w:p w:rsidR="00605671" w:rsidRPr="00605671" w:rsidRDefault="00605671" w:rsidP="00605671">
      <w:pPr>
        <w:spacing w:before="120" w:after="0" w:line="240" w:lineRule="auto"/>
        <w:ind w:left="284" w:firstLine="709"/>
        <w:jc w:val="center"/>
        <w:rPr>
          <w:rFonts w:ascii="Arial" w:eastAsia="Times New Roman" w:hAnsi="Arial" w:cs="Arial"/>
          <w:b/>
          <w:lang w:eastAsia="ru-RU"/>
        </w:rPr>
      </w:pPr>
    </w:p>
    <w:p w:rsidR="00605671" w:rsidRPr="00605671" w:rsidRDefault="00605671" w:rsidP="00605671">
      <w:pPr>
        <w:spacing w:after="0" w:line="240" w:lineRule="auto"/>
        <w:ind w:left="284" w:firstLine="709"/>
        <w:jc w:val="center"/>
        <w:rPr>
          <w:rFonts w:ascii="Arial" w:eastAsia="Times New Roman" w:hAnsi="Arial" w:cs="Arial"/>
          <w:b/>
          <w:lang w:eastAsia="ru-RU"/>
        </w:rPr>
      </w:pPr>
    </w:p>
    <w:p w:rsidR="00605671" w:rsidRPr="00605671" w:rsidRDefault="00605671" w:rsidP="00605671">
      <w:pPr>
        <w:spacing w:after="0" w:line="240" w:lineRule="auto"/>
        <w:ind w:firstLine="709"/>
        <w:jc w:val="center"/>
        <w:rPr>
          <w:rFonts w:ascii="Arial" w:eastAsia="Times New Roman" w:hAnsi="Arial" w:cs="Arial"/>
          <w:b/>
          <w:lang w:eastAsia="ru-RU"/>
        </w:rPr>
      </w:pPr>
    </w:p>
    <w:p w:rsidR="005D5E2D" w:rsidRDefault="005D5E2D" w:rsidP="005D5E2D">
      <w:pPr>
        <w:spacing w:after="0" w:line="240" w:lineRule="auto"/>
        <w:jc w:val="center"/>
        <w:rPr>
          <w:rFonts w:ascii="Arial" w:eastAsia="Times New Roman" w:hAnsi="Arial" w:cs="Arial"/>
          <w:b/>
          <w:lang w:eastAsia="ru-RU"/>
        </w:rPr>
      </w:pPr>
    </w:p>
    <w:p w:rsidR="005D5E2D" w:rsidRDefault="005D5E2D" w:rsidP="005D5E2D">
      <w:pPr>
        <w:spacing w:after="0" w:line="240" w:lineRule="auto"/>
        <w:jc w:val="center"/>
        <w:rPr>
          <w:rFonts w:ascii="Arial" w:eastAsia="Times New Roman" w:hAnsi="Arial" w:cs="Arial"/>
          <w:b/>
          <w:lang w:eastAsia="ru-RU"/>
        </w:rPr>
      </w:pPr>
      <w:r w:rsidRPr="00605671">
        <w:rPr>
          <w:rFonts w:ascii="Arial" w:eastAsia="Times New Roman" w:hAnsi="Arial" w:cs="Arial"/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783AB6E8" wp14:editId="7F87D1B2">
                <wp:simplePos x="0" y="0"/>
                <wp:positionH relativeFrom="column">
                  <wp:posOffset>5301615</wp:posOffset>
                </wp:positionH>
                <wp:positionV relativeFrom="paragraph">
                  <wp:posOffset>-2540</wp:posOffset>
                </wp:positionV>
                <wp:extent cx="586105" cy="213995"/>
                <wp:effectExtent l="0" t="0" r="0" b="0"/>
                <wp:wrapNone/>
                <wp:docPr id="10" name="Поле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6105" cy="2139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F2BD7" w:rsidRPr="006D307B" w:rsidRDefault="003F2BD7" w:rsidP="00605671">
                            <w:pPr>
                              <w:rPr>
                                <w:vertAlign w:val="superscript"/>
                              </w:rPr>
                            </w:pPr>
                            <w:r w:rsidRPr="00742383">
                              <w:rPr>
                                <w:rFonts w:ascii="Arial" w:hAnsi="Arial" w:cs="Arial"/>
                                <w:b/>
                                <w:color w:val="FF6600"/>
                                <w:sz w:val="18"/>
                                <w:szCs w:val="18"/>
                              </w:rPr>
                              <w:t>20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6600"/>
                                <w:sz w:val="18"/>
                                <w:szCs w:val="18"/>
                              </w:rPr>
                              <w:t>2</w:t>
                            </w:r>
                            <w:r w:rsidR="00020FEF">
                              <w:rPr>
                                <w:rFonts w:ascii="Arial" w:hAnsi="Arial" w:cs="Arial"/>
                                <w:b/>
                                <w:color w:val="FF6600"/>
                                <w:sz w:val="18"/>
                                <w:szCs w:val="18"/>
                              </w:rPr>
                              <w:t>2</w:t>
                            </w:r>
                            <w:r w:rsidRPr="00742383">
                              <w:rPr>
                                <w:rFonts w:ascii="Arial" w:hAnsi="Arial" w:cs="Arial"/>
                                <w:b/>
                                <w:color w:val="FF6600"/>
                                <w:sz w:val="18"/>
                                <w:szCs w:val="18"/>
                              </w:rPr>
                              <w:t xml:space="preserve"> г.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0" o:spid="_x0000_s1026" type="#_x0000_t202" style="position:absolute;left:0;text-align:left;margin-left:417.45pt;margin-top:-.2pt;width:46.15pt;height:16.8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" filled="f" stroked="f">
                <v:textbox>
                  <w:txbxContent>
                    <w:p w:rsidR="003F2BD7" w:rsidRPr="006D307B" w:rsidRDefault="003F2BD7" w:rsidP="00605671">
                      <w:pPr>
                        <w:rPr>
                          <w:vertAlign w:val="superscript"/>
                        </w:rPr>
                      </w:pPr>
                      <w:r w:rsidRPr="00742383">
                        <w:rPr>
                          <w:rFonts w:ascii="Arial" w:hAnsi="Arial" w:cs="Arial"/>
                          <w:b/>
                          <w:color w:val="FF6600"/>
                          <w:sz w:val="18"/>
                          <w:szCs w:val="18"/>
                        </w:rPr>
                        <w:t>20</w:t>
                      </w:r>
                      <w:r>
                        <w:rPr>
                          <w:rFonts w:ascii="Arial" w:hAnsi="Arial" w:cs="Arial"/>
                          <w:b/>
                          <w:color w:val="FF6600"/>
                          <w:sz w:val="18"/>
                          <w:szCs w:val="18"/>
                        </w:rPr>
                        <w:t>2</w:t>
                      </w:r>
                      <w:r w:rsidR="00020FEF">
                        <w:rPr>
                          <w:rFonts w:ascii="Arial" w:hAnsi="Arial" w:cs="Arial"/>
                          <w:b/>
                          <w:color w:val="FF6600"/>
                          <w:sz w:val="18"/>
                          <w:szCs w:val="18"/>
                        </w:rPr>
                        <w:t>2</w:t>
                      </w:r>
                      <w:r w:rsidRPr="00742383">
                        <w:rPr>
                          <w:rFonts w:ascii="Arial" w:hAnsi="Arial" w:cs="Arial"/>
                          <w:b/>
                          <w:color w:val="FF6600"/>
                          <w:sz w:val="18"/>
                          <w:szCs w:val="18"/>
                        </w:rPr>
                        <w:t xml:space="preserve"> г.</w:t>
                      </w:r>
                    </w:p>
                  </w:txbxContent>
                </v:textbox>
              </v:shape>
            </w:pict>
          </mc:Fallback>
        </mc:AlternateContent>
      </w:r>
      <w:r w:rsidRPr="00605671">
        <w:rPr>
          <w:rFonts w:ascii="Arial" w:eastAsia="Times New Roman" w:hAnsi="Arial" w:cs="Arial"/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F909789" wp14:editId="29124407">
                <wp:simplePos x="0" y="0"/>
                <wp:positionH relativeFrom="column">
                  <wp:posOffset>2282190</wp:posOffset>
                </wp:positionH>
                <wp:positionV relativeFrom="paragraph">
                  <wp:posOffset>0</wp:posOffset>
                </wp:positionV>
                <wp:extent cx="758825" cy="214630"/>
                <wp:effectExtent l="0" t="0" r="0" b="0"/>
                <wp:wrapNone/>
                <wp:docPr id="9" name="Поле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8825" cy="2146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F2BD7" w:rsidRPr="009F5658" w:rsidRDefault="003F2BD7" w:rsidP="0060567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08000"/>
                                <w:sz w:val="18"/>
                                <w:szCs w:val="18"/>
                              </w:rPr>
                            </w:pPr>
                            <w:r w:rsidRPr="009F5658">
                              <w:rPr>
                                <w:rFonts w:ascii="Arial" w:hAnsi="Arial" w:cs="Arial"/>
                                <w:b/>
                                <w:color w:val="008000"/>
                                <w:sz w:val="18"/>
                                <w:szCs w:val="18"/>
                              </w:rPr>
                              <w:t>20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8000"/>
                                <w:sz w:val="18"/>
                                <w:szCs w:val="18"/>
                              </w:rPr>
                              <w:t>2</w:t>
                            </w:r>
                            <w:r w:rsidR="00020FEF">
                              <w:rPr>
                                <w:rFonts w:ascii="Arial" w:hAnsi="Arial" w:cs="Arial"/>
                                <w:b/>
                                <w:color w:val="008000"/>
                                <w:sz w:val="18"/>
                                <w:szCs w:val="18"/>
                              </w:rPr>
                              <w:t>1</w:t>
                            </w:r>
                            <w:r w:rsidRPr="009F5658">
                              <w:rPr>
                                <w:rFonts w:ascii="Arial" w:hAnsi="Arial" w:cs="Arial"/>
                                <w:b/>
                                <w:color w:val="008000"/>
                                <w:sz w:val="18"/>
                                <w:szCs w:val="18"/>
                              </w:rPr>
                              <w:t xml:space="preserve"> г.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9" o:spid="_x0000_s1027" type="#_x0000_t202" style="position:absolute;left:0;text-align:left;margin-left:179.7pt;margin-top:0;width:59.75pt;height:16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" filled="f" stroked="f">
                <v:textbox>
                  <w:txbxContent>
                    <w:p w:rsidR="003F2BD7" w:rsidRPr="009F5658" w:rsidRDefault="003F2BD7" w:rsidP="00605671">
                      <w:pPr>
                        <w:jc w:val="center"/>
                        <w:rPr>
                          <w:rFonts w:ascii="Arial" w:hAnsi="Arial" w:cs="Arial"/>
                          <w:b/>
                          <w:color w:val="008000"/>
                          <w:sz w:val="18"/>
                          <w:szCs w:val="18"/>
                        </w:rPr>
                      </w:pPr>
                      <w:r w:rsidRPr="009F5658">
                        <w:rPr>
                          <w:rFonts w:ascii="Arial" w:hAnsi="Arial" w:cs="Arial"/>
                          <w:b/>
                          <w:color w:val="008000"/>
                          <w:sz w:val="18"/>
                          <w:szCs w:val="18"/>
                        </w:rPr>
                        <w:t>20</w:t>
                      </w:r>
                      <w:r>
                        <w:rPr>
                          <w:rFonts w:ascii="Arial" w:hAnsi="Arial" w:cs="Arial"/>
                          <w:b/>
                          <w:color w:val="008000"/>
                          <w:sz w:val="18"/>
                          <w:szCs w:val="18"/>
                        </w:rPr>
                        <w:t>2</w:t>
                      </w:r>
                      <w:r w:rsidR="00020FEF">
                        <w:rPr>
                          <w:rFonts w:ascii="Arial" w:hAnsi="Arial" w:cs="Arial"/>
                          <w:b/>
                          <w:color w:val="008000"/>
                          <w:sz w:val="18"/>
                          <w:szCs w:val="18"/>
                        </w:rPr>
                        <w:t>1</w:t>
                      </w:r>
                      <w:r w:rsidRPr="009F5658">
                        <w:rPr>
                          <w:rFonts w:ascii="Arial" w:hAnsi="Arial" w:cs="Arial"/>
                          <w:b/>
                          <w:color w:val="008000"/>
                          <w:sz w:val="18"/>
                          <w:szCs w:val="18"/>
                        </w:rPr>
                        <w:t xml:space="preserve"> г.</w:t>
                      </w:r>
                    </w:p>
                  </w:txbxContent>
                </v:textbox>
              </v:shape>
            </w:pict>
          </mc:Fallback>
        </mc:AlternateContent>
      </w:r>
    </w:p>
    <w:p w:rsidR="00BD62A2" w:rsidRPr="00BD62A2" w:rsidRDefault="00BD62A2" w:rsidP="005577F1">
      <w:pPr>
        <w:spacing w:before="240" w:after="120" w:line="240" w:lineRule="auto"/>
        <w:jc w:val="center"/>
        <w:rPr>
          <w:rFonts w:ascii="Arial" w:eastAsia="Times New Roman" w:hAnsi="Arial" w:cs="Arial"/>
          <w:b/>
          <w:lang w:eastAsia="ru-RU"/>
        </w:rPr>
      </w:pPr>
      <w:r w:rsidRPr="00BD62A2">
        <w:rPr>
          <w:rFonts w:ascii="Arial" w:eastAsia="Times New Roman" w:hAnsi="Arial" w:cs="Arial"/>
          <w:b/>
          <w:lang w:eastAsia="ru-RU"/>
        </w:rPr>
        <w:t>Валовой региональный продукт и валовая добавленная стоимость</w:t>
      </w:r>
    </w:p>
    <w:tbl>
      <w:tblPr>
        <w:tblW w:w="9099" w:type="dxa"/>
        <w:tblInd w:w="8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60"/>
        <w:gridCol w:w="1479"/>
        <w:gridCol w:w="1360"/>
        <w:gridCol w:w="1600"/>
      </w:tblGrid>
      <w:tr w:rsidR="002E264A" w:rsidRPr="00BD62A2" w:rsidTr="009B33F8">
        <w:trPr>
          <w:trHeight w:val="250"/>
          <w:tblHeader/>
        </w:trPr>
        <w:tc>
          <w:tcPr>
            <w:tcW w:w="46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264A" w:rsidRPr="00BD62A2" w:rsidRDefault="002E264A" w:rsidP="00BD62A2">
            <w:pPr>
              <w:spacing w:before="60" w:after="60" w:line="180" w:lineRule="exac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4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64A" w:rsidRPr="009B33F8" w:rsidRDefault="003F2BD7" w:rsidP="003F2BD7">
            <w:pPr>
              <w:tabs>
                <w:tab w:val="left" w:pos="743"/>
                <w:tab w:val="left" w:pos="2765"/>
              </w:tabs>
              <w:spacing w:before="60" w:after="60" w:line="220" w:lineRule="exac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Январь 2022</w:t>
            </w:r>
            <w:r w:rsidR="002E264A" w:rsidRPr="00BD62A2">
              <w:rPr>
                <w:rFonts w:ascii="Times New Roman" w:eastAsia="Times New Roman" w:hAnsi="Times New Roman" w:cs="Times New Roman"/>
                <w:lang w:eastAsia="ru-RU"/>
              </w:rPr>
              <w:t xml:space="preserve"> г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</w:tr>
      <w:tr w:rsidR="002E264A" w:rsidRPr="00BD62A2" w:rsidTr="00BC4A8A">
        <w:trPr>
          <w:trHeight w:val="225"/>
          <w:tblHeader/>
        </w:trPr>
        <w:tc>
          <w:tcPr>
            <w:tcW w:w="46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264A" w:rsidRPr="00BD62A2" w:rsidRDefault="002E264A" w:rsidP="00BD62A2">
            <w:pPr>
              <w:spacing w:before="40" w:after="40" w:line="180" w:lineRule="exac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64A" w:rsidRPr="00BD62A2" w:rsidRDefault="002E264A" w:rsidP="002E264A">
            <w:pPr>
              <w:tabs>
                <w:tab w:val="left" w:pos="743"/>
                <w:tab w:val="left" w:pos="2765"/>
              </w:tabs>
              <w:spacing w:before="60" w:after="60" w:line="220" w:lineRule="exac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62A2">
              <w:rPr>
                <w:rFonts w:ascii="Times New Roman" w:eastAsia="Times New Roman" w:hAnsi="Times New Roman" w:cs="Times New Roman"/>
                <w:spacing w:val="-6"/>
                <w:lang w:eastAsia="ru-RU"/>
              </w:rPr>
              <w:t>в текущих ценах</w:t>
            </w:r>
          </w:p>
        </w:tc>
        <w:tc>
          <w:tcPr>
            <w:tcW w:w="16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E264A" w:rsidRPr="00BD62A2" w:rsidRDefault="002E264A" w:rsidP="003F2BD7">
            <w:pPr>
              <w:tabs>
                <w:tab w:val="left" w:pos="743"/>
                <w:tab w:val="left" w:pos="2765"/>
              </w:tabs>
              <w:spacing w:before="60" w:after="60" w:line="220" w:lineRule="exact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BD62A2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proofErr w:type="gramEnd"/>
            <w:r w:rsidRPr="00BD62A2">
              <w:rPr>
                <w:rFonts w:ascii="Times New Roman" w:eastAsia="Times New Roman" w:hAnsi="Times New Roman" w:cs="Times New Roman"/>
                <w:lang w:eastAsia="ru-RU"/>
              </w:rPr>
              <w:t xml:space="preserve"> % </w:t>
            </w:r>
            <w:proofErr w:type="gramStart"/>
            <w:r w:rsidRPr="00BD62A2"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proofErr w:type="gramEnd"/>
            <w:r w:rsidRPr="00BD62A2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62A2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="003F2BD7">
              <w:rPr>
                <w:rFonts w:ascii="Times New Roman" w:eastAsia="Times New Roman" w:hAnsi="Times New Roman" w:cs="Times New Roman"/>
                <w:lang w:eastAsia="ru-RU"/>
              </w:rPr>
              <w:t xml:space="preserve">январю </w:t>
            </w:r>
            <w:r w:rsidRPr="00BD62A2">
              <w:rPr>
                <w:rFonts w:ascii="Times New Roman" w:eastAsia="Times New Roman" w:hAnsi="Times New Roman" w:cs="Times New Roman"/>
                <w:lang w:eastAsia="ru-RU"/>
              </w:rPr>
              <w:t>202</w:t>
            </w:r>
            <w:r w:rsidR="003F2BD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Pr="00BD62A2">
              <w:rPr>
                <w:rFonts w:ascii="Times New Roman" w:eastAsia="Times New Roman" w:hAnsi="Times New Roman" w:cs="Times New Roman"/>
                <w:lang w:eastAsia="ru-RU"/>
              </w:rPr>
              <w:t xml:space="preserve"> г</w:t>
            </w:r>
            <w:r w:rsidR="003F2BD7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Pr="00BD62A2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(в </w:t>
            </w:r>
            <w:proofErr w:type="spellStart"/>
            <w:r w:rsidRPr="00BD62A2">
              <w:rPr>
                <w:rFonts w:ascii="Times New Roman" w:eastAsia="Times New Roman" w:hAnsi="Times New Roman" w:cs="Times New Roman"/>
                <w:lang w:eastAsia="ru-RU"/>
              </w:rPr>
              <w:t>сопостави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Pr="00BD62A2">
              <w:rPr>
                <w:rFonts w:ascii="Times New Roman" w:eastAsia="Times New Roman" w:hAnsi="Times New Roman" w:cs="Times New Roman"/>
                <w:lang w:eastAsia="ru-RU"/>
              </w:rPr>
              <w:t>мых</w:t>
            </w:r>
            <w:proofErr w:type="spellEnd"/>
            <w:r w:rsidRPr="00BD62A2">
              <w:rPr>
                <w:rFonts w:ascii="Times New Roman" w:eastAsia="Times New Roman" w:hAnsi="Times New Roman" w:cs="Times New Roman"/>
                <w:lang w:eastAsia="ru-RU"/>
              </w:rPr>
              <w:t xml:space="preserve"> ценах)</w:t>
            </w:r>
          </w:p>
        </w:tc>
      </w:tr>
      <w:tr w:rsidR="00BD62A2" w:rsidRPr="00BD62A2" w:rsidTr="00BC4A8A">
        <w:trPr>
          <w:trHeight w:val="513"/>
          <w:tblHeader/>
        </w:trPr>
        <w:tc>
          <w:tcPr>
            <w:tcW w:w="46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2A2" w:rsidRPr="00BD62A2" w:rsidRDefault="00BD62A2" w:rsidP="00BD62A2">
            <w:pPr>
              <w:spacing w:before="40" w:after="40" w:line="180" w:lineRule="exac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2A2" w:rsidRPr="00BD62A2" w:rsidRDefault="00BD62A2" w:rsidP="002E264A">
            <w:pPr>
              <w:spacing w:before="60" w:after="60" w:line="220" w:lineRule="exac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62A2">
              <w:rPr>
                <w:rFonts w:ascii="Times New Roman" w:eastAsia="Times New Roman" w:hAnsi="Times New Roman" w:cs="Times New Roman"/>
                <w:lang w:eastAsia="ru-RU"/>
              </w:rPr>
              <w:t>млн. руб.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2A2" w:rsidRPr="00BD62A2" w:rsidRDefault="00BD62A2" w:rsidP="002E264A">
            <w:pPr>
              <w:tabs>
                <w:tab w:val="left" w:pos="743"/>
                <w:tab w:val="left" w:pos="2765"/>
              </w:tabs>
              <w:spacing w:before="60" w:after="60" w:line="220" w:lineRule="exac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BD62A2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proofErr w:type="gramEnd"/>
            <w:r w:rsidRPr="00BD62A2">
              <w:rPr>
                <w:rFonts w:ascii="Times New Roman" w:eastAsia="Times New Roman" w:hAnsi="Times New Roman" w:cs="Times New Roman"/>
                <w:lang w:eastAsia="ru-RU"/>
              </w:rPr>
              <w:t xml:space="preserve"> % к ВРП</w:t>
            </w:r>
          </w:p>
        </w:tc>
        <w:tc>
          <w:tcPr>
            <w:tcW w:w="16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62A2" w:rsidRPr="00BD62A2" w:rsidRDefault="00BD62A2" w:rsidP="00BD62A2">
            <w:pPr>
              <w:tabs>
                <w:tab w:val="left" w:pos="743"/>
                <w:tab w:val="left" w:pos="2765"/>
              </w:tabs>
              <w:spacing w:before="60" w:after="60" w:line="180" w:lineRule="exact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D62A2" w:rsidRPr="00BD62A2" w:rsidTr="00BC4A8A">
        <w:trPr>
          <w:trHeight w:val="2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BD62A2" w:rsidP="00AB60EF">
            <w:pPr>
              <w:keepNext/>
              <w:tabs>
                <w:tab w:val="left" w:pos="356"/>
              </w:tabs>
              <w:spacing w:before="36" w:after="40" w:line="220" w:lineRule="exact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D62A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Валовой региональный продукт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D51961" w:rsidP="004D74CE">
            <w:pPr>
              <w:tabs>
                <w:tab w:val="left" w:pos="950"/>
              </w:tabs>
              <w:spacing w:before="36" w:after="40" w:line="220" w:lineRule="exact"/>
              <w:ind w:right="312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</w:t>
            </w:r>
            <w:r w:rsidR="004D74CE">
              <w:rPr>
                <w:rFonts w:ascii="Times New Roman" w:eastAsia="Times New Roman" w:hAnsi="Times New Roman" w:cs="Times New Roman"/>
                <w:b/>
                <w:lang w:eastAsia="ru-RU"/>
              </w:rPr>
              <w:t> 124,7</w:t>
            </w:r>
          </w:p>
        </w:tc>
        <w:tc>
          <w:tcPr>
            <w:tcW w:w="13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BD62A2" w:rsidP="00AB60EF">
            <w:pPr>
              <w:tabs>
                <w:tab w:val="left" w:pos="988"/>
                <w:tab w:val="left" w:pos="1100"/>
                <w:tab w:val="left" w:pos="1200"/>
                <w:tab w:val="left" w:pos="2765"/>
              </w:tabs>
              <w:spacing w:before="36" w:after="40" w:line="220" w:lineRule="exact"/>
              <w:ind w:right="454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D62A2">
              <w:rPr>
                <w:rFonts w:ascii="Times New Roman" w:eastAsia="Times New Roman" w:hAnsi="Times New Roman" w:cs="Times New Roman"/>
                <w:b/>
                <w:lang w:eastAsia="ru-RU"/>
              </w:rPr>
              <w:t>100</w:t>
            </w:r>
          </w:p>
        </w:tc>
        <w:tc>
          <w:tcPr>
            <w:tcW w:w="16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BD62A2" w:rsidP="00D51961">
            <w:pPr>
              <w:tabs>
                <w:tab w:val="left" w:pos="988"/>
                <w:tab w:val="left" w:pos="1100"/>
                <w:tab w:val="left" w:pos="1200"/>
                <w:tab w:val="left" w:pos="2765"/>
              </w:tabs>
              <w:spacing w:before="36" w:after="40" w:line="220" w:lineRule="exact"/>
              <w:ind w:right="397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D62A2">
              <w:rPr>
                <w:rFonts w:ascii="Times New Roman" w:eastAsia="Times New Roman" w:hAnsi="Times New Roman" w:cs="Times New Roman"/>
                <w:b/>
                <w:lang w:eastAsia="ru-RU"/>
              </w:rPr>
              <w:t>10</w:t>
            </w:r>
            <w:r w:rsidR="00D4677B">
              <w:rPr>
                <w:rFonts w:ascii="Times New Roman" w:eastAsia="Times New Roman" w:hAnsi="Times New Roman" w:cs="Times New Roman"/>
                <w:b/>
                <w:lang w:eastAsia="ru-RU"/>
              </w:rPr>
              <w:t>1</w:t>
            </w:r>
            <w:r w:rsidRPr="00BD62A2">
              <w:rPr>
                <w:rFonts w:ascii="Times New Roman" w:eastAsia="Times New Roman" w:hAnsi="Times New Roman" w:cs="Times New Roman"/>
                <w:b/>
                <w:lang w:eastAsia="ru-RU"/>
              </w:rPr>
              <w:t>,</w:t>
            </w:r>
            <w:r w:rsidR="00F011D2">
              <w:rPr>
                <w:rFonts w:ascii="Times New Roman" w:eastAsia="Times New Roman" w:hAnsi="Times New Roman" w:cs="Times New Roman"/>
                <w:b/>
                <w:lang w:eastAsia="ru-RU"/>
              </w:rPr>
              <w:t>7</w:t>
            </w:r>
          </w:p>
        </w:tc>
      </w:tr>
      <w:tr w:rsidR="00BD62A2" w:rsidRPr="00BD62A2" w:rsidTr="00BC4A8A">
        <w:trPr>
          <w:trHeight w:val="20"/>
        </w:trPr>
        <w:tc>
          <w:tcPr>
            <w:tcW w:w="4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BD62A2" w:rsidP="00AB60EF">
            <w:pPr>
              <w:keepNext/>
              <w:tabs>
                <w:tab w:val="left" w:pos="356"/>
              </w:tabs>
              <w:spacing w:before="36" w:after="40" w:line="220" w:lineRule="exact"/>
              <w:ind w:left="498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D62A2">
              <w:rPr>
                <w:rFonts w:ascii="Times New Roman" w:eastAsia="Times New Roman" w:hAnsi="Times New Roman" w:cs="Times New Roman"/>
                <w:lang w:eastAsia="ru-RU"/>
              </w:rPr>
              <w:t>в том числе:</w:t>
            </w:r>
          </w:p>
        </w:tc>
        <w:tc>
          <w:tcPr>
            <w:tcW w:w="14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BD62A2" w:rsidP="00AB60EF">
            <w:pPr>
              <w:spacing w:before="36" w:after="40" w:line="220" w:lineRule="exact"/>
              <w:ind w:right="31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BD62A2" w:rsidP="00AB60EF">
            <w:pPr>
              <w:tabs>
                <w:tab w:val="left" w:pos="988"/>
                <w:tab w:val="left" w:pos="1100"/>
                <w:tab w:val="left" w:pos="1200"/>
                <w:tab w:val="left" w:pos="2765"/>
              </w:tabs>
              <w:spacing w:before="36" w:after="40" w:line="220" w:lineRule="exact"/>
              <w:ind w:right="454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BD62A2" w:rsidP="00AB60EF">
            <w:pPr>
              <w:tabs>
                <w:tab w:val="left" w:pos="988"/>
                <w:tab w:val="left" w:pos="1100"/>
                <w:tab w:val="left" w:pos="1200"/>
                <w:tab w:val="left" w:pos="2765"/>
              </w:tabs>
              <w:spacing w:before="36" w:after="40" w:line="220" w:lineRule="exact"/>
              <w:ind w:right="39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D62A2" w:rsidRPr="00BD62A2" w:rsidTr="00BC4A8A">
        <w:trPr>
          <w:trHeight w:val="169"/>
        </w:trPr>
        <w:tc>
          <w:tcPr>
            <w:tcW w:w="4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BD62A2" w:rsidP="008459A3">
            <w:pPr>
              <w:keepNext/>
              <w:tabs>
                <w:tab w:val="left" w:pos="214"/>
              </w:tabs>
              <w:spacing w:before="60" w:after="40" w:line="220" w:lineRule="exact"/>
              <w:ind w:left="170"/>
              <w:outlineLvl w:val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D62A2">
              <w:rPr>
                <w:rFonts w:ascii="Times New Roman" w:eastAsia="Times New Roman" w:hAnsi="Times New Roman" w:cs="Times New Roman"/>
                <w:b/>
                <w:lang w:eastAsia="ru-RU"/>
              </w:rPr>
              <w:t>валовая добавленная стоимость</w:t>
            </w:r>
          </w:p>
        </w:tc>
        <w:tc>
          <w:tcPr>
            <w:tcW w:w="14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4D74CE" w:rsidP="008459A3">
            <w:pPr>
              <w:spacing w:before="60" w:after="40" w:line="220" w:lineRule="exact"/>
              <w:ind w:right="312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899,8</w:t>
            </w:r>
          </w:p>
        </w:tc>
        <w:tc>
          <w:tcPr>
            <w:tcW w:w="13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4D74CE" w:rsidP="008459A3">
            <w:pPr>
              <w:tabs>
                <w:tab w:val="left" w:pos="988"/>
                <w:tab w:val="left" w:pos="1100"/>
                <w:tab w:val="left" w:pos="1200"/>
                <w:tab w:val="left" w:pos="2765"/>
              </w:tabs>
              <w:spacing w:before="60" w:after="40" w:line="220" w:lineRule="exact"/>
              <w:ind w:right="454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80,0</w:t>
            </w:r>
          </w:p>
        </w:tc>
        <w:tc>
          <w:tcPr>
            <w:tcW w:w="16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D51961" w:rsidP="008459A3">
            <w:pPr>
              <w:tabs>
                <w:tab w:val="left" w:pos="988"/>
                <w:tab w:val="left" w:pos="1100"/>
                <w:tab w:val="left" w:pos="1200"/>
                <w:tab w:val="left" w:pos="2765"/>
              </w:tabs>
              <w:spacing w:before="60" w:after="40" w:line="220" w:lineRule="exact"/>
              <w:ind w:right="397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D62A2">
              <w:rPr>
                <w:rFonts w:ascii="Times New Roman" w:eastAsia="Times New Roman" w:hAnsi="Times New Roman" w:cs="Times New Roman"/>
                <w:b/>
                <w:lang w:eastAsia="ru-RU"/>
              </w:rPr>
              <w:t>10</w:t>
            </w:r>
            <w:r w:rsidR="00D4677B">
              <w:rPr>
                <w:rFonts w:ascii="Times New Roman" w:eastAsia="Times New Roman" w:hAnsi="Times New Roman" w:cs="Times New Roman"/>
                <w:b/>
                <w:lang w:eastAsia="ru-RU"/>
              </w:rPr>
              <w:t>1</w:t>
            </w:r>
            <w:r w:rsidRPr="00BD62A2">
              <w:rPr>
                <w:rFonts w:ascii="Times New Roman" w:eastAsia="Times New Roman" w:hAnsi="Times New Roman" w:cs="Times New Roman"/>
                <w:b/>
                <w:lang w:eastAsia="ru-RU"/>
              </w:rPr>
              <w:t>,</w:t>
            </w:r>
            <w:r w:rsidR="00F011D2">
              <w:rPr>
                <w:rFonts w:ascii="Times New Roman" w:eastAsia="Times New Roman" w:hAnsi="Times New Roman" w:cs="Times New Roman"/>
                <w:b/>
                <w:lang w:eastAsia="ru-RU"/>
              </w:rPr>
              <w:t>7</w:t>
            </w:r>
          </w:p>
        </w:tc>
      </w:tr>
      <w:tr w:rsidR="00BD62A2" w:rsidRPr="00BD62A2" w:rsidTr="00BC4A8A">
        <w:trPr>
          <w:trHeight w:val="20"/>
        </w:trPr>
        <w:tc>
          <w:tcPr>
            <w:tcW w:w="4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BD62A2" w:rsidP="00AB60EF">
            <w:pPr>
              <w:keepNext/>
              <w:tabs>
                <w:tab w:val="left" w:pos="356"/>
              </w:tabs>
              <w:spacing w:before="36" w:after="40" w:line="220" w:lineRule="exact"/>
              <w:ind w:left="498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D62A2">
              <w:rPr>
                <w:rFonts w:ascii="Times New Roman" w:eastAsia="Times New Roman" w:hAnsi="Times New Roman" w:cs="Times New Roman"/>
                <w:lang w:eastAsia="ru-RU"/>
              </w:rPr>
              <w:t>из нее:</w:t>
            </w:r>
          </w:p>
        </w:tc>
        <w:tc>
          <w:tcPr>
            <w:tcW w:w="14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BD62A2" w:rsidP="00AB60EF">
            <w:pPr>
              <w:spacing w:before="36" w:after="40" w:line="220" w:lineRule="exact"/>
              <w:ind w:right="31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BD62A2" w:rsidP="00AB60EF">
            <w:pPr>
              <w:tabs>
                <w:tab w:val="left" w:pos="988"/>
                <w:tab w:val="left" w:pos="1100"/>
                <w:tab w:val="left" w:pos="1200"/>
                <w:tab w:val="left" w:pos="2765"/>
              </w:tabs>
              <w:spacing w:before="36" w:after="40" w:line="220" w:lineRule="exact"/>
              <w:ind w:right="454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BD62A2" w:rsidP="00AB60EF">
            <w:pPr>
              <w:tabs>
                <w:tab w:val="left" w:pos="988"/>
                <w:tab w:val="left" w:pos="1100"/>
                <w:tab w:val="left" w:pos="1200"/>
                <w:tab w:val="left" w:pos="2765"/>
              </w:tabs>
              <w:spacing w:before="36" w:after="40" w:line="220" w:lineRule="exact"/>
              <w:ind w:right="39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D62A2" w:rsidRPr="00BD62A2" w:rsidTr="00BC4A8A">
        <w:trPr>
          <w:trHeight w:val="237"/>
        </w:trPr>
        <w:tc>
          <w:tcPr>
            <w:tcW w:w="4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BD62A2" w:rsidP="008459A3">
            <w:pPr>
              <w:keepNext/>
              <w:tabs>
                <w:tab w:val="left" w:pos="356"/>
              </w:tabs>
              <w:spacing w:before="60" w:after="40" w:line="220" w:lineRule="exact"/>
              <w:ind w:left="284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D62A2">
              <w:rPr>
                <w:rFonts w:ascii="Times New Roman" w:eastAsia="Times New Roman" w:hAnsi="Times New Roman" w:cs="Times New Roman"/>
                <w:lang w:eastAsia="ru-RU"/>
              </w:rPr>
              <w:t>сельское, лесное и рыбное хозяйство</w:t>
            </w:r>
          </w:p>
        </w:tc>
        <w:tc>
          <w:tcPr>
            <w:tcW w:w="14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4D74CE" w:rsidP="008459A3">
            <w:pPr>
              <w:spacing w:before="60" w:after="40" w:line="220" w:lineRule="exact"/>
              <w:ind w:right="31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54,0</w:t>
            </w:r>
          </w:p>
        </w:tc>
        <w:tc>
          <w:tcPr>
            <w:tcW w:w="13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4D74CE" w:rsidP="008459A3">
            <w:pPr>
              <w:tabs>
                <w:tab w:val="left" w:pos="988"/>
                <w:tab w:val="left" w:pos="1100"/>
                <w:tab w:val="left" w:pos="1200"/>
                <w:tab w:val="left" w:pos="2765"/>
              </w:tabs>
              <w:spacing w:before="60" w:after="40" w:line="220" w:lineRule="exact"/>
              <w:ind w:right="454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4,8</w:t>
            </w:r>
          </w:p>
        </w:tc>
        <w:tc>
          <w:tcPr>
            <w:tcW w:w="160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62A2" w:rsidRPr="00BD62A2" w:rsidRDefault="00D4677B" w:rsidP="00D4677B">
            <w:pPr>
              <w:tabs>
                <w:tab w:val="left" w:pos="988"/>
                <w:tab w:val="left" w:pos="1100"/>
                <w:tab w:val="left" w:pos="1200"/>
                <w:tab w:val="left" w:pos="2765"/>
              </w:tabs>
              <w:spacing w:before="60" w:after="40" w:line="220" w:lineRule="exact"/>
              <w:ind w:right="397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</w:t>
            </w:r>
            <w:r w:rsidR="00F011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BD62A2" w:rsidRPr="00BD62A2" w:rsidTr="00BC4A8A">
        <w:trPr>
          <w:trHeight w:val="265"/>
        </w:trPr>
        <w:tc>
          <w:tcPr>
            <w:tcW w:w="4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BD62A2" w:rsidP="008459A3">
            <w:pPr>
              <w:keepNext/>
              <w:spacing w:before="60" w:after="40" w:line="220" w:lineRule="exact"/>
              <w:ind w:left="284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D62A2">
              <w:rPr>
                <w:rFonts w:ascii="Times New Roman" w:eastAsia="Times New Roman" w:hAnsi="Times New Roman" w:cs="Times New Roman"/>
                <w:lang w:eastAsia="ru-RU"/>
              </w:rPr>
              <w:t xml:space="preserve">горнодобывающая промышленность </w:t>
            </w:r>
          </w:p>
        </w:tc>
        <w:tc>
          <w:tcPr>
            <w:tcW w:w="14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4D74CE" w:rsidP="008459A3">
            <w:pPr>
              <w:spacing w:before="60" w:after="40" w:line="220" w:lineRule="exact"/>
              <w:ind w:right="312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</w:t>
            </w:r>
          </w:p>
        </w:tc>
        <w:tc>
          <w:tcPr>
            <w:tcW w:w="13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4D74CE" w:rsidP="008459A3">
            <w:pPr>
              <w:tabs>
                <w:tab w:val="left" w:pos="988"/>
                <w:tab w:val="left" w:pos="1100"/>
                <w:tab w:val="left" w:pos="1200"/>
                <w:tab w:val="left" w:pos="2765"/>
              </w:tabs>
              <w:spacing w:before="60" w:after="40" w:line="220" w:lineRule="exact"/>
              <w:ind w:right="454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</w:t>
            </w:r>
          </w:p>
        </w:tc>
        <w:tc>
          <w:tcPr>
            <w:tcW w:w="160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62A2" w:rsidRPr="00BD62A2" w:rsidRDefault="00D4677B" w:rsidP="00D4677B">
            <w:pPr>
              <w:tabs>
                <w:tab w:val="left" w:pos="988"/>
                <w:tab w:val="left" w:pos="1100"/>
                <w:tab w:val="left" w:pos="1200"/>
                <w:tab w:val="left" w:pos="2765"/>
              </w:tabs>
              <w:spacing w:before="60" w:after="40" w:line="220" w:lineRule="exact"/>
              <w:ind w:right="397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  <w:r w:rsidR="00DC03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</w:tr>
      <w:tr w:rsidR="00BD62A2" w:rsidRPr="00BD62A2" w:rsidTr="00BC4A8A">
        <w:trPr>
          <w:trHeight w:val="20"/>
        </w:trPr>
        <w:tc>
          <w:tcPr>
            <w:tcW w:w="4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BD62A2" w:rsidP="008459A3">
            <w:pPr>
              <w:spacing w:before="60" w:after="40" w:line="220" w:lineRule="exact"/>
              <w:ind w:left="284"/>
              <w:rPr>
                <w:rFonts w:ascii="Times New Roman" w:eastAsia="Times New Roman" w:hAnsi="Times New Roman" w:cs="Times New Roman"/>
                <w:lang w:eastAsia="ru-RU"/>
              </w:rPr>
            </w:pPr>
            <w:r w:rsidRPr="00BD62A2">
              <w:rPr>
                <w:rFonts w:ascii="Times New Roman" w:eastAsia="Times New Roman" w:hAnsi="Times New Roman" w:cs="Times New Roman"/>
                <w:lang w:eastAsia="ru-RU"/>
              </w:rPr>
              <w:t xml:space="preserve">обрабатывающая промышленность </w:t>
            </w:r>
          </w:p>
        </w:tc>
        <w:tc>
          <w:tcPr>
            <w:tcW w:w="14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4D74CE" w:rsidP="008459A3">
            <w:pPr>
              <w:spacing w:before="60" w:after="40" w:line="220" w:lineRule="exact"/>
              <w:ind w:right="312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296,4</w:t>
            </w:r>
          </w:p>
        </w:tc>
        <w:tc>
          <w:tcPr>
            <w:tcW w:w="13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4D74CE" w:rsidP="008459A3">
            <w:pPr>
              <w:tabs>
                <w:tab w:val="left" w:pos="988"/>
                <w:tab w:val="left" w:pos="1100"/>
                <w:tab w:val="left" w:pos="1200"/>
                <w:tab w:val="left" w:pos="2765"/>
              </w:tabs>
              <w:spacing w:before="60" w:after="40" w:line="220" w:lineRule="exact"/>
              <w:ind w:right="454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26,3</w:t>
            </w:r>
          </w:p>
        </w:tc>
        <w:tc>
          <w:tcPr>
            <w:tcW w:w="160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62A2" w:rsidRPr="00BD62A2" w:rsidRDefault="00DC03C4" w:rsidP="00D4677B">
            <w:pPr>
              <w:tabs>
                <w:tab w:val="left" w:pos="988"/>
                <w:tab w:val="left" w:pos="1100"/>
                <w:tab w:val="left" w:pos="1200"/>
                <w:tab w:val="left" w:pos="2765"/>
              </w:tabs>
              <w:spacing w:before="60" w:after="40" w:line="220" w:lineRule="exact"/>
              <w:ind w:right="397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  <w:r w:rsidR="00D467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</w:t>
            </w:r>
            <w:r w:rsidR="00D467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</w:tr>
      <w:tr w:rsidR="00BD62A2" w:rsidRPr="00BD62A2" w:rsidTr="00BC4A8A">
        <w:trPr>
          <w:trHeight w:val="20"/>
        </w:trPr>
        <w:tc>
          <w:tcPr>
            <w:tcW w:w="4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BD62A2" w:rsidP="00AB60EF">
            <w:pPr>
              <w:spacing w:before="36" w:after="40" w:line="220" w:lineRule="exact"/>
              <w:ind w:left="284"/>
              <w:rPr>
                <w:rFonts w:ascii="Times New Roman" w:eastAsia="Times New Roman" w:hAnsi="Times New Roman" w:cs="Times New Roman"/>
                <w:lang w:eastAsia="ru-RU"/>
              </w:rPr>
            </w:pPr>
            <w:r w:rsidRPr="00BD62A2">
              <w:rPr>
                <w:rFonts w:ascii="Times New Roman" w:eastAsia="Times New Roman" w:hAnsi="Times New Roman" w:cs="Times New Roman"/>
                <w:lang w:eastAsia="ru-RU"/>
              </w:rPr>
              <w:t>снабжение электроэнергией, газом, паром, горячей водой и кондиционированным воздухом</w:t>
            </w:r>
          </w:p>
        </w:tc>
        <w:tc>
          <w:tcPr>
            <w:tcW w:w="14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4D74CE" w:rsidP="00C23307">
            <w:pPr>
              <w:spacing w:before="36" w:after="40" w:line="220" w:lineRule="exact"/>
              <w:ind w:right="312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40,6</w:t>
            </w:r>
          </w:p>
        </w:tc>
        <w:tc>
          <w:tcPr>
            <w:tcW w:w="13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4D74CE" w:rsidP="00583B74">
            <w:pPr>
              <w:tabs>
                <w:tab w:val="left" w:pos="988"/>
                <w:tab w:val="left" w:pos="1100"/>
                <w:tab w:val="left" w:pos="1200"/>
                <w:tab w:val="left" w:pos="2765"/>
              </w:tabs>
              <w:spacing w:before="36" w:after="40" w:line="220" w:lineRule="exact"/>
              <w:ind w:right="454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3,6</w:t>
            </w:r>
          </w:p>
        </w:tc>
        <w:tc>
          <w:tcPr>
            <w:tcW w:w="160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62A2" w:rsidRPr="00BD62A2" w:rsidRDefault="00D4677B" w:rsidP="00AB60EF">
            <w:pPr>
              <w:tabs>
                <w:tab w:val="left" w:pos="988"/>
                <w:tab w:val="left" w:pos="1100"/>
                <w:tab w:val="left" w:pos="1200"/>
                <w:tab w:val="left" w:pos="2765"/>
              </w:tabs>
              <w:spacing w:before="36" w:after="40" w:line="220" w:lineRule="exact"/>
              <w:ind w:right="397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96,5</w:t>
            </w:r>
          </w:p>
        </w:tc>
      </w:tr>
      <w:tr w:rsidR="00BD62A2" w:rsidRPr="00BD62A2" w:rsidTr="00BC4A8A">
        <w:trPr>
          <w:trHeight w:val="20"/>
        </w:trPr>
        <w:tc>
          <w:tcPr>
            <w:tcW w:w="4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BD62A2" w:rsidP="00AB60EF">
            <w:pPr>
              <w:spacing w:before="36" w:after="40" w:line="220" w:lineRule="exact"/>
              <w:ind w:left="284"/>
              <w:rPr>
                <w:rFonts w:ascii="Times New Roman" w:eastAsia="Times New Roman" w:hAnsi="Times New Roman" w:cs="Times New Roman"/>
                <w:lang w:eastAsia="ru-RU"/>
              </w:rPr>
            </w:pPr>
            <w:r w:rsidRPr="00BD62A2">
              <w:rPr>
                <w:rFonts w:ascii="Times New Roman" w:eastAsia="Times New Roman" w:hAnsi="Times New Roman" w:cs="Times New Roman"/>
                <w:lang w:eastAsia="ru-RU"/>
              </w:rPr>
              <w:t xml:space="preserve">водоснабжение, сбор, обработка </w:t>
            </w:r>
            <w:r w:rsidR="00037D06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Pr="00BD62A2">
              <w:rPr>
                <w:rFonts w:ascii="Times New Roman" w:eastAsia="Times New Roman" w:hAnsi="Times New Roman" w:cs="Times New Roman"/>
                <w:lang w:eastAsia="ru-RU"/>
              </w:rPr>
              <w:t xml:space="preserve">и удаление отходов, деятельность </w:t>
            </w:r>
            <w:r w:rsidR="00037D06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Pr="00BD62A2">
              <w:rPr>
                <w:rFonts w:ascii="Times New Roman" w:eastAsia="Times New Roman" w:hAnsi="Times New Roman" w:cs="Times New Roman"/>
                <w:lang w:eastAsia="ru-RU"/>
              </w:rPr>
              <w:t>по ликвидации загрязнений</w:t>
            </w:r>
          </w:p>
        </w:tc>
        <w:tc>
          <w:tcPr>
            <w:tcW w:w="14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4D74CE" w:rsidP="00C23307">
            <w:pPr>
              <w:spacing w:before="36" w:after="40" w:line="220" w:lineRule="exact"/>
              <w:ind w:right="312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14,7</w:t>
            </w:r>
          </w:p>
        </w:tc>
        <w:tc>
          <w:tcPr>
            <w:tcW w:w="13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4D74CE" w:rsidP="00AB60EF">
            <w:pPr>
              <w:tabs>
                <w:tab w:val="left" w:pos="988"/>
                <w:tab w:val="left" w:pos="1100"/>
                <w:tab w:val="left" w:pos="1200"/>
                <w:tab w:val="left" w:pos="2765"/>
              </w:tabs>
              <w:spacing w:before="36" w:after="40" w:line="220" w:lineRule="exact"/>
              <w:ind w:right="454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1,3</w:t>
            </w:r>
          </w:p>
        </w:tc>
        <w:tc>
          <w:tcPr>
            <w:tcW w:w="160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62A2" w:rsidRPr="00BD62A2" w:rsidRDefault="00DC03C4" w:rsidP="00D4677B">
            <w:pPr>
              <w:tabs>
                <w:tab w:val="left" w:pos="988"/>
                <w:tab w:val="left" w:pos="1100"/>
                <w:tab w:val="left" w:pos="1200"/>
                <w:tab w:val="left" w:pos="2765"/>
              </w:tabs>
              <w:spacing w:before="36" w:after="40" w:line="220" w:lineRule="exact"/>
              <w:ind w:right="397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  <w:r w:rsidR="00D467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6,2</w:t>
            </w:r>
          </w:p>
        </w:tc>
      </w:tr>
      <w:tr w:rsidR="00BD62A2" w:rsidRPr="00BD62A2" w:rsidTr="001C3322">
        <w:trPr>
          <w:trHeight w:val="125"/>
        </w:trPr>
        <w:tc>
          <w:tcPr>
            <w:tcW w:w="4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BD62A2" w:rsidP="00AB60EF">
            <w:pPr>
              <w:spacing w:before="36" w:after="40" w:line="220" w:lineRule="exact"/>
              <w:ind w:left="284"/>
              <w:rPr>
                <w:rFonts w:ascii="Times New Roman" w:eastAsia="Times New Roman" w:hAnsi="Times New Roman" w:cs="Times New Roman"/>
                <w:lang w:eastAsia="ru-RU"/>
              </w:rPr>
            </w:pPr>
            <w:r w:rsidRPr="00BD62A2">
              <w:rPr>
                <w:rFonts w:ascii="Times New Roman" w:eastAsia="Times New Roman" w:hAnsi="Times New Roman" w:cs="Times New Roman"/>
                <w:lang w:eastAsia="ru-RU"/>
              </w:rPr>
              <w:t xml:space="preserve">строительство </w:t>
            </w:r>
          </w:p>
        </w:tc>
        <w:tc>
          <w:tcPr>
            <w:tcW w:w="14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4D74CE" w:rsidP="00C23307">
            <w:pPr>
              <w:spacing w:before="36" w:after="40" w:line="220" w:lineRule="exact"/>
              <w:ind w:right="312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33,4</w:t>
            </w:r>
          </w:p>
        </w:tc>
        <w:tc>
          <w:tcPr>
            <w:tcW w:w="13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4D74CE" w:rsidP="00AB60EF">
            <w:pPr>
              <w:tabs>
                <w:tab w:val="left" w:pos="988"/>
                <w:tab w:val="left" w:pos="1100"/>
                <w:tab w:val="left" w:pos="1200"/>
                <w:tab w:val="left" w:pos="2765"/>
              </w:tabs>
              <w:spacing w:before="36" w:after="40" w:line="220" w:lineRule="exact"/>
              <w:ind w:right="454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3,0</w:t>
            </w:r>
          </w:p>
        </w:tc>
        <w:tc>
          <w:tcPr>
            <w:tcW w:w="160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62A2" w:rsidRPr="00BD62A2" w:rsidRDefault="00DC03C4" w:rsidP="00D4677B">
            <w:pPr>
              <w:tabs>
                <w:tab w:val="left" w:pos="988"/>
                <w:tab w:val="left" w:pos="1100"/>
                <w:tab w:val="left" w:pos="1200"/>
                <w:tab w:val="left" w:pos="2765"/>
              </w:tabs>
              <w:spacing w:before="36" w:after="40" w:line="220" w:lineRule="exact"/>
              <w:ind w:right="397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  <w:r w:rsidR="00D467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9,5</w:t>
            </w:r>
          </w:p>
        </w:tc>
      </w:tr>
      <w:tr w:rsidR="00BD62A2" w:rsidRPr="00BD62A2" w:rsidTr="001C3322">
        <w:trPr>
          <w:trHeight w:val="302"/>
        </w:trPr>
        <w:tc>
          <w:tcPr>
            <w:tcW w:w="4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BD62A2" w:rsidP="008459A3">
            <w:pPr>
              <w:spacing w:before="60" w:after="40" w:line="220" w:lineRule="exact"/>
              <w:ind w:left="284"/>
              <w:rPr>
                <w:rFonts w:ascii="Times New Roman" w:eastAsia="Times New Roman" w:hAnsi="Times New Roman" w:cs="Times New Roman"/>
                <w:lang w:eastAsia="ru-RU"/>
              </w:rPr>
            </w:pPr>
            <w:r w:rsidRPr="00BD62A2">
              <w:rPr>
                <w:rFonts w:ascii="Times New Roman" w:eastAsia="Times New Roman" w:hAnsi="Times New Roman" w:cs="Times New Roman"/>
                <w:lang w:eastAsia="ru-RU"/>
              </w:rPr>
              <w:t xml:space="preserve">оптовая и розничная торговля;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Pr="00BD62A2">
              <w:rPr>
                <w:rFonts w:ascii="Times New Roman" w:eastAsia="Times New Roman" w:hAnsi="Times New Roman" w:cs="Times New Roman"/>
                <w:lang w:eastAsia="ru-RU"/>
              </w:rPr>
              <w:t>ремонт автомобилей и мотоциклов</w:t>
            </w:r>
          </w:p>
        </w:tc>
        <w:tc>
          <w:tcPr>
            <w:tcW w:w="14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4D74CE" w:rsidP="008459A3">
            <w:pPr>
              <w:spacing w:before="60" w:after="40" w:line="220" w:lineRule="exact"/>
              <w:ind w:right="312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63,4</w:t>
            </w:r>
          </w:p>
        </w:tc>
        <w:tc>
          <w:tcPr>
            <w:tcW w:w="13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4D74CE" w:rsidP="008459A3">
            <w:pPr>
              <w:tabs>
                <w:tab w:val="left" w:pos="1200"/>
                <w:tab w:val="left" w:pos="2765"/>
              </w:tabs>
              <w:spacing w:before="60" w:after="40" w:line="220" w:lineRule="exact"/>
              <w:ind w:right="454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5,6</w:t>
            </w:r>
          </w:p>
        </w:tc>
        <w:tc>
          <w:tcPr>
            <w:tcW w:w="160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62A2" w:rsidRPr="00BD62A2" w:rsidRDefault="00DC03C4" w:rsidP="00D4677B">
            <w:pPr>
              <w:tabs>
                <w:tab w:val="left" w:pos="1200"/>
                <w:tab w:val="left" w:pos="2765"/>
              </w:tabs>
              <w:spacing w:before="60" w:after="40" w:line="220" w:lineRule="exact"/>
              <w:ind w:right="397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  <w:r w:rsidR="00D467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3,2</w:t>
            </w:r>
          </w:p>
        </w:tc>
      </w:tr>
      <w:tr w:rsidR="00BD62A2" w:rsidRPr="00BD62A2" w:rsidTr="001C3322">
        <w:trPr>
          <w:trHeight w:val="302"/>
        </w:trPr>
        <w:tc>
          <w:tcPr>
            <w:tcW w:w="4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BD62A2" w:rsidP="00AB60EF">
            <w:pPr>
              <w:spacing w:before="36" w:after="40" w:line="220" w:lineRule="exact"/>
              <w:ind w:left="284"/>
              <w:rPr>
                <w:rFonts w:ascii="Times New Roman" w:eastAsia="Times New Roman" w:hAnsi="Times New Roman" w:cs="Times New Roman"/>
                <w:lang w:eastAsia="ru-RU"/>
              </w:rPr>
            </w:pPr>
            <w:r w:rsidRPr="00BD62A2">
              <w:rPr>
                <w:rFonts w:ascii="Times New Roman" w:eastAsia="Times New Roman" w:hAnsi="Times New Roman" w:cs="Times New Roman"/>
                <w:lang w:eastAsia="ru-RU"/>
              </w:rPr>
              <w:t>транспортная деятельность, складирование, почтовая и курьерская деятельность</w:t>
            </w:r>
          </w:p>
        </w:tc>
        <w:tc>
          <w:tcPr>
            <w:tcW w:w="14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4D74CE" w:rsidP="00C23307">
            <w:pPr>
              <w:spacing w:before="36" w:after="40" w:line="220" w:lineRule="exact"/>
              <w:ind w:right="312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48,6</w:t>
            </w:r>
          </w:p>
        </w:tc>
        <w:tc>
          <w:tcPr>
            <w:tcW w:w="13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F011D2" w:rsidP="00AB60EF">
            <w:pPr>
              <w:tabs>
                <w:tab w:val="left" w:pos="1100"/>
                <w:tab w:val="left" w:pos="1200"/>
                <w:tab w:val="left" w:pos="2765"/>
              </w:tabs>
              <w:spacing w:before="36" w:after="40" w:line="220" w:lineRule="exact"/>
              <w:ind w:right="454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4,3</w:t>
            </w:r>
          </w:p>
        </w:tc>
        <w:tc>
          <w:tcPr>
            <w:tcW w:w="160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62A2" w:rsidRPr="00BD62A2" w:rsidRDefault="00DC03C4" w:rsidP="00D4677B">
            <w:pPr>
              <w:tabs>
                <w:tab w:val="left" w:pos="1100"/>
                <w:tab w:val="left" w:pos="1200"/>
                <w:tab w:val="left" w:pos="2765"/>
              </w:tabs>
              <w:spacing w:before="36" w:after="40" w:line="220" w:lineRule="exact"/>
              <w:ind w:right="397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  <w:r w:rsidR="00D467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</w:t>
            </w:r>
            <w:r w:rsidR="00D467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</w:tr>
      <w:tr w:rsidR="00BD62A2" w:rsidRPr="00BD62A2" w:rsidTr="00DF61BF">
        <w:trPr>
          <w:trHeight w:val="302"/>
        </w:trPr>
        <w:tc>
          <w:tcPr>
            <w:tcW w:w="4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BD62A2" w:rsidP="00BD62A2">
            <w:pPr>
              <w:spacing w:before="80" w:after="80" w:line="240" w:lineRule="exact"/>
              <w:ind w:left="284"/>
              <w:rPr>
                <w:rFonts w:ascii="Times New Roman" w:eastAsia="Times New Roman" w:hAnsi="Times New Roman" w:cs="Times New Roman"/>
                <w:lang w:eastAsia="ru-RU"/>
              </w:rPr>
            </w:pPr>
            <w:r w:rsidRPr="00BD62A2">
              <w:rPr>
                <w:rFonts w:ascii="Times New Roman" w:eastAsia="Times New Roman" w:hAnsi="Times New Roman" w:cs="Times New Roman"/>
                <w:lang w:eastAsia="ru-RU"/>
              </w:rPr>
              <w:t>информация и связь</w:t>
            </w:r>
          </w:p>
        </w:tc>
        <w:tc>
          <w:tcPr>
            <w:tcW w:w="14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4D74CE" w:rsidP="00C23307">
            <w:pPr>
              <w:spacing w:before="80" w:after="80" w:line="240" w:lineRule="exact"/>
              <w:ind w:right="312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33,1</w:t>
            </w:r>
          </w:p>
        </w:tc>
        <w:tc>
          <w:tcPr>
            <w:tcW w:w="13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BD62A2" w:rsidP="00116275">
            <w:pPr>
              <w:tabs>
                <w:tab w:val="left" w:pos="1100"/>
                <w:tab w:val="left" w:pos="1200"/>
                <w:tab w:val="left" w:pos="2765"/>
              </w:tabs>
              <w:spacing w:before="80" w:after="80" w:line="240" w:lineRule="exact"/>
              <w:ind w:right="454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D62A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</w:t>
            </w:r>
            <w:r w:rsidR="004D74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160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62A2" w:rsidRPr="00BD62A2" w:rsidRDefault="00BD62A2" w:rsidP="00D4677B">
            <w:pPr>
              <w:tabs>
                <w:tab w:val="left" w:pos="1100"/>
                <w:tab w:val="left" w:pos="1200"/>
                <w:tab w:val="left" w:pos="2765"/>
              </w:tabs>
              <w:spacing w:before="80" w:after="80" w:line="240" w:lineRule="exact"/>
              <w:ind w:right="397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D62A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  <w:r w:rsidR="00D467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  <w:r w:rsidRPr="00BD62A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</w:t>
            </w:r>
            <w:r w:rsidR="00D467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BD62A2" w:rsidRPr="00BD62A2" w:rsidTr="00BC4A8A">
        <w:trPr>
          <w:trHeight w:val="80"/>
        </w:trPr>
        <w:tc>
          <w:tcPr>
            <w:tcW w:w="466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D62A2" w:rsidRPr="00BD62A2" w:rsidRDefault="00BD62A2" w:rsidP="00BD62A2">
            <w:pPr>
              <w:spacing w:before="80" w:after="80" w:line="240" w:lineRule="exact"/>
              <w:ind w:left="17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D62A2">
              <w:rPr>
                <w:rFonts w:ascii="Times New Roman" w:eastAsia="Times New Roman" w:hAnsi="Times New Roman" w:cs="Times New Roman"/>
                <w:b/>
                <w:lang w:eastAsia="ru-RU"/>
              </w:rPr>
              <w:t>чистые налоги на продукты</w:t>
            </w:r>
          </w:p>
        </w:tc>
        <w:tc>
          <w:tcPr>
            <w:tcW w:w="147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D62A2" w:rsidRPr="00BD62A2" w:rsidRDefault="004D74CE" w:rsidP="008459A3">
            <w:pPr>
              <w:spacing w:before="80" w:after="80" w:line="240" w:lineRule="exact"/>
              <w:ind w:right="312"/>
              <w:jc w:val="right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224,9</w:t>
            </w:r>
          </w:p>
        </w:tc>
        <w:tc>
          <w:tcPr>
            <w:tcW w:w="136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D62A2" w:rsidRPr="00BD62A2" w:rsidRDefault="004D74CE" w:rsidP="00583B74">
            <w:pPr>
              <w:tabs>
                <w:tab w:val="left" w:pos="1100"/>
                <w:tab w:val="left" w:pos="1200"/>
                <w:tab w:val="left" w:pos="2765"/>
              </w:tabs>
              <w:spacing w:before="80" w:after="80" w:line="240" w:lineRule="exact"/>
              <w:ind w:right="454"/>
              <w:jc w:val="right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20,0</w:t>
            </w:r>
          </w:p>
        </w:tc>
        <w:tc>
          <w:tcPr>
            <w:tcW w:w="160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62A2" w:rsidRPr="00BD62A2" w:rsidRDefault="00BD62A2" w:rsidP="00D4677B">
            <w:pPr>
              <w:tabs>
                <w:tab w:val="left" w:pos="1100"/>
                <w:tab w:val="left" w:pos="1200"/>
                <w:tab w:val="left" w:pos="2765"/>
              </w:tabs>
              <w:spacing w:before="80" w:after="80" w:line="240" w:lineRule="exact"/>
              <w:ind w:right="397"/>
              <w:jc w:val="right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BD62A2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10</w:t>
            </w:r>
            <w:r w:rsidR="00D4677B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1</w:t>
            </w:r>
            <w:r w:rsidRPr="00BD62A2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,</w:t>
            </w:r>
            <w:r w:rsidR="00BD22FB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7</w:t>
            </w:r>
          </w:p>
        </w:tc>
      </w:tr>
    </w:tbl>
    <w:p w:rsidR="00A64A29" w:rsidRPr="00405A06" w:rsidRDefault="00A64A29" w:rsidP="00A64A29">
      <w:pPr>
        <w:spacing w:before="240" w:after="0" w:line="240" w:lineRule="exact"/>
        <w:jc w:val="center"/>
        <w:rPr>
          <w:rFonts w:ascii="Arial" w:eastAsia="Times New Roman" w:hAnsi="Arial" w:cs="Arial"/>
          <w:b/>
          <w:lang w:eastAsia="ru-RU"/>
        </w:rPr>
      </w:pPr>
      <w:r w:rsidRPr="00405A06">
        <w:rPr>
          <w:rFonts w:ascii="Arial" w:eastAsia="Times New Roman" w:hAnsi="Arial" w:cs="Arial"/>
          <w:b/>
          <w:lang w:eastAsia="ru-RU"/>
        </w:rPr>
        <w:lastRenderedPageBreak/>
        <w:t xml:space="preserve">Влияние основных видов экономической деятельности </w:t>
      </w:r>
      <w:r>
        <w:rPr>
          <w:rFonts w:ascii="Arial" w:eastAsia="Times New Roman" w:hAnsi="Arial" w:cs="Arial"/>
          <w:b/>
          <w:lang w:eastAsia="ru-RU"/>
        </w:rPr>
        <w:br/>
        <w:t xml:space="preserve">на формирование темпа ВРП в </w:t>
      </w:r>
      <w:r w:rsidR="00020FEF">
        <w:rPr>
          <w:rFonts w:ascii="Arial" w:eastAsia="Times New Roman" w:hAnsi="Arial" w:cs="Arial"/>
          <w:b/>
          <w:lang w:eastAsia="ru-RU"/>
        </w:rPr>
        <w:t>я</w:t>
      </w:r>
      <w:r w:rsidR="00D25283">
        <w:rPr>
          <w:rFonts w:ascii="Arial" w:eastAsia="Times New Roman" w:hAnsi="Arial" w:cs="Arial"/>
          <w:b/>
          <w:lang w:eastAsia="ru-RU"/>
        </w:rPr>
        <w:t>н</w:t>
      </w:r>
      <w:r w:rsidR="00020FEF">
        <w:rPr>
          <w:rFonts w:ascii="Arial" w:eastAsia="Times New Roman" w:hAnsi="Arial" w:cs="Arial"/>
          <w:b/>
          <w:lang w:eastAsia="ru-RU"/>
        </w:rPr>
        <w:t xml:space="preserve">варе </w:t>
      </w:r>
      <w:r>
        <w:rPr>
          <w:rFonts w:ascii="Arial" w:eastAsia="Times New Roman" w:hAnsi="Arial" w:cs="Arial"/>
          <w:b/>
          <w:lang w:eastAsia="ru-RU"/>
        </w:rPr>
        <w:t>202</w:t>
      </w:r>
      <w:r w:rsidR="00020FEF">
        <w:rPr>
          <w:rFonts w:ascii="Arial" w:eastAsia="Times New Roman" w:hAnsi="Arial" w:cs="Arial"/>
          <w:b/>
          <w:lang w:eastAsia="ru-RU"/>
        </w:rPr>
        <w:t>2</w:t>
      </w:r>
      <w:r w:rsidRPr="00405A06">
        <w:rPr>
          <w:rFonts w:ascii="Arial" w:eastAsia="Times New Roman" w:hAnsi="Arial" w:cs="Arial"/>
          <w:b/>
          <w:lang w:eastAsia="ru-RU"/>
        </w:rPr>
        <w:t xml:space="preserve"> г</w:t>
      </w:r>
      <w:r w:rsidR="00020FEF">
        <w:rPr>
          <w:rFonts w:ascii="Arial" w:eastAsia="Times New Roman" w:hAnsi="Arial" w:cs="Arial"/>
          <w:b/>
          <w:lang w:eastAsia="ru-RU"/>
        </w:rPr>
        <w:t>.</w:t>
      </w:r>
    </w:p>
    <w:p w:rsidR="00A64A29" w:rsidRDefault="00A64A29" w:rsidP="00A64A29">
      <w:pPr>
        <w:tabs>
          <w:tab w:val="center" w:pos="4890"/>
          <w:tab w:val="left" w:pos="6390"/>
        </w:tabs>
        <w:spacing w:before="120" w:after="120" w:line="320" w:lineRule="exact"/>
        <w:jc w:val="center"/>
        <w:rPr>
          <w:rFonts w:ascii="Arial" w:eastAsia="Times New Roman" w:hAnsi="Arial" w:cs="Arial"/>
          <w:i/>
          <w:sz w:val="20"/>
          <w:szCs w:val="20"/>
          <w:lang w:eastAsia="ru-RU"/>
        </w:rPr>
      </w:pPr>
      <w:r w:rsidRPr="00405A06">
        <w:rPr>
          <w:rFonts w:ascii="Arial" w:eastAsia="Times New Roman" w:hAnsi="Arial" w:cs="Arial"/>
          <w:i/>
          <w:sz w:val="20"/>
          <w:szCs w:val="20"/>
          <w:lang w:eastAsia="ru-RU"/>
        </w:rPr>
        <w:t>(в процентах)</w:t>
      </w:r>
    </w:p>
    <w:p w:rsidR="00A64A29" w:rsidRDefault="00A64A29" w:rsidP="00A64A29">
      <w:pPr>
        <w:tabs>
          <w:tab w:val="center" w:pos="4890"/>
          <w:tab w:val="left" w:pos="6390"/>
        </w:tabs>
        <w:spacing w:before="120" w:after="120" w:line="320" w:lineRule="exact"/>
        <w:jc w:val="center"/>
        <w:rPr>
          <w:rFonts w:ascii="Arial" w:eastAsia="Times New Roman" w:hAnsi="Arial" w:cs="Arial"/>
          <w:i/>
          <w:sz w:val="20"/>
          <w:szCs w:val="20"/>
          <w:lang w:eastAsia="ru-RU"/>
        </w:rPr>
      </w:pPr>
      <w:r>
        <w:rPr>
          <w:rFonts w:ascii="Arial" w:eastAsia="Times New Roman" w:hAnsi="Arial" w:cs="Arial"/>
          <w:b/>
          <w:noProof/>
          <w:sz w:val="26"/>
          <w:szCs w:val="26"/>
          <w:lang w:eastAsia="ru-RU"/>
        </w:rPr>
        <w:drawing>
          <wp:anchor distT="73152" distB="84201" distL="187452" distR="768858" simplePos="0" relativeHeight="251684864" behindDoc="0" locked="0" layoutInCell="1" allowOverlap="1" wp14:anchorId="39EA5BE6" wp14:editId="6ED45560">
            <wp:simplePos x="0" y="0"/>
            <wp:positionH relativeFrom="column">
              <wp:posOffset>-3283</wp:posOffset>
            </wp:positionH>
            <wp:positionV relativeFrom="paragraph">
              <wp:posOffset>69561</wp:posOffset>
            </wp:positionV>
            <wp:extent cx="6461185" cy="3217653"/>
            <wp:effectExtent l="0" t="0" r="0" b="1905"/>
            <wp:wrapNone/>
            <wp:docPr id="3" name="Диаграмма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64A29" w:rsidRDefault="00A64A29" w:rsidP="00A64A29">
      <w:pPr>
        <w:tabs>
          <w:tab w:val="center" w:pos="4890"/>
          <w:tab w:val="left" w:pos="6390"/>
        </w:tabs>
        <w:spacing w:before="120" w:after="120" w:line="320" w:lineRule="exact"/>
        <w:jc w:val="center"/>
        <w:rPr>
          <w:rFonts w:ascii="Arial" w:eastAsia="Times New Roman" w:hAnsi="Arial" w:cs="Arial"/>
          <w:i/>
          <w:sz w:val="20"/>
          <w:szCs w:val="20"/>
          <w:lang w:eastAsia="ru-RU"/>
        </w:rPr>
      </w:pPr>
    </w:p>
    <w:p w:rsidR="00A64A29" w:rsidRDefault="00A64A29" w:rsidP="00A64A29">
      <w:pPr>
        <w:tabs>
          <w:tab w:val="center" w:pos="4890"/>
          <w:tab w:val="left" w:pos="6390"/>
        </w:tabs>
        <w:spacing w:before="120" w:after="120" w:line="320" w:lineRule="exact"/>
        <w:jc w:val="center"/>
        <w:rPr>
          <w:rFonts w:ascii="Arial" w:eastAsia="Times New Roman" w:hAnsi="Arial" w:cs="Arial"/>
          <w:i/>
          <w:sz w:val="20"/>
          <w:szCs w:val="20"/>
          <w:lang w:eastAsia="ru-RU"/>
        </w:rPr>
      </w:pPr>
    </w:p>
    <w:p w:rsidR="00A64A29" w:rsidRDefault="00A64A29" w:rsidP="00A64A29">
      <w:pPr>
        <w:tabs>
          <w:tab w:val="center" w:pos="4890"/>
          <w:tab w:val="left" w:pos="6390"/>
        </w:tabs>
        <w:spacing w:before="120" w:after="120" w:line="320" w:lineRule="exact"/>
        <w:jc w:val="center"/>
        <w:rPr>
          <w:rFonts w:ascii="Arial" w:eastAsia="Times New Roman" w:hAnsi="Arial" w:cs="Arial"/>
          <w:i/>
          <w:sz w:val="20"/>
          <w:szCs w:val="20"/>
          <w:lang w:eastAsia="ru-RU"/>
        </w:rPr>
      </w:pPr>
    </w:p>
    <w:p w:rsidR="00A64A29" w:rsidRDefault="00A64A29" w:rsidP="00A64A29">
      <w:pPr>
        <w:tabs>
          <w:tab w:val="center" w:pos="4890"/>
          <w:tab w:val="left" w:pos="6390"/>
        </w:tabs>
        <w:spacing w:before="120" w:after="120" w:line="320" w:lineRule="exact"/>
        <w:jc w:val="center"/>
        <w:rPr>
          <w:rFonts w:ascii="Arial" w:eastAsia="Times New Roman" w:hAnsi="Arial" w:cs="Arial"/>
          <w:i/>
          <w:sz w:val="20"/>
          <w:szCs w:val="20"/>
          <w:lang w:eastAsia="ru-RU"/>
        </w:rPr>
      </w:pPr>
    </w:p>
    <w:p w:rsidR="00A64A29" w:rsidRDefault="00A64A29" w:rsidP="00A64A29">
      <w:pPr>
        <w:tabs>
          <w:tab w:val="center" w:pos="4890"/>
          <w:tab w:val="left" w:pos="6390"/>
        </w:tabs>
        <w:spacing w:before="120" w:after="120" w:line="320" w:lineRule="exact"/>
        <w:jc w:val="center"/>
        <w:rPr>
          <w:rFonts w:ascii="Arial" w:eastAsia="Times New Roman" w:hAnsi="Arial" w:cs="Arial"/>
          <w:i/>
          <w:sz w:val="20"/>
          <w:szCs w:val="20"/>
          <w:lang w:eastAsia="ru-RU"/>
        </w:rPr>
      </w:pPr>
    </w:p>
    <w:p w:rsidR="00A64A29" w:rsidRDefault="00A64A29" w:rsidP="00A64A29">
      <w:pPr>
        <w:tabs>
          <w:tab w:val="center" w:pos="4890"/>
          <w:tab w:val="left" w:pos="6390"/>
        </w:tabs>
        <w:spacing w:before="120" w:after="120" w:line="320" w:lineRule="exact"/>
        <w:jc w:val="center"/>
        <w:rPr>
          <w:rFonts w:ascii="Arial" w:eastAsia="Times New Roman" w:hAnsi="Arial" w:cs="Arial"/>
          <w:i/>
          <w:sz w:val="20"/>
          <w:szCs w:val="20"/>
          <w:lang w:eastAsia="ru-RU"/>
        </w:rPr>
      </w:pPr>
    </w:p>
    <w:p w:rsidR="00A64A29" w:rsidRDefault="00A64A29" w:rsidP="00A64A29">
      <w:pPr>
        <w:spacing w:before="60" w:after="60" w:line="200" w:lineRule="exact"/>
        <w:rPr>
          <w:rFonts w:ascii="Arial" w:eastAsia="Times New Roman" w:hAnsi="Arial" w:cs="Arial"/>
          <w:b/>
          <w:sz w:val="26"/>
          <w:szCs w:val="20"/>
          <w:lang w:eastAsia="ru-RU"/>
        </w:rPr>
      </w:pPr>
    </w:p>
    <w:p w:rsidR="00A64A29" w:rsidRDefault="00A64A29" w:rsidP="00A64A29">
      <w:pPr>
        <w:spacing w:before="60" w:after="60" w:line="200" w:lineRule="exact"/>
        <w:rPr>
          <w:rFonts w:ascii="Arial" w:eastAsia="Times New Roman" w:hAnsi="Arial" w:cs="Arial"/>
          <w:b/>
          <w:sz w:val="26"/>
          <w:szCs w:val="20"/>
          <w:lang w:eastAsia="ru-RU"/>
        </w:rPr>
      </w:pPr>
    </w:p>
    <w:p w:rsidR="00A64A29" w:rsidRDefault="00A64A29" w:rsidP="00A64A29">
      <w:pPr>
        <w:spacing w:before="60" w:after="60" w:line="200" w:lineRule="exact"/>
        <w:rPr>
          <w:rFonts w:ascii="Arial" w:eastAsia="Times New Roman" w:hAnsi="Arial" w:cs="Arial"/>
          <w:b/>
          <w:sz w:val="26"/>
          <w:szCs w:val="20"/>
          <w:lang w:eastAsia="ru-RU"/>
        </w:rPr>
      </w:pPr>
    </w:p>
    <w:p w:rsidR="00A64A29" w:rsidRDefault="00A64A29" w:rsidP="00A64A29">
      <w:pPr>
        <w:spacing w:before="60" w:after="60" w:line="200" w:lineRule="exact"/>
        <w:rPr>
          <w:rFonts w:ascii="Arial" w:eastAsia="Times New Roman" w:hAnsi="Arial" w:cs="Arial"/>
          <w:b/>
          <w:sz w:val="26"/>
          <w:szCs w:val="20"/>
          <w:lang w:eastAsia="ru-RU"/>
        </w:rPr>
      </w:pPr>
    </w:p>
    <w:p w:rsidR="001C3322" w:rsidRDefault="001C3322" w:rsidP="00A64A29">
      <w:pPr>
        <w:spacing w:before="240" w:after="60" w:line="360" w:lineRule="auto"/>
        <w:jc w:val="center"/>
        <w:rPr>
          <w:rFonts w:ascii="Arial" w:eastAsia="Times New Roman" w:hAnsi="Arial" w:cs="Arial"/>
          <w:b/>
          <w:sz w:val="26"/>
          <w:szCs w:val="20"/>
          <w:lang w:eastAsia="ru-RU"/>
        </w:rPr>
      </w:pPr>
    </w:p>
    <w:p w:rsidR="00763BD4" w:rsidRDefault="00763BD4" w:rsidP="00A64A29">
      <w:pPr>
        <w:spacing w:before="240" w:after="60" w:line="360" w:lineRule="auto"/>
        <w:jc w:val="center"/>
        <w:rPr>
          <w:rFonts w:ascii="Arial" w:eastAsia="Times New Roman" w:hAnsi="Arial" w:cs="Arial"/>
          <w:b/>
          <w:sz w:val="26"/>
          <w:szCs w:val="20"/>
          <w:lang w:eastAsia="ru-RU"/>
        </w:rPr>
      </w:pPr>
    </w:p>
    <w:p w:rsidR="00191865" w:rsidRPr="00405A06" w:rsidRDefault="00191865" w:rsidP="00A64A29">
      <w:pPr>
        <w:spacing w:before="240" w:after="60" w:line="360" w:lineRule="auto"/>
        <w:jc w:val="center"/>
        <w:rPr>
          <w:rFonts w:ascii="Arial" w:eastAsia="Times New Roman" w:hAnsi="Arial" w:cs="Arial"/>
          <w:b/>
          <w:sz w:val="26"/>
          <w:szCs w:val="20"/>
          <w:lang w:eastAsia="ru-RU"/>
        </w:rPr>
      </w:pPr>
      <w:r>
        <w:rPr>
          <w:rFonts w:ascii="Arial" w:eastAsia="Times New Roman" w:hAnsi="Arial" w:cs="Arial"/>
          <w:b/>
          <w:sz w:val="26"/>
          <w:szCs w:val="20"/>
          <w:lang w:eastAsia="ru-RU"/>
        </w:rPr>
        <w:t>2.</w:t>
      </w:r>
      <w:r w:rsidR="001C3322">
        <w:rPr>
          <w:rFonts w:ascii="Arial" w:eastAsia="Times New Roman" w:hAnsi="Arial" w:cs="Arial"/>
          <w:b/>
          <w:sz w:val="26"/>
          <w:szCs w:val="20"/>
          <w:lang w:eastAsia="ru-RU"/>
        </w:rPr>
        <w:t>2</w:t>
      </w:r>
      <w:r w:rsidRPr="00405A06">
        <w:rPr>
          <w:rFonts w:ascii="Arial" w:eastAsia="Times New Roman" w:hAnsi="Arial" w:cs="Arial"/>
          <w:b/>
          <w:sz w:val="26"/>
          <w:szCs w:val="20"/>
          <w:lang w:eastAsia="ru-RU"/>
        </w:rPr>
        <w:t xml:space="preserve">. Производительность труда </w:t>
      </w:r>
    </w:p>
    <w:p w:rsidR="00191865" w:rsidRDefault="0001112E" w:rsidP="001918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  <w:r w:rsidRPr="00405A06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В </w:t>
      </w:r>
      <w:r w:rsidR="00191865" w:rsidRPr="00405A06">
        <w:rPr>
          <w:rFonts w:ascii="Times New Roman" w:eastAsia="Times New Roman" w:hAnsi="Times New Roman" w:cs="Times New Roman"/>
          <w:sz w:val="26"/>
          <w:szCs w:val="20"/>
          <w:lang w:eastAsia="ru-RU"/>
        </w:rPr>
        <w:t>20</w:t>
      </w:r>
      <w:r w:rsidR="00191865">
        <w:rPr>
          <w:rFonts w:ascii="Times New Roman" w:eastAsia="Times New Roman" w:hAnsi="Times New Roman" w:cs="Times New Roman"/>
          <w:sz w:val="26"/>
          <w:szCs w:val="20"/>
          <w:lang w:eastAsia="ru-RU"/>
        </w:rPr>
        <w:t>2</w:t>
      </w:r>
      <w:r w:rsidR="000566D2">
        <w:rPr>
          <w:rFonts w:ascii="Times New Roman" w:eastAsia="Times New Roman" w:hAnsi="Times New Roman" w:cs="Times New Roman"/>
          <w:sz w:val="26"/>
          <w:szCs w:val="20"/>
          <w:lang w:eastAsia="ru-RU"/>
        </w:rPr>
        <w:t>1</w:t>
      </w:r>
      <w:r w:rsidR="00491FE1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 </w:t>
      </w:r>
      <w:r w:rsidR="00191865" w:rsidRPr="00405A06">
        <w:rPr>
          <w:rFonts w:ascii="Times New Roman" w:eastAsia="Times New Roman" w:hAnsi="Times New Roman" w:cs="Times New Roman"/>
          <w:sz w:val="26"/>
          <w:szCs w:val="20"/>
          <w:lang w:eastAsia="ru-RU"/>
        </w:rPr>
        <w:t>г</w:t>
      </w:r>
      <w:r w:rsidR="00020FEF">
        <w:rPr>
          <w:rFonts w:ascii="Times New Roman" w:eastAsia="Times New Roman" w:hAnsi="Times New Roman" w:cs="Times New Roman"/>
          <w:sz w:val="26"/>
          <w:szCs w:val="20"/>
          <w:lang w:eastAsia="ru-RU"/>
        </w:rPr>
        <w:t>оду</w:t>
      </w:r>
      <w:r w:rsidR="00191865" w:rsidRPr="00405A06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 индекс производительности труда по ВРП составил</w:t>
      </w:r>
      <w:r w:rsidR="008316EC">
        <w:rPr>
          <w:rFonts w:ascii="Times New Roman" w:eastAsia="Times New Roman" w:hAnsi="Times New Roman" w:cs="Times New Roman"/>
          <w:sz w:val="26"/>
          <w:szCs w:val="20"/>
          <w:lang w:eastAsia="ru-RU"/>
        </w:rPr>
        <w:br/>
      </w:r>
      <w:r w:rsidR="00191865" w:rsidRPr="00405A06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в сопоставимых ценах </w:t>
      </w:r>
      <w:r w:rsidR="00191865" w:rsidRPr="00391A19">
        <w:rPr>
          <w:rFonts w:ascii="Times New Roman" w:eastAsia="Times New Roman" w:hAnsi="Times New Roman" w:cs="Times New Roman"/>
          <w:sz w:val="26"/>
          <w:szCs w:val="20"/>
          <w:lang w:eastAsia="ru-RU"/>
        </w:rPr>
        <w:t>10</w:t>
      </w:r>
      <w:r w:rsidR="00907D75" w:rsidRPr="00F53599">
        <w:rPr>
          <w:rFonts w:ascii="Times New Roman" w:eastAsia="Times New Roman" w:hAnsi="Times New Roman" w:cs="Times New Roman"/>
          <w:sz w:val="26"/>
          <w:szCs w:val="20"/>
          <w:lang w:eastAsia="ru-RU"/>
        </w:rPr>
        <w:t>1</w:t>
      </w:r>
      <w:r w:rsidR="00907D75">
        <w:rPr>
          <w:rFonts w:ascii="Times New Roman" w:eastAsia="Times New Roman" w:hAnsi="Times New Roman" w:cs="Times New Roman"/>
          <w:sz w:val="26"/>
          <w:szCs w:val="20"/>
          <w:lang w:eastAsia="ru-RU"/>
        </w:rPr>
        <w:t>,</w:t>
      </w:r>
      <w:r w:rsidR="00907D75" w:rsidRPr="00F53599">
        <w:rPr>
          <w:rFonts w:ascii="Times New Roman" w:eastAsia="Times New Roman" w:hAnsi="Times New Roman" w:cs="Times New Roman"/>
          <w:sz w:val="26"/>
          <w:szCs w:val="20"/>
          <w:lang w:eastAsia="ru-RU"/>
        </w:rPr>
        <w:t>9</w:t>
      </w:r>
      <w:r w:rsidR="00191865" w:rsidRPr="00405A06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% к уровню </w:t>
      </w:r>
      <w:r w:rsidR="00191865">
        <w:rPr>
          <w:rFonts w:ascii="Times New Roman" w:eastAsia="Times New Roman" w:hAnsi="Times New Roman" w:cs="Times New Roman"/>
          <w:sz w:val="26"/>
          <w:szCs w:val="20"/>
          <w:lang w:eastAsia="ru-RU"/>
        </w:rPr>
        <w:t>20</w:t>
      </w:r>
      <w:r w:rsidR="00D265E9">
        <w:rPr>
          <w:rFonts w:ascii="Times New Roman" w:eastAsia="Times New Roman" w:hAnsi="Times New Roman" w:cs="Times New Roman"/>
          <w:sz w:val="26"/>
          <w:szCs w:val="20"/>
          <w:lang w:eastAsia="ru-RU"/>
        </w:rPr>
        <w:t>20</w:t>
      </w:r>
      <w:r w:rsidR="00491FE1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 </w:t>
      </w:r>
      <w:r w:rsidR="00191865" w:rsidRPr="00405A06">
        <w:rPr>
          <w:rFonts w:ascii="Times New Roman" w:eastAsia="Times New Roman" w:hAnsi="Times New Roman" w:cs="Times New Roman"/>
          <w:sz w:val="26"/>
          <w:szCs w:val="20"/>
          <w:lang w:eastAsia="ru-RU"/>
        </w:rPr>
        <w:t>г</w:t>
      </w:r>
      <w:r w:rsidR="00020FEF">
        <w:rPr>
          <w:rFonts w:ascii="Times New Roman" w:eastAsia="Times New Roman" w:hAnsi="Times New Roman" w:cs="Times New Roman"/>
          <w:sz w:val="26"/>
          <w:szCs w:val="20"/>
          <w:lang w:eastAsia="ru-RU"/>
        </w:rPr>
        <w:t>ода</w:t>
      </w:r>
      <w:r w:rsidR="00191865" w:rsidRPr="00405A06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, темп реальной заработной платы – </w:t>
      </w:r>
      <w:r w:rsidR="00191865" w:rsidRPr="00391A19">
        <w:rPr>
          <w:rFonts w:ascii="Times New Roman" w:eastAsia="Times New Roman" w:hAnsi="Times New Roman" w:cs="Times New Roman"/>
          <w:sz w:val="26"/>
          <w:szCs w:val="20"/>
          <w:lang w:eastAsia="ru-RU"/>
        </w:rPr>
        <w:t>10</w:t>
      </w:r>
      <w:r w:rsidR="00907D75">
        <w:rPr>
          <w:rFonts w:ascii="Times New Roman" w:eastAsia="Times New Roman" w:hAnsi="Times New Roman" w:cs="Times New Roman"/>
          <w:sz w:val="26"/>
          <w:szCs w:val="20"/>
          <w:lang w:eastAsia="ru-RU"/>
        </w:rPr>
        <w:t>3</w:t>
      </w:r>
      <w:r w:rsidR="00BD2ADF" w:rsidRPr="00391A19">
        <w:rPr>
          <w:rFonts w:ascii="Times New Roman" w:eastAsia="Times New Roman" w:hAnsi="Times New Roman" w:cs="Times New Roman"/>
          <w:sz w:val="26"/>
          <w:szCs w:val="20"/>
          <w:lang w:eastAsia="ru-RU"/>
        </w:rPr>
        <w:t>,</w:t>
      </w:r>
      <w:r w:rsidR="00907D75">
        <w:rPr>
          <w:rFonts w:ascii="Times New Roman" w:eastAsia="Times New Roman" w:hAnsi="Times New Roman" w:cs="Times New Roman"/>
          <w:sz w:val="26"/>
          <w:szCs w:val="20"/>
          <w:lang w:eastAsia="ru-RU"/>
        </w:rPr>
        <w:t>7</w:t>
      </w:r>
      <w:r w:rsidR="00191865" w:rsidRPr="00405A06">
        <w:rPr>
          <w:rFonts w:ascii="Times New Roman" w:eastAsia="Times New Roman" w:hAnsi="Times New Roman" w:cs="Times New Roman"/>
          <w:sz w:val="26"/>
          <w:szCs w:val="20"/>
          <w:lang w:eastAsia="ru-RU"/>
        </w:rPr>
        <w:t>%.</w:t>
      </w:r>
    </w:p>
    <w:p w:rsidR="00191865" w:rsidRPr="00142C3B" w:rsidRDefault="00191865" w:rsidP="00191865">
      <w:pPr>
        <w:keepNext/>
        <w:spacing w:before="180" w:after="60" w:line="320" w:lineRule="exact"/>
        <w:jc w:val="center"/>
        <w:outlineLvl w:val="6"/>
        <w:rPr>
          <w:rFonts w:ascii="Arial" w:eastAsia="Times New Roman" w:hAnsi="Arial" w:cs="Arial"/>
          <w:b/>
          <w:vertAlign w:val="superscript"/>
          <w:lang w:eastAsia="ru-RU"/>
        </w:rPr>
      </w:pPr>
      <w:r w:rsidRPr="00405A06">
        <w:rPr>
          <w:rFonts w:ascii="Arial" w:eastAsia="Times New Roman" w:hAnsi="Arial" w:cs="Arial"/>
          <w:b/>
          <w:lang w:eastAsia="ru-RU"/>
        </w:rPr>
        <w:t xml:space="preserve">Производительность труда по ВРП и реальная заработная </w:t>
      </w:r>
      <w:r w:rsidR="00EE6260" w:rsidRPr="00405A06">
        <w:rPr>
          <w:rFonts w:ascii="Arial" w:eastAsia="Times New Roman" w:hAnsi="Arial" w:cs="Arial"/>
          <w:b/>
          <w:lang w:eastAsia="ru-RU"/>
        </w:rPr>
        <w:t>плата</w:t>
      </w:r>
    </w:p>
    <w:p w:rsidR="00191865" w:rsidRPr="00405A06" w:rsidRDefault="00191865" w:rsidP="00191865">
      <w:pPr>
        <w:tabs>
          <w:tab w:val="center" w:pos="4536"/>
          <w:tab w:val="right" w:pos="9072"/>
        </w:tabs>
        <w:spacing w:before="120" w:after="120" w:line="240" w:lineRule="auto"/>
        <w:jc w:val="center"/>
        <w:rPr>
          <w:rFonts w:ascii="Arial" w:eastAsia="Times New Roman" w:hAnsi="Arial" w:cs="Arial"/>
          <w:bCs/>
          <w:i/>
          <w:iCs/>
          <w:sz w:val="20"/>
          <w:szCs w:val="20"/>
          <w:lang w:eastAsia="ru-RU"/>
        </w:rPr>
      </w:pPr>
      <w:r w:rsidRPr="00405A06">
        <w:rPr>
          <w:rFonts w:ascii="Arial" w:eastAsia="Times New Roman" w:hAnsi="Arial" w:cs="Arial"/>
          <w:bCs/>
          <w:i/>
          <w:iCs/>
          <w:sz w:val="20"/>
          <w:szCs w:val="20"/>
          <w:lang w:eastAsia="ru-RU"/>
        </w:rPr>
        <w:t>(</w:t>
      </w:r>
      <w:proofErr w:type="gramStart"/>
      <w:r w:rsidRPr="00405A06">
        <w:rPr>
          <w:rFonts w:ascii="Arial" w:eastAsia="Times New Roman" w:hAnsi="Arial" w:cs="Arial"/>
          <w:bCs/>
          <w:i/>
          <w:iCs/>
          <w:sz w:val="20"/>
          <w:szCs w:val="20"/>
          <w:lang w:eastAsia="ru-RU"/>
        </w:rPr>
        <w:t>в</w:t>
      </w:r>
      <w:proofErr w:type="gramEnd"/>
      <w:r w:rsidRPr="00405A06">
        <w:rPr>
          <w:rFonts w:ascii="Arial" w:eastAsia="Times New Roman" w:hAnsi="Arial" w:cs="Arial"/>
          <w:bCs/>
          <w:i/>
          <w:iCs/>
          <w:sz w:val="20"/>
          <w:szCs w:val="20"/>
          <w:lang w:eastAsia="ru-RU"/>
        </w:rPr>
        <w:t xml:space="preserve"> % к соответствующему периоду предыдущего года) </w:t>
      </w:r>
    </w:p>
    <w:p w:rsidR="00191865" w:rsidRPr="00405A06" w:rsidRDefault="00A341CF" w:rsidP="00191865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  <w:r>
        <w:rPr>
          <w:rFonts w:ascii="Arial" w:eastAsia="Times New Roman" w:hAnsi="Arial" w:cs="Times New Roman"/>
          <w:b/>
          <w:noProof/>
          <w:sz w:val="20"/>
          <w:szCs w:val="20"/>
          <w:lang w:eastAsia="ru-RU"/>
        </w:rPr>
        <w:drawing>
          <wp:anchor distT="0" distB="0" distL="114300" distR="114300" simplePos="0" relativeHeight="251682816" behindDoc="0" locked="0" layoutInCell="1" allowOverlap="1" wp14:anchorId="2F8A0881" wp14:editId="5D74FF79">
            <wp:simplePos x="0" y="0"/>
            <wp:positionH relativeFrom="column">
              <wp:posOffset>-279328</wp:posOffset>
            </wp:positionH>
            <wp:positionV relativeFrom="paragraph">
              <wp:posOffset>132391</wp:posOffset>
            </wp:positionV>
            <wp:extent cx="6193766" cy="3096883"/>
            <wp:effectExtent l="0" t="0" r="0" b="0"/>
            <wp:wrapNone/>
            <wp:docPr id="2" name="Диаграмма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91865" w:rsidRPr="00405A06" w:rsidRDefault="00191865" w:rsidP="00191865">
      <w:pPr>
        <w:spacing w:after="0" w:line="240" w:lineRule="auto"/>
        <w:jc w:val="center"/>
        <w:rPr>
          <w:rFonts w:ascii="Arial" w:eastAsia="Times New Roman" w:hAnsi="Arial" w:cs="Times New Roman"/>
          <w:b/>
          <w:sz w:val="26"/>
          <w:szCs w:val="26"/>
          <w:lang w:eastAsia="ru-RU"/>
        </w:rPr>
      </w:pPr>
    </w:p>
    <w:p w:rsidR="00191865" w:rsidRPr="00405A06" w:rsidRDefault="00191865" w:rsidP="00191865">
      <w:pPr>
        <w:spacing w:after="0" w:line="240" w:lineRule="auto"/>
        <w:jc w:val="center"/>
        <w:rPr>
          <w:rFonts w:ascii="Arial" w:eastAsia="Times New Roman" w:hAnsi="Arial" w:cs="Times New Roman"/>
          <w:b/>
          <w:sz w:val="26"/>
          <w:szCs w:val="26"/>
          <w:lang w:eastAsia="ru-RU"/>
        </w:rPr>
      </w:pPr>
    </w:p>
    <w:p w:rsidR="00191865" w:rsidRPr="00405A06" w:rsidRDefault="00191865" w:rsidP="00191865">
      <w:pPr>
        <w:spacing w:after="0" w:line="280" w:lineRule="exact"/>
        <w:jc w:val="both"/>
        <w:rPr>
          <w:rFonts w:ascii="Times New Roman" w:eastAsia="Times New Roman" w:hAnsi="Times New Roman" w:cs="Times New Roman"/>
          <w:b/>
          <w:bCs/>
          <w:sz w:val="12"/>
          <w:szCs w:val="12"/>
          <w:lang w:eastAsia="ru-RU"/>
        </w:rPr>
      </w:pPr>
    </w:p>
    <w:p w:rsidR="00191865" w:rsidRPr="00405A06" w:rsidRDefault="00191865" w:rsidP="00191865">
      <w:pPr>
        <w:spacing w:after="0" w:line="280" w:lineRule="exact"/>
        <w:jc w:val="both"/>
        <w:rPr>
          <w:rFonts w:ascii="Times New Roman" w:eastAsia="Times New Roman" w:hAnsi="Times New Roman" w:cs="Times New Roman"/>
          <w:b/>
          <w:bCs/>
          <w:sz w:val="12"/>
          <w:szCs w:val="12"/>
          <w:lang w:eastAsia="ru-RU"/>
        </w:rPr>
      </w:pPr>
    </w:p>
    <w:p w:rsidR="00191865" w:rsidRDefault="00191865" w:rsidP="00191865">
      <w:pPr>
        <w:pStyle w:val="ad"/>
        <w:spacing w:before="60" w:after="0" w:line="240" w:lineRule="exact"/>
        <w:jc w:val="both"/>
        <w:rPr>
          <w:sz w:val="20"/>
          <w:vertAlign w:val="superscript"/>
        </w:rPr>
      </w:pPr>
    </w:p>
    <w:p w:rsidR="00191865" w:rsidRDefault="00191865" w:rsidP="00191865">
      <w:pPr>
        <w:pStyle w:val="ad"/>
        <w:spacing w:before="60" w:after="0" w:line="240" w:lineRule="exact"/>
        <w:jc w:val="both"/>
        <w:rPr>
          <w:sz w:val="20"/>
          <w:vertAlign w:val="superscript"/>
        </w:rPr>
      </w:pPr>
    </w:p>
    <w:p w:rsidR="00191865" w:rsidRDefault="00191865" w:rsidP="00191865">
      <w:pPr>
        <w:pStyle w:val="ad"/>
        <w:spacing w:before="60" w:after="0" w:line="240" w:lineRule="exact"/>
        <w:jc w:val="both"/>
        <w:rPr>
          <w:sz w:val="20"/>
          <w:vertAlign w:val="superscript"/>
        </w:rPr>
      </w:pPr>
    </w:p>
    <w:p w:rsidR="00EA7D2A" w:rsidRDefault="00EA7D2A" w:rsidP="00191865">
      <w:pPr>
        <w:pStyle w:val="ad"/>
        <w:spacing w:before="60" w:after="0" w:line="240" w:lineRule="exact"/>
        <w:jc w:val="both"/>
        <w:rPr>
          <w:sz w:val="20"/>
          <w:vertAlign w:val="superscript"/>
        </w:rPr>
      </w:pPr>
    </w:p>
    <w:p w:rsidR="00EA7D2A" w:rsidRDefault="00EA7D2A" w:rsidP="00191865">
      <w:pPr>
        <w:pStyle w:val="ad"/>
        <w:spacing w:before="60" w:after="0" w:line="240" w:lineRule="exact"/>
        <w:jc w:val="both"/>
        <w:rPr>
          <w:sz w:val="20"/>
          <w:vertAlign w:val="superscript"/>
        </w:rPr>
      </w:pPr>
    </w:p>
    <w:p w:rsidR="00EA7D2A" w:rsidRDefault="00EA7D2A" w:rsidP="00191865">
      <w:pPr>
        <w:pStyle w:val="ad"/>
        <w:spacing w:before="60" w:after="0" w:line="240" w:lineRule="exact"/>
        <w:jc w:val="both"/>
        <w:rPr>
          <w:sz w:val="20"/>
          <w:vertAlign w:val="superscript"/>
        </w:rPr>
      </w:pPr>
    </w:p>
    <w:sectPr w:rsidR="00EA7D2A" w:rsidSect="00413E2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notePr>
        <w:numRestart w:val="eachPage"/>
      </w:footnotePr>
      <w:pgSz w:w="11907" w:h="16840" w:code="9"/>
      <w:pgMar w:top="1418" w:right="1418" w:bottom="1418" w:left="1418" w:header="851" w:footer="1134" w:gutter="0"/>
      <w:pgNumType w:start="1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3EA0" w:rsidRDefault="00353EA0">
      <w:pPr>
        <w:spacing w:after="0" w:line="240" w:lineRule="auto"/>
      </w:pPr>
      <w:r>
        <w:separator/>
      </w:r>
    </w:p>
  </w:endnote>
  <w:endnote w:type="continuationSeparator" w:id="0">
    <w:p w:rsidR="00353EA0" w:rsidRDefault="00353E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2BD7" w:rsidRDefault="003F2BD7" w:rsidP="00440097">
    <w:pPr>
      <w:pStyle w:val="a5"/>
      <w:framePr w:wrap="around" w:vAnchor="text" w:hAnchor="margin" w:xAlign="outside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16</w:t>
    </w:r>
    <w:r>
      <w:rPr>
        <w:rStyle w:val="a7"/>
      </w:rPr>
      <w:fldChar w:fldCharType="end"/>
    </w:r>
  </w:p>
  <w:p w:rsidR="003F2BD7" w:rsidRDefault="003F2BD7">
    <w:pPr>
      <w:pStyle w:val="a5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2BD7" w:rsidRPr="00AE7549" w:rsidRDefault="003F2BD7" w:rsidP="00440097">
    <w:pPr>
      <w:pStyle w:val="a5"/>
      <w:framePr w:wrap="around" w:vAnchor="text" w:hAnchor="margin" w:xAlign="outside" w:y="1"/>
      <w:rPr>
        <w:rStyle w:val="a7"/>
        <w:rFonts w:ascii="Times New Roman" w:hAnsi="Times New Roman" w:cs="Times New Roman"/>
        <w:sz w:val="20"/>
        <w:szCs w:val="20"/>
      </w:rPr>
    </w:pPr>
    <w:r w:rsidRPr="00AE7549">
      <w:rPr>
        <w:rStyle w:val="a7"/>
        <w:rFonts w:ascii="Times New Roman" w:hAnsi="Times New Roman" w:cs="Times New Roman"/>
        <w:sz w:val="20"/>
        <w:szCs w:val="20"/>
      </w:rPr>
      <w:fldChar w:fldCharType="begin"/>
    </w:r>
    <w:r w:rsidRPr="00AE7549">
      <w:rPr>
        <w:rStyle w:val="a7"/>
        <w:rFonts w:ascii="Times New Roman" w:hAnsi="Times New Roman" w:cs="Times New Roman"/>
        <w:sz w:val="20"/>
        <w:szCs w:val="20"/>
      </w:rPr>
      <w:instrText xml:space="preserve">PAGE  </w:instrText>
    </w:r>
    <w:r w:rsidRPr="00AE7549">
      <w:rPr>
        <w:rStyle w:val="a7"/>
        <w:rFonts w:ascii="Times New Roman" w:hAnsi="Times New Roman" w:cs="Times New Roman"/>
        <w:sz w:val="20"/>
        <w:szCs w:val="20"/>
      </w:rPr>
      <w:fldChar w:fldCharType="separate"/>
    </w:r>
    <w:r w:rsidR="00413E29">
      <w:rPr>
        <w:rStyle w:val="a7"/>
        <w:rFonts w:ascii="Times New Roman" w:hAnsi="Times New Roman" w:cs="Times New Roman"/>
        <w:noProof/>
        <w:sz w:val="20"/>
        <w:szCs w:val="20"/>
      </w:rPr>
      <w:t>11</w:t>
    </w:r>
    <w:r w:rsidRPr="00AE7549">
      <w:rPr>
        <w:rStyle w:val="a7"/>
        <w:rFonts w:ascii="Times New Roman" w:hAnsi="Times New Roman" w:cs="Times New Roman"/>
        <w:sz w:val="20"/>
        <w:szCs w:val="20"/>
      </w:rPr>
      <w:fldChar w:fldCharType="end"/>
    </w:r>
  </w:p>
  <w:p w:rsidR="003F2BD7" w:rsidRPr="00F1170C" w:rsidRDefault="003F2BD7">
    <w:pPr>
      <w:pStyle w:val="a5"/>
      <w:ind w:right="360" w:firstLine="360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3EA0" w:rsidRDefault="00353EA0">
      <w:pPr>
        <w:spacing w:after="0" w:line="240" w:lineRule="auto"/>
      </w:pPr>
      <w:r>
        <w:separator/>
      </w:r>
    </w:p>
  </w:footnote>
  <w:footnote w:type="continuationSeparator" w:id="0">
    <w:p w:rsidR="00353EA0" w:rsidRDefault="00353E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2BD7" w:rsidRDefault="003F2BD7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9</w:t>
    </w:r>
    <w:r>
      <w:rPr>
        <w:rStyle w:val="a7"/>
      </w:rPr>
      <w:fldChar w:fldCharType="end"/>
    </w:r>
  </w:p>
  <w:p w:rsidR="003F2BD7" w:rsidRDefault="003F2BD7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2BD7" w:rsidRPr="0080504E" w:rsidRDefault="003F2BD7" w:rsidP="00440097">
    <w:pPr>
      <w:pStyle w:val="a3"/>
      <w:pBdr>
        <w:bottom w:val="double" w:sz="4" w:space="1" w:color="auto"/>
      </w:pBdr>
      <w:jc w:val="center"/>
      <w:rPr>
        <w:rFonts w:ascii="Arial" w:hAnsi="Arial" w:cs="Arial"/>
        <w:sz w:val="18"/>
        <w:szCs w:val="18"/>
      </w:rPr>
    </w:pPr>
    <w:r w:rsidRPr="0080504E">
      <w:rPr>
        <w:rFonts w:ascii="Arial" w:hAnsi="Arial" w:cs="Arial"/>
        <w:sz w:val="18"/>
        <w:szCs w:val="18"/>
      </w:rPr>
      <w:t>ВАЛОВОЙ РЕГИОНАЛЬНЫЙ ПРОДУКТ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2BD7" w:rsidRDefault="003F2BD7">
    <w:pPr>
      <w:pStyle w:val="a3"/>
      <w:pBdr>
        <w:bottom w:val="double" w:sz="6" w:space="1" w:color="auto"/>
      </w:pBdr>
      <w:jc w:val="center"/>
      <w:rPr>
        <w:rFonts w:ascii="Arial" w:hAnsi="Arial"/>
        <w:sz w:val="14"/>
      </w:rPr>
    </w:pPr>
    <w:r>
      <w:rPr>
        <w:rFonts w:ascii="Arial" w:hAnsi="Arial"/>
        <w:sz w:val="14"/>
      </w:rPr>
      <w:t>ПРОИЗВОДСТВО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5A06"/>
    <w:rsid w:val="0000531E"/>
    <w:rsid w:val="0001112E"/>
    <w:rsid w:val="00014204"/>
    <w:rsid w:val="0001622D"/>
    <w:rsid w:val="0002082A"/>
    <w:rsid w:val="00020FEF"/>
    <w:rsid w:val="00030FB9"/>
    <w:rsid w:val="00036F87"/>
    <w:rsid w:val="00037D06"/>
    <w:rsid w:val="00047AC3"/>
    <w:rsid w:val="00047C70"/>
    <w:rsid w:val="00052A0E"/>
    <w:rsid w:val="00053B75"/>
    <w:rsid w:val="000550FA"/>
    <w:rsid w:val="000566D2"/>
    <w:rsid w:val="0006042B"/>
    <w:rsid w:val="00063758"/>
    <w:rsid w:val="00063DEF"/>
    <w:rsid w:val="000661F3"/>
    <w:rsid w:val="0007160C"/>
    <w:rsid w:val="00071DDA"/>
    <w:rsid w:val="000766F6"/>
    <w:rsid w:val="00085F4B"/>
    <w:rsid w:val="00086022"/>
    <w:rsid w:val="0009434B"/>
    <w:rsid w:val="000943AC"/>
    <w:rsid w:val="000972FE"/>
    <w:rsid w:val="000A41A5"/>
    <w:rsid w:val="000A41EF"/>
    <w:rsid w:val="000A5890"/>
    <w:rsid w:val="000A62F6"/>
    <w:rsid w:val="000B1492"/>
    <w:rsid w:val="000B2DD9"/>
    <w:rsid w:val="000B45D7"/>
    <w:rsid w:val="000B5647"/>
    <w:rsid w:val="000B7461"/>
    <w:rsid w:val="000D339E"/>
    <w:rsid w:val="000D7378"/>
    <w:rsid w:val="000D7747"/>
    <w:rsid w:val="000E336A"/>
    <w:rsid w:val="000E6812"/>
    <w:rsid w:val="000F00B6"/>
    <w:rsid w:val="000F280C"/>
    <w:rsid w:val="00100989"/>
    <w:rsid w:val="001125B9"/>
    <w:rsid w:val="00116275"/>
    <w:rsid w:val="0012025D"/>
    <w:rsid w:val="001240C8"/>
    <w:rsid w:val="001246F3"/>
    <w:rsid w:val="00132A30"/>
    <w:rsid w:val="00134078"/>
    <w:rsid w:val="001366C7"/>
    <w:rsid w:val="00137555"/>
    <w:rsid w:val="00141F31"/>
    <w:rsid w:val="00142C3B"/>
    <w:rsid w:val="00151F43"/>
    <w:rsid w:val="00151F47"/>
    <w:rsid w:val="001555FF"/>
    <w:rsid w:val="001659F4"/>
    <w:rsid w:val="00170635"/>
    <w:rsid w:val="00174B83"/>
    <w:rsid w:val="001759DA"/>
    <w:rsid w:val="00175D17"/>
    <w:rsid w:val="00175E52"/>
    <w:rsid w:val="00177232"/>
    <w:rsid w:val="00182768"/>
    <w:rsid w:val="00182E8D"/>
    <w:rsid w:val="001831D8"/>
    <w:rsid w:val="00191865"/>
    <w:rsid w:val="00194002"/>
    <w:rsid w:val="001A069B"/>
    <w:rsid w:val="001A351B"/>
    <w:rsid w:val="001A7329"/>
    <w:rsid w:val="001A7FDF"/>
    <w:rsid w:val="001B0736"/>
    <w:rsid w:val="001B7C94"/>
    <w:rsid w:val="001C0016"/>
    <w:rsid w:val="001C3322"/>
    <w:rsid w:val="001C6947"/>
    <w:rsid w:val="001C73ED"/>
    <w:rsid w:val="001D7CDF"/>
    <w:rsid w:val="001D7EF6"/>
    <w:rsid w:val="001E0AA9"/>
    <w:rsid w:val="001E2730"/>
    <w:rsid w:val="001E4E62"/>
    <w:rsid w:val="001E676D"/>
    <w:rsid w:val="001F1811"/>
    <w:rsid w:val="001F2FA8"/>
    <w:rsid w:val="001F623B"/>
    <w:rsid w:val="001F6D77"/>
    <w:rsid w:val="00200B0F"/>
    <w:rsid w:val="00201296"/>
    <w:rsid w:val="00201CB6"/>
    <w:rsid w:val="00202322"/>
    <w:rsid w:val="00210BE0"/>
    <w:rsid w:val="00211388"/>
    <w:rsid w:val="00215CE0"/>
    <w:rsid w:val="002166C8"/>
    <w:rsid w:val="002230F3"/>
    <w:rsid w:val="00223728"/>
    <w:rsid w:val="00230265"/>
    <w:rsid w:val="00232328"/>
    <w:rsid w:val="00233B60"/>
    <w:rsid w:val="00234052"/>
    <w:rsid w:val="00234999"/>
    <w:rsid w:val="00236F37"/>
    <w:rsid w:val="00240A79"/>
    <w:rsid w:val="00241982"/>
    <w:rsid w:val="002422B4"/>
    <w:rsid w:val="00243E9A"/>
    <w:rsid w:val="002441B9"/>
    <w:rsid w:val="002442FD"/>
    <w:rsid w:val="002463AE"/>
    <w:rsid w:val="00247BD8"/>
    <w:rsid w:val="00247D93"/>
    <w:rsid w:val="00250BBC"/>
    <w:rsid w:val="00250FC1"/>
    <w:rsid w:val="0025406F"/>
    <w:rsid w:val="00267F98"/>
    <w:rsid w:val="00275B62"/>
    <w:rsid w:val="00275B79"/>
    <w:rsid w:val="002900DE"/>
    <w:rsid w:val="00290FED"/>
    <w:rsid w:val="002959EE"/>
    <w:rsid w:val="0029637E"/>
    <w:rsid w:val="002A001B"/>
    <w:rsid w:val="002A386F"/>
    <w:rsid w:val="002B001A"/>
    <w:rsid w:val="002B1EA5"/>
    <w:rsid w:val="002B42B1"/>
    <w:rsid w:val="002C2496"/>
    <w:rsid w:val="002D01C4"/>
    <w:rsid w:val="002D5589"/>
    <w:rsid w:val="002E1487"/>
    <w:rsid w:val="002E264A"/>
    <w:rsid w:val="002F2ACD"/>
    <w:rsid w:val="002F3E94"/>
    <w:rsid w:val="003043A9"/>
    <w:rsid w:val="0031225A"/>
    <w:rsid w:val="0031314F"/>
    <w:rsid w:val="00314316"/>
    <w:rsid w:val="00314DCC"/>
    <w:rsid w:val="003178AB"/>
    <w:rsid w:val="003211DA"/>
    <w:rsid w:val="00325FC3"/>
    <w:rsid w:val="00333D15"/>
    <w:rsid w:val="00335AC3"/>
    <w:rsid w:val="003374CB"/>
    <w:rsid w:val="003376E6"/>
    <w:rsid w:val="00340027"/>
    <w:rsid w:val="00347438"/>
    <w:rsid w:val="00353EA0"/>
    <w:rsid w:val="00356108"/>
    <w:rsid w:val="00361A3E"/>
    <w:rsid w:val="00362421"/>
    <w:rsid w:val="003648F5"/>
    <w:rsid w:val="00366947"/>
    <w:rsid w:val="00370675"/>
    <w:rsid w:val="0037083F"/>
    <w:rsid w:val="00371AD6"/>
    <w:rsid w:val="00373389"/>
    <w:rsid w:val="00374421"/>
    <w:rsid w:val="00375C08"/>
    <w:rsid w:val="003800CC"/>
    <w:rsid w:val="003855B6"/>
    <w:rsid w:val="00390E6F"/>
    <w:rsid w:val="00391A19"/>
    <w:rsid w:val="003A4108"/>
    <w:rsid w:val="003A6BC0"/>
    <w:rsid w:val="003B027E"/>
    <w:rsid w:val="003B04C9"/>
    <w:rsid w:val="003B2A15"/>
    <w:rsid w:val="003B2B48"/>
    <w:rsid w:val="003B45FD"/>
    <w:rsid w:val="003B7121"/>
    <w:rsid w:val="003C1829"/>
    <w:rsid w:val="003C20D4"/>
    <w:rsid w:val="003C5105"/>
    <w:rsid w:val="003C7C67"/>
    <w:rsid w:val="003D1BCA"/>
    <w:rsid w:val="003D3A1E"/>
    <w:rsid w:val="003D5987"/>
    <w:rsid w:val="003E2800"/>
    <w:rsid w:val="003E4278"/>
    <w:rsid w:val="003E77B0"/>
    <w:rsid w:val="003F17EC"/>
    <w:rsid w:val="003F2BD7"/>
    <w:rsid w:val="003F4C24"/>
    <w:rsid w:val="004027F0"/>
    <w:rsid w:val="004057C9"/>
    <w:rsid w:val="00405A06"/>
    <w:rsid w:val="00406C4C"/>
    <w:rsid w:val="00413E29"/>
    <w:rsid w:val="004143E3"/>
    <w:rsid w:val="004166ED"/>
    <w:rsid w:val="00420482"/>
    <w:rsid w:val="00420F0D"/>
    <w:rsid w:val="004212D9"/>
    <w:rsid w:val="00422A9D"/>
    <w:rsid w:val="00427A8E"/>
    <w:rsid w:val="00430FA8"/>
    <w:rsid w:val="00434763"/>
    <w:rsid w:val="00440097"/>
    <w:rsid w:val="00447152"/>
    <w:rsid w:val="0046095C"/>
    <w:rsid w:val="00463E74"/>
    <w:rsid w:val="004643A3"/>
    <w:rsid w:val="00467086"/>
    <w:rsid w:val="00470203"/>
    <w:rsid w:val="00472DE3"/>
    <w:rsid w:val="004732D2"/>
    <w:rsid w:val="00474BF6"/>
    <w:rsid w:val="00482490"/>
    <w:rsid w:val="00485E2F"/>
    <w:rsid w:val="00491FE1"/>
    <w:rsid w:val="00494668"/>
    <w:rsid w:val="00496556"/>
    <w:rsid w:val="00497008"/>
    <w:rsid w:val="004A1B79"/>
    <w:rsid w:val="004B0D0B"/>
    <w:rsid w:val="004B1412"/>
    <w:rsid w:val="004B1772"/>
    <w:rsid w:val="004B40C2"/>
    <w:rsid w:val="004C4491"/>
    <w:rsid w:val="004D20BA"/>
    <w:rsid w:val="004D74CE"/>
    <w:rsid w:val="004E16FA"/>
    <w:rsid w:val="004E26BD"/>
    <w:rsid w:val="004F087D"/>
    <w:rsid w:val="004F3F81"/>
    <w:rsid w:val="005007F1"/>
    <w:rsid w:val="005014F4"/>
    <w:rsid w:val="0050391E"/>
    <w:rsid w:val="005074B7"/>
    <w:rsid w:val="00515B7B"/>
    <w:rsid w:val="0051691C"/>
    <w:rsid w:val="00516FC2"/>
    <w:rsid w:val="00520569"/>
    <w:rsid w:val="0052257A"/>
    <w:rsid w:val="00527668"/>
    <w:rsid w:val="00527ECE"/>
    <w:rsid w:val="00536E16"/>
    <w:rsid w:val="005409B4"/>
    <w:rsid w:val="0054186F"/>
    <w:rsid w:val="00541B68"/>
    <w:rsid w:val="00543222"/>
    <w:rsid w:val="005577F1"/>
    <w:rsid w:val="00562AB8"/>
    <w:rsid w:val="0056412A"/>
    <w:rsid w:val="00564400"/>
    <w:rsid w:val="005656BC"/>
    <w:rsid w:val="005734DF"/>
    <w:rsid w:val="00573A5D"/>
    <w:rsid w:val="00574169"/>
    <w:rsid w:val="00577CBB"/>
    <w:rsid w:val="00583B74"/>
    <w:rsid w:val="00584DF1"/>
    <w:rsid w:val="00587279"/>
    <w:rsid w:val="00590E59"/>
    <w:rsid w:val="005921BF"/>
    <w:rsid w:val="00594ECB"/>
    <w:rsid w:val="005972F5"/>
    <w:rsid w:val="005A12E0"/>
    <w:rsid w:val="005A13B9"/>
    <w:rsid w:val="005A1756"/>
    <w:rsid w:val="005A2851"/>
    <w:rsid w:val="005B17B7"/>
    <w:rsid w:val="005B2141"/>
    <w:rsid w:val="005C3764"/>
    <w:rsid w:val="005D5E2D"/>
    <w:rsid w:val="005E0D02"/>
    <w:rsid w:val="005E2FDF"/>
    <w:rsid w:val="005E48E9"/>
    <w:rsid w:val="005F3407"/>
    <w:rsid w:val="00605671"/>
    <w:rsid w:val="00605B0C"/>
    <w:rsid w:val="006228DA"/>
    <w:rsid w:val="0062299D"/>
    <w:rsid w:val="006230F5"/>
    <w:rsid w:val="0062340E"/>
    <w:rsid w:val="006259EE"/>
    <w:rsid w:val="006302F9"/>
    <w:rsid w:val="006419B9"/>
    <w:rsid w:val="00652B31"/>
    <w:rsid w:val="00654039"/>
    <w:rsid w:val="00654AAF"/>
    <w:rsid w:val="00654EDE"/>
    <w:rsid w:val="00655500"/>
    <w:rsid w:val="0065551E"/>
    <w:rsid w:val="0065616D"/>
    <w:rsid w:val="00665464"/>
    <w:rsid w:val="00667824"/>
    <w:rsid w:val="00672640"/>
    <w:rsid w:val="0067274E"/>
    <w:rsid w:val="00673873"/>
    <w:rsid w:val="0068077A"/>
    <w:rsid w:val="00681568"/>
    <w:rsid w:val="006907BC"/>
    <w:rsid w:val="00692A26"/>
    <w:rsid w:val="0069415B"/>
    <w:rsid w:val="00694E40"/>
    <w:rsid w:val="006A15B4"/>
    <w:rsid w:val="006A5D2F"/>
    <w:rsid w:val="006A6393"/>
    <w:rsid w:val="006B1AF5"/>
    <w:rsid w:val="006B3F35"/>
    <w:rsid w:val="006B4851"/>
    <w:rsid w:val="006C0118"/>
    <w:rsid w:val="006C4E22"/>
    <w:rsid w:val="006C508D"/>
    <w:rsid w:val="006C6067"/>
    <w:rsid w:val="006C70BD"/>
    <w:rsid w:val="006D307B"/>
    <w:rsid w:val="006D5B90"/>
    <w:rsid w:val="006D66C6"/>
    <w:rsid w:val="006E0584"/>
    <w:rsid w:val="006E5588"/>
    <w:rsid w:val="006E5E52"/>
    <w:rsid w:val="006F1D4B"/>
    <w:rsid w:val="006F31D4"/>
    <w:rsid w:val="006F79EC"/>
    <w:rsid w:val="00701EFF"/>
    <w:rsid w:val="00714661"/>
    <w:rsid w:val="00721DFC"/>
    <w:rsid w:val="0072485D"/>
    <w:rsid w:val="00727A0F"/>
    <w:rsid w:val="00730B78"/>
    <w:rsid w:val="00731151"/>
    <w:rsid w:val="007348EB"/>
    <w:rsid w:val="00735755"/>
    <w:rsid w:val="0074586D"/>
    <w:rsid w:val="00747BB5"/>
    <w:rsid w:val="00750B57"/>
    <w:rsid w:val="00750DC6"/>
    <w:rsid w:val="0075376F"/>
    <w:rsid w:val="00763411"/>
    <w:rsid w:val="00763BD4"/>
    <w:rsid w:val="0076578B"/>
    <w:rsid w:val="00765D05"/>
    <w:rsid w:val="007710FE"/>
    <w:rsid w:val="007744C5"/>
    <w:rsid w:val="0079063A"/>
    <w:rsid w:val="00790F17"/>
    <w:rsid w:val="00796049"/>
    <w:rsid w:val="0079779E"/>
    <w:rsid w:val="007A1BB4"/>
    <w:rsid w:val="007A4A5F"/>
    <w:rsid w:val="007A4B9A"/>
    <w:rsid w:val="007B13F3"/>
    <w:rsid w:val="007B2558"/>
    <w:rsid w:val="007B259F"/>
    <w:rsid w:val="007B4C37"/>
    <w:rsid w:val="007B76A6"/>
    <w:rsid w:val="007B7B7D"/>
    <w:rsid w:val="007C418F"/>
    <w:rsid w:val="007C5137"/>
    <w:rsid w:val="007C56FD"/>
    <w:rsid w:val="007C63A5"/>
    <w:rsid w:val="007C7D35"/>
    <w:rsid w:val="007F1232"/>
    <w:rsid w:val="00816AEF"/>
    <w:rsid w:val="00817449"/>
    <w:rsid w:val="00827FCB"/>
    <w:rsid w:val="008316EC"/>
    <w:rsid w:val="00843645"/>
    <w:rsid w:val="008459A3"/>
    <w:rsid w:val="00845E55"/>
    <w:rsid w:val="0085439E"/>
    <w:rsid w:val="00854FFD"/>
    <w:rsid w:val="0085715D"/>
    <w:rsid w:val="0085716D"/>
    <w:rsid w:val="00861334"/>
    <w:rsid w:val="00867912"/>
    <w:rsid w:val="00887AC2"/>
    <w:rsid w:val="0089149F"/>
    <w:rsid w:val="008922BB"/>
    <w:rsid w:val="008932BD"/>
    <w:rsid w:val="008A0597"/>
    <w:rsid w:val="008A0D6B"/>
    <w:rsid w:val="008A2D87"/>
    <w:rsid w:val="008A5085"/>
    <w:rsid w:val="008A5B7A"/>
    <w:rsid w:val="008A6FA3"/>
    <w:rsid w:val="008A7822"/>
    <w:rsid w:val="008B0444"/>
    <w:rsid w:val="008B33C4"/>
    <w:rsid w:val="008B3500"/>
    <w:rsid w:val="008C1F71"/>
    <w:rsid w:val="008C2E4D"/>
    <w:rsid w:val="008D5E83"/>
    <w:rsid w:val="008E025C"/>
    <w:rsid w:val="008E5430"/>
    <w:rsid w:val="008F2520"/>
    <w:rsid w:val="008F421F"/>
    <w:rsid w:val="008F4976"/>
    <w:rsid w:val="009009D7"/>
    <w:rsid w:val="00902B35"/>
    <w:rsid w:val="00907D75"/>
    <w:rsid w:val="0091468F"/>
    <w:rsid w:val="00923947"/>
    <w:rsid w:val="0093196A"/>
    <w:rsid w:val="009454DD"/>
    <w:rsid w:val="00962E04"/>
    <w:rsid w:val="009655F8"/>
    <w:rsid w:val="00966400"/>
    <w:rsid w:val="0097169B"/>
    <w:rsid w:val="00975771"/>
    <w:rsid w:val="0098118E"/>
    <w:rsid w:val="009863D0"/>
    <w:rsid w:val="00990037"/>
    <w:rsid w:val="009904FF"/>
    <w:rsid w:val="00993F14"/>
    <w:rsid w:val="00997E80"/>
    <w:rsid w:val="009A4EAF"/>
    <w:rsid w:val="009B1C72"/>
    <w:rsid w:val="009B281A"/>
    <w:rsid w:val="009B33F8"/>
    <w:rsid w:val="009B3AF4"/>
    <w:rsid w:val="009B6784"/>
    <w:rsid w:val="009C28BA"/>
    <w:rsid w:val="009C50A3"/>
    <w:rsid w:val="009C5BE0"/>
    <w:rsid w:val="009C6671"/>
    <w:rsid w:val="009D4615"/>
    <w:rsid w:val="009D74D9"/>
    <w:rsid w:val="009E29A9"/>
    <w:rsid w:val="009F0287"/>
    <w:rsid w:val="00A017B0"/>
    <w:rsid w:val="00A02066"/>
    <w:rsid w:val="00A05E22"/>
    <w:rsid w:val="00A10548"/>
    <w:rsid w:val="00A12022"/>
    <w:rsid w:val="00A138EF"/>
    <w:rsid w:val="00A13B20"/>
    <w:rsid w:val="00A14191"/>
    <w:rsid w:val="00A151D9"/>
    <w:rsid w:val="00A16ACA"/>
    <w:rsid w:val="00A23CFB"/>
    <w:rsid w:val="00A25BC1"/>
    <w:rsid w:val="00A27612"/>
    <w:rsid w:val="00A341CF"/>
    <w:rsid w:val="00A37E51"/>
    <w:rsid w:val="00A42233"/>
    <w:rsid w:val="00A43978"/>
    <w:rsid w:val="00A513C1"/>
    <w:rsid w:val="00A53BE7"/>
    <w:rsid w:val="00A55C5B"/>
    <w:rsid w:val="00A55D8A"/>
    <w:rsid w:val="00A57D5A"/>
    <w:rsid w:val="00A6369D"/>
    <w:rsid w:val="00A64A29"/>
    <w:rsid w:val="00A723A0"/>
    <w:rsid w:val="00A81F15"/>
    <w:rsid w:val="00A829D4"/>
    <w:rsid w:val="00A9304A"/>
    <w:rsid w:val="00A96686"/>
    <w:rsid w:val="00AA1F35"/>
    <w:rsid w:val="00AB41C9"/>
    <w:rsid w:val="00AB521D"/>
    <w:rsid w:val="00AB60EF"/>
    <w:rsid w:val="00AC6589"/>
    <w:rsid w:val="00AD51E8"/>
    <w:rsid w:val="00AD57A7"/>
    <w:rsid w:val="00AD5A48"/>
    <w:rsid w:val="00AE0D47"/>
    <w:rsid w:val="00AE7549"/>
    <w:rsid w:val="00AF0DE4"/>
    <w:rsid w:val="00AF1EBD"/>
    <w:rsid w:val="00AF3588"/>
    <w:rsid w:val="00AF471B"/>
    <w:rsid w:val="00AF6621"/>
    <w:rsid w:val="00AF6F2B"/>
    <w:rsid w:val="00B02862"/>
    <w:rsid w:val="00B0299C"/>
    <w:rsid w:val="00B034AC"/>
    <w:rsid w:val="00B0471D"/>
    <w:rsid w:val="00B0590A"/>
    <w:rsid w:val="00B06BE7"/>
    <w:rsid w:val="00B157AC"/>
    <w:rsid w:val="00B2043E"/>
    <w:rsid w:val="00B252F5"/>
    <w:rsid w:val="00B40C36"/>
    <w:rsid w:val="00B50108"/>
    <w:rsid w:val="00B5486B"/>
    <w:rsid w:val="00B56BD0"/>
    <w:rsid w:val="00B57D79"/>
    <w:rsid w:val="00B604CA"/>
    <w:rsid w:val="00B64292"/>
    <w:rsid w:val="00B7524E"/>
    <w:rsid w:val="00B7558C"/>
    <w:rsid w:val="00BA1A91"/>
    <w:rsid w:val="00BA30D0"/>
    <w:rsid w:val="00BA7F04"/>
    <w:rsid w:val="00BC0C21"/>
    <w:rsid w:val="00BC0D7F"/>
    <w:rsid w:val="00BC0FB8"/>
    <w:rsid w:val="00BC1D97"/>
    <w:rsid w:val="00BC4A8A"/>
    <w:rsid w:val="00BD22FB"/>
    <w:rsid w:val="00BD2ADF"/>
    <w:rsid w:val="00BD6028"/>
    <w:rsid w:val="00BD62A2"/>
    <w:rsid w:val="00BE17A1"/>
    <w:rsid w:val="00BE2AA9"/>
    <w:rsid w:val="00BF5332"/>
    <w:rsid w:val="00BF6774"/>
    <w:rsid w:val="00BF7435"/>
    <w:rsid w:val="00BF79F5"/>
    <w:rsid w:val="00C034CF"/>
    <w:rsid w:val="00C05F8C"/>
    <w:rsid w:val="00C07132"/>
    <w:rsid w:val="00C150B4"/>
    <w:rsid w:val="00C16602"/>
    <w:rsid w:val="00C177FB"/>
    <w:rsid w:val="00C217B3"/>
    <w:rsid w:val="00C23307"/>
    <w:rsid w:val="00C2627A"/>
    <w:rsid w:val="00C276EC"/>
    <w:rsid w:val="00C30D0B"/>
    <w:rsid w:val="00C35DAA"/>
    <w:rsid w:val="00C4440C"/>
    <w:rsid w:val="00C4753D"/>
    <w:rsid w:val="00C47906"/>
    <w:rsid w:val="00C51807"/>
    <w:rsid w:val="00C53A9B"/>
    <w:rsid w:val="00C54B73"/>
    <w:rsid w:val="00C65BAA"/>
    <w:rsid w:val="00C72DAE"/>
    <w:rsid w:val="00C74C31"/>
    <w:rsid w:val="00C833DA"/>
    <w:rsid w:val="00C839E1"/>
    <w:rsid w:val="00C84024"/>
    <w:rsid w:val="00C863D8"/>
    <w:rsid w:val="00C867AB"/>
    <w:rsid w:val="00C870E9"/>
    <w:rsid w:val="00C938F6"/>
    <w:rsid w:val="00C93C17"/>
    <w:rsid w:val="00C9487A"/>
    <w:rsid w:val="00C95757"/>
    <w:rsid w:val="00CA4501"/>
    <w:rsid w:val="00CA6704"/>
    <w:rsid w:val="00CA6E13"/>
    <w:rsid w:val="00CA7AB8"/>
    <w:rsid w:val="00CC3AF6"/>
    <w:rsid w:val="00CC3C24"/>
    <w:rsid w:val="00CC4DED"/>
    <w:rsid w:val="00CC7E66"/>
    <w:rsid w:val="00CD1F37"/>
    <w:rsid w:val="00CD1FDA"/>
    <w:rsid w:val="00CF54DF"/>
    <w:rsid w:val="00CF6E6F"/>
    <w:rsid w:val="00CF7A59"/>
    <w:rsid w:val="00D00946"/>
    <w:rsid w:val="00D013B0"/>
    <w:rsid w:val="00D0331E"/>
    <w:rsid w:val="00D04E85"/>
    <w:rsid w:val="00D10158"/>
    <w:rsid w:val="00D1312B"/>
    <w:rsid w:val="00D15F0D"/>
    <w:rsid w:val="00D22E80"/>
    <w:rsid w:val="00D25283"/>
    <w:rsid w:val="00D265E9"/>
    <w:rsid w:val="00D27E1E"/>
    <w:rsid w:val="00D411B3"/>
    <w:rsid w:val="00D45486"/>
    <w:rsid w:val="00D45CF8"/>
    <w:rsid w:val="00D4677B"/>
    <w:rsid w:val="00D51961"/>
    <w:rsid w:val="00D57C27"/>
    <w:rsid w:val="00D656B3"/>
    <w:rsid w:val="00D70B11"/>
    <w:rsid w:val="00D71A88"/>
    <w:rsid w:val="00D75D4C"/>
    <w:rsid w:val="00D82583"/>
    <w:rsid w:val="00D830A9"/>
    <w:rsid w:val="00D8551B"/>
    <w:rsid w:val="00DA2F1A"/>
    <w:rsid w:val="00DA4386"/>
    <w:rsid w:val="00DA7897"/>
    <w:rsid w:val="00DB0531"/>
    <w:rsid w:val="00DB1AE2"/>
    <w:rsid w:val="00DB460A"/>
    <w:rsid w:val="00DC03C4"/>
    <w:rsid w:val="00DC6762"/>
    <w:rsid w:val="00DD55A2"/>
    <w:rsid w:val="00DD7B68"/>
    <w:rsid w:val="00DE0000"/>
    <w:rsid w:val="00DE1766"/>
    <w:rsid w:val="00DE347C"/>
    <w:rsid w:val="00DE42A6"/>
    <w:rsid w:val="00DF2529"/>
    <w:rsid w:val="00DF4308"/>
    <w:rsid w:val="00DF61BF"/>
    <w:rsid w:val="00E0350D"/>
    <w:rsid w:val="00E06EA8"/>
    <w:rsid w:val="00E10811"/>
    <w:rsid w:val="00E1451D"/>
    <w:rsid w:val="00E1488A"/>
    <w:rsid w:val="00E14B97"/>
    <w:rsid w:val="00E177DE"/>
    <w:rsid w:val="00E256E4"/>
    <w:rsid w:val="00E267C1"/>
    <w:rsid w:val="00E272BB"/>
    <w:rsid w:val="00E313DE"/>
    <w:rsid w:val="00E4162F"/>
    <w:rsid w:val="00E44D51"/>
    <w:rsid w:val="00E47B99"/>
    <w:rsid w:val="00E53D88"/>
    <w:rsid w:val="00E563E3"/>
    <w:rsid w:val="00E60E73"/>
    <w:rsid w:val="00E73A04"/>
    <w:rsid w:val="00E77056"/>
    <w:rsid w:val="00E83A58"/>
    <w:rsid w:val="00E8434D"/>
    <w:rsid w:val="00E8594C"/>
    <w:rsid w:val="00E86A43"/>
    <w:rsid w:val="00E94292"/>
    <w:rsid w:val="00E94AA9"/>
    <w:rsid w:val="00E95681"/>
    <w:rsid w:val="00E96A8A"/>
    <w:rsid w:val="00E96D73"/>
    <w:rsid w:val="00EA135E"/>
    <w:rsid w:val="00EA7D2A"/>
    <w:rsid w:val="00EB0403"/>
    <w:rsid w:val="00EB6C9A"/>
    <w:rsid w:val="00EB7924"/>
    <w:rsid w:val="00EC1B1E"/>
    <w:rsid w:val="00EC5A62"/>
    <w:rsid w:val="00EE3DB6"/>
    <w:rsid w:val="00EE5843"/>
    <w:rsid w:val="00EE6260"/>
    <w:rsid w:val="00EE6863"/>
    <w:rsid w:val="00EE6D8C"/>
    <w:rsid w:val="00EF0BEE"/>
    <w:rsid w:val="00EF60EF"/>
    <w:rsid w:val="00F011D2"/>
    <w:rsid w:val="00F015A9"/>
    <w:rsid w:val="00F1170C"/>
    <w:rsid w:val="00F16181"/>
    <w:rsid w:val="00F216AE"/>
    <w:rsid w:val="00F319C4"/>
    <w:rsid w:val="00F32CF1"/>
    <w:rsid w:val="00F36CDC"/>
    <w:rsid w:val="00F435E4"/>
    <w:rsid w:val="00F4395C"/>
    <w:rsid w:val="00F43F00"/>
    <w:rsid w:val="00F47821"/>
    <w:rsid w:val="00F50832"/>
    <w:rsid w:val="00F51FCF"/>
    <w:rsid w:val="00F53599"/>
    <w:rsid w:val="00F57F86"/>
    <w:rsid w:val="00F63266"/>
    <w:rsid w:val="00F65223"/>
    <w:rsid w:val="00F65E74"/>
    <w:rsid w:val="00F66749"/>
    <w:rsid w:val="00F73ACA"/>
    <w:rsid w:val="00F74896"/>
    <w:rsid w:val="00F77246"/>
    <w:rsid w:val="00F804B0"/>
    <w:rsid w:val="00FB0FC0"/>
    <w:rsid w:val="00FB2B79"/>
    <w:rsid w:val="00FB3881"/>
    <w:rsid w:val="00FB686B"/>
    <w:rsid w:val="00FB7BE6"/>
    <w:rsid w:val="00FC4E47"/>
    <w:rsid w:val="00FD0B67"/>
    <w:rsid w:val="00FD1886"/>
    <w:rsid w:val="00FD387A"/>
    <w:rsid w:val="00FD4299"/>
    <w:rsid w:val="00FD717F"/>
    <w:rsid w:val="00FE4BEB"/>
    <w:rsid w:val="00FE697B"/>
    <w:rsid w:val="00FE7C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next w:val="a"/>
    <w:link w:val="40"/>
    <w:qFormat/>
    <w:rsid w:val="000B5647"/>
    <w:pPr>
      <w:keepNext/>
      <w:spacing w:before="120" w:after="120" w:line="240" w:lineRule="auto"/>
      <w:ind w:left="284"/>
      <w:outlineLvl w:val="3"/>
    </w:pPr>
    <w:rPr>
      <w:rFonts w:ascii="Times New Roman" w:eastAsia="Times New Roman" w:hAnsi="Times New Roman" w:cs="Times New Roman"/>
      <w:b/>
      <w:sz w:val="21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405A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405A06"/>
  </w:style>
  <w:style w:type="paragraph" w:styleId="a5">
    <w:name w:val="footer"/>
    <w:basedOn w:val="a"/>
    <w:link w:val="a6"/>
    <w:uiPriority w:val="99"/>
    <w:unhideWhenUsed/>
    <w:rsid w:val="00405A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05A06"/>
  </w:style>
  <w:style w:type="character" w:styleId="a7">
    <w:name w:val="page number"/>
    <w:basedOn w:val="a0"/>
    <w:rsid w:val="00405A06"/>
  </w:style>
  <w:style w:type="paragraph" w:styleId="a8">
    <w:name w:val="Balloon Text"/>
    <w:basedOn w:val="a"/>
    <w:link w:val="a9"/>
    <w:uiPriority w:val="99"/>
    <w:semiHidden/>
    <w:unhideWhenUsed/>
    <w:rsid w:val="00EB04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B0403"/>
    <w:rPr>
      <w:rFonts w:ascii="Tahoma" w:hAnsi="Tahoma" w:cs="Tahoma"/>
      <w:sz w:val="16"/>
      <w:szCs w:val="16"/>
    </w:rPr>
  </w:style>
  <w:style w:type="paragraph" w:styleId="2">
    <w:name w:val="Body Text Indent 2"/>
    <w:basedOn w:val="a"/>
    <w:link w:val="20"/>
    <w:rsid w:val="00F32CF1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F32CF1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3">
    <w:name w:val="Body Text Indent 3"/>
    <w:basedOn w:val="a"/>
    <w:link w:val="30"/>
    <w:semiHidden/>
    <w:unhideWhenUsed/>
    <w:rsid w:val="002463AE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semiHidden/>
    <w:rsid w:val="002463AE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a">
    <w:name w:val="footnote reference"/>
    <w:basedOn w:val="a0"/>
    <w:semiHidden/>
    <w:rsid w:val="0050391E"/>
    <w:rPr>
      <w:vertAlign w:val="superscript"/>
    </w:rPr>
  </w:style>
  <w:style w:type="paragraph" w:styleId="ab">
    <w:name w:val="Body Text Indent"/>
    <w:basedOn w:val="a"/>
    <w:link w:val="ac"/>
    <w:uiPriority w:val="99"/>
    <w:semiHidden/>
    <w:unhideWhenUsed/>
    <w:rsid w:val="0093196A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93196A"/>
  </w:style>
  <w:style w:type="paragraph" w:styleId="ad">
    <w:name w:val="Body Text"/>
    <w:basedOn w:val="a"/>
    <w:link w:val="ae"/>
    <w:uiPriority w:val="99"/>
    <w:unhideWhenUsed/>
    <w:rsid w:val="0093196A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rsid w:val="0093196A"/>
  </w:style>
  <w:style w:type="paragraph" w:styleId="af">
    <w:name w:val="footnote text"/>
    <w:basedOn w:val="a"/>
    <w:link w:val="af0"/>
    <w:semiHidden/>
    <w:rsid w:val="0093196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0">
    <w:name w:val="Текст сноски Знак"/>
    <w:basedOn w:val="a0"/>
    <w:link w:val="af"/>
    <w:semiHidden/>
    <w:rsid w:val="0093196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Normal (Web)"/>
    <w:basedOn w:val="a"/>
    <w:uiPriority w:val="99"/>
    <w:semiHidden/>
    <w:unhideWhenUsed/>
    <w:rsid w:val="001B7C94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0B5647"/>
    <w:rPr>
      <w:rFonts w:ascii="Times New Roman" w:eastAsia="Times New Roman" w:hAnsi="Times New Roman" w:cs="Times New Roman"/>
      <w:b/>
      <w:sz w:val="21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next w:val="a"/>
    <w:link w:val="40"/>
    <w:qFormat/>
    <w:rsid w:val="000B5647"/>
    <w:pPr>
      <w:keepNext/>
      <w:spacing w:before="120" w:after="120" w:line="240" w:lineRule="auto"/>
      <w:ind w:left="284"/>
      <w:outlineLvl w:val="3"/>
    </w:pPr>
    <w:rPr>
      <w:rFonts w:ascii="Times New Roman" w:eastAsia="Times New Roman" w:hAnsi="Times New Roman" w:cs="Times New Roman"/>
      <w:b/>
      <w:sz w:val="21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405A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405A06"/>
  </w:style>
  <w:style w:type="paragraph" w:styleId="a5">
    <w:name w:val="footer"/>
    <w:basedOn w:val="a"/>
    <w:link w:val="a6"/>
    <w:uiPriority w:val="99"/>
    <w:unhideWhenUsed/>
    <w:rsid w:val="00405A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05A06"/>
  </w:style>
  <w:style w:type="character" w:styleId="a7">
    <w:name w:val="page number"/>
    <w:basedOn w:val="a0"/>
    <w:rsid w:val="00405A06"/>
  </w:style>
  <w:style w:type="paragraph" w:styleId="a8">
    <w:name w:val="Balloon Text"/>
    <w:basedOn w:val="a"/>
    <w:link w:val="a9"/>
    <w:uiPriority w:val="99"/>
    <w:semiHidden/>
    <w:unhideWhenUsed/>
    <w:rsid w:val="00EB04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B0403"/>
    <w:rPr>
      <w:rFonts w:ascii="Tahoma" w:hAnsi="Tahoma" w:cs="Tahoma"/>
      <w:sz w:val="16"/>
      <w:szCs w:val="16"/>
    </w:rPr>
  </w:style>
  <w:style w:type="paragraph" w:styleId="2">
    <w:name w:val="Body Text Indent 2"/>
    <w:basedOn w:val="a"/>
    <w:link w:val="20"/>
    <w:rsid w:val="00F32CF1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F32CF1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3">
    <w:name w:val="Body Text Indent 3"/>
    <w:basedOn w:val="a"/>
    <w:link w:val="30"/>
    <w:semiHidden/>
    <w:unhideWhenUsed/>
    <w:rsid w:val="002463AE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semiHidden/>
    <w:rsid w:val="002463AE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a">
    <w:name w:val="footnote reference"/>
    <w:basedOn w:val="a0"/>
    <w:semiHidden/>
    <w:rsid w:val="0050391E"/>
    <w:rPr>
      <w:vertAlign w:val="superscript"/>
    </w:rPr>
  </w:style>
  <w:style w:type="paragraph" w:styleId="ab">
    <w:name w:val="Body Text Indent"/>
    <w:basedOn w:val="a"/>
    <w:link w:val="ac"/>
    <w:uiPriority w:val="99"/>
    <w:semiHidden/>
    <w:unhideWhenUsed/>
    <w:rsid w:val="0093196A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93196A"/>
  </w:style>
  <w:style w:type="paragraph" w:styleId="ad">
    <w:name w:val="Body Text"/>
    <w:basedOn w:val="a"/>
    <w:link w:val="ae"/>
    <w:uiPriority w:val="99"/>
    <w:unhideWhenUsed/>
    <w:rsid w:val="0093196A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rsid w:val="0093196A"/>
  </w:style>
  <w:style w:type="paragraph" w:styleId="af">
    <w:name w:val="footnote text"/>
    <w:basedOn w:val="a"/>
    <w:link w:val="af0"/>
    <w:semiHidden/>
    <w:rsid w:val="0093196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0">
    <w:name w:val="Текст сноски Знак"/>
    <w:basedOn w:val="a0"/>
    <w:link w:val="af"/>
    <w:semiHidden/>
    <w:rsid w:val="0093196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Normal (Web)"/>
    <w:basedOn w:val="a"/>
    <w:uiPriority w:val="99"/>
    <w:semiHidden/>
    <w:unhideWhenUsed/>
    <w:rsid w:val="001B7C94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0B5647"/>
    <w:rPr>
      <w:rFonts w:ascii="Times New Roman" w:eastAsia="Times New Roman" w:hAnsi="Times New Roman" w:cs="Times New Roman"/>
      <w:b/>
      <w:sz w:val="21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793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7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69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6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chart" Target="charts/chart3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footer" Target="footer2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1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1.xml"/><Relationship Id="rId2" Type="http://schemas.openxmlformats.org/officeDocument/2006/relationships/package" Target="../embeddings/_____Microsoft_Excel2.xlsx"/><Relationship Id="rId1" Type="http://schemas.openxmlformats.org/officeDocument/2006/relationships/themeOverride" Target="../theme/themeOverride2.xml"/></Relationships>
</file>

<file path=word/charts/_rels/chart3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2.xml"/><Relationship Id="rId1" Type="http://schemas.openxmlformats.org/officeDocument/2006/relationships/package" Target="../embeddings/_____Microsoft_Excel3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7.7825908568570315E-2"/>
          <c:y val="0.13705231366627116"/>
          <c:w val="0.90710763227150071"/>
          <c:h val="0.65863252387569204"/>
        </c:manualLayout>
      </c:layout>
      <c:lineChart>
        <c:grouping val="standard"/>
        <c:varyColors val="0"/>
        <c:ser>
          <c:idx val="1"/>
          <c:order val="0"/>
          <c:tx>
            <c:strRef>
              <c:f>Sheet1!$A$2</c:f>
              <c:strCache>
                <c:ptCount val="1"/>
                <c:pt idx="0">
                  <c:v>2021 г.</c:v>
                </c:pt>
              </c:strCache>
            </c:strRef>
          </c:tx>
          <c:spPr>
            <a:ln w="12703">
              <a:solidFill>
                <a:srgbClr val="008000"/>
              </a:solidFill>
              <a:prstDash val="solid"/>
            </a:ln>
          </c:spPr>
          <c:marker>
            <c:symbol val="diamond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2.3653233116060639E-2"/>
                  <c:y val="4.5175574184866611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99,9</a:t>
                    </a:r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0AD2-4703-AEED-8E760CA4FF30}"/>
                </c:ext>
              </c:extLst>
            </c:dLbl>
            <c:dLbl>
              <c:idx val="1"/>
              <c:layout>
                <c:manualLayout>
                  <c:x val="-3.3837338160750664E-2"/>
                  <c:y val="4.6152324925896965E-2"/>
                </c:manualLayout>
              </c:layout>
              <c:numFmt formatCode="#,##0.0" sourceLinked="0"/>
              <c:spPr>
                <a:noFill/>
                <a:ln w="25407">
                  <a:noFill/>
                </a:ln>
              </c:spPr>
              <c:txPr>
                <a:bodyPr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>
                    <c:manualLayout>
                      <c:w val="4.9791329827285305E-2"/>
                      <c:h val="6.5741212198359725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1-0AD2-4703-AEED-8E760CA4FF30}"/>
                </c:ext>
              </c:extLst>
            </c:dLbl>
            <c:dLbl>
              <c:idx val="2"/>
              <c:layout>
                <c:manualLayout>
                  <c:x val="-5.5208165695374067E-2"/>
                  <c:y val="-5.2328562855740085E-2"/>
                </c:manualLayout>
              </c:layout>
              <c:numFmt formatCode="#,##0.0" sourceLinked="0"/>
              <c:spPr>
                <a:noFill/>
                <a:ln w="25407">
                  <a:noFill/>
                </a:ln>
              </c:spPr>
              <c:txPr>
                <a:bodyPr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0AD2-4703-AEED-8E760CA4FF30}"/>
                </c:ext>
              </c:extLst>
            </c:dLbl>
            <c:dLbl>
              <c:idx val="3"/>
              <c:layout>
                <c:manualLayout>
                  <c:x val="-5.0759426013186455E-2"/>
                  <c:y val="-4.8424969540470313E-2"/>
                </c:manualLayout>
              </c:layout>
              <c:numFmt formatCode="#,##0.0" sourceLinked="0"/>
              <c:spPr>
                <a:noFill/>
                <a:ln w="25407">
                  <a:noFill/>
                </a:ln>
              </c:spPr>
              <c:txPr>
                <a:bodyPr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>
                    <c:manualLayout>
                      <c:w val="6.147419118940748E-2"/>
                      <c:h val="7.041015802585876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3-0AD2-4703-AEED-8E760CA4FF30}"/>
                </c:ext>
              </c:extLst>
            </c:dLbl>
            <c:dLbl>
              <c:idx val="4"/>
              <c:layout>
                <c:manualLayout>
                  <c:x val="-4.7436963263209557E-2"/>
                  <c:y val="-4.3181156916586354E-2"/>
                </c:manualLayout>
              </c:layout>
              <c:numFmt formatCode="#,##0.0" sourceLinked="0"/>
              <c:spPr>
                <a:noFill/>
                <a:ln w="25407">
                  <a:noFill/>
                </a:ln>
              </c:spPr>
              <c:txPr>
                <a:bodyPr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>
                    <c:manualLayout>
                      <c:w val="6.3851155002955975E-2"/>
                      <c:h val="8.9430997799639936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4-0AD2-4703-AEED-8E760CA4FF30}"/>
                </c:ext>
              </c:extLst>
            </c:dLbl>
            <c:dLbl>
              <c:idx val="5"/>
              <c:layout>
                <c:manualLayout>
                  <c:x val="-5.1095716445377609E-2"/>
                  <c:y val="-3.6311623720245129E-2"/>
                </c:manualLayout>
              </c:layout>
              <c:numFmt formatCode="#,##0.0" sourceLinked="0"/>
              <c:spPr>
                <a:noFill/>
                <a:ln w="25407">
                  <a:noFill/>
                </a:ln>
              </c:spPr>
              <c:txPr>
                <a:bodyPr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>
                    <c:manualLayout>
                      <c:w val="7.0205067954348541E-2"/>
                      <c:h val="0.12676691794061554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5-0AD2-4703-AEED-8E760CA4FF30}"/>
                </c:ext>
              </c:extLst>
            </c:dLbl>
            <c:dLbl>
              <c:idx val="6"/>
              <c:layout>
                <c:manualLayout>
                  <c:x val="-3.8051450193331511E-2"/>
                  <c:y val="-5.1536545219983097E-2"/>
                </c:manualLayout>
              </c:layout>
              <c:numFmt formatCode="#,##0.0" sourceLinked="0"/>
              <c:spPr>
                <a:noFill/>
                <a:ln w="25407">
                  <a:noFill/>
                </a:ln>
              </c:spPr>
              <c:txPr>
                <a:bodyPr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6-0AD2-4703-AEED-8E760CA4FF30}"/>
                </c:ext>
              </c:extLst>
            </c:dLbl>
            <c:dLbl>
              <c:idx val="7"/>
              <c:layout>
                <c:manualLayout>
                  <c:x val="-3.3298172791410709E-2"/>
                  <c:y val="-5.1391591351312056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101,6</a:t>
                    </a:r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0AD2-4703-AEED-8E760CA4FF30}"/>
                </c:ext>
              </c:extLst>
            </c:dLbl>
            <c:dLbl>
              <c:idx val="8"/>
              <c:layout>
                <c:manualLayout>
                  <c:x val="-4.097087251679174E-2"/>
                  <c:y val="-5.1548642555857761E-2"/>
                </c:manualLayout>
              </c:layout>
              <c:numFmt formatCode="#,##0.0" sourceLinked="0"/>
              <c:spPr>
                <a:noFill/>
                <a:ln w="25407">
                  <a:noFill/>
                </a:ln>
              </c:spPr>
              <c:txPr>
                <a:bodyPr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8-0AD2-4703-AEED-8E760CA4FF30}"/>
                </c:ext>
              </c:extLst>
            </c:dLbl>
            <c:dLbl>
              <c:idx val="9"/>
              <c:layout>
                <c:manualLayout>
                  <c:x val="-3.5113624140199674E-2"/>
                  <c:y val="-5.2278554672582842E-2"/>
                </c:manualLayout>
              </c:layout>
              <c:numFmt formatCode="#,##0.0" sourceLinked="0"/>
              <c:spPr>
                <a:noFill/>
                <a:ln w="25407">
                  <a:noFill/>
                </a:ln>
              </c:spPr>
              <c:txPr>
                <a:bodyPr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9-0AD2-4703-AEED-8E760CA4FF30}"/>
                </c:ext>
              </c:extLst>
            </c:dLbl>
            <c:dLbl>
              <c:idx val="10"/>
              <c:layout>
                <c:manualLayout>
                  <c:x val="-4.2605666610544428E-2"/>
                  <c:y val="-4.8682989968719663E-2"/>
                </c:manualLayout>
              </c:layout>
              <c:numFmt formatCode="#,##0.0" sourceLinked="0"/>
              <c:spPr>
                <a:noFill/>
                <a:ln w="25407">
                  <a:noFill/>
                </a:ln>
              </c:spPr>
              <c:txPr>
                <a:bodyPr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A-0AD2-4703-AEED-8E760CA4FF30}"/>
                </c:ext>
              </c:extLst>
            </c:dLbl>
            <c:dLbl>
              <c:idx val="11"/>
              <c:delete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B-0AD2-4703-AEED-8E760CA4FF30}"/>
                </c:ext>
              </c:extLst>
            </c:dLbl>
            <c:numFmt formatCode="\О\с\н\о\в\н\о\й" sourceLinked="0"/>
            <c:spPr>
              <a:noFill/>
              <a:ln w="25407">
                <a:noFill/>
              </a:ln>
            </c:spPr>
            <c:txPr>
              <a:bodyPr/>
              <a:lstStyle/>
              <a:p>
                <a:pPr>
                  <a:defRPr sz="8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Sheet1!$B$1:$N$1</c:f>
              <c:strCache>
                <c:ptCount val="13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</c:strCache>
            </c:strRef>
          </c:cat>
          <c:val>
            <c:numRef>
              <c:f>Sheet1!$B$2:$N$2</c:f>
              <c:numCache>
                <c:formatCode>General</c:formatCode>
                <c:ptCount val="13"/>
                <c:pt idx="0">
                  <c:v>99.9</c:v>
                </c:pt>
                <c:pt idx="1">
                  <c:v>99.7</c:v>
                </c:pt>
                <c:pt idx="2">
                  <c:v>100</c:v>
                </c:pt>
                <c:pt idx="3">
                  <c:v>101.2</c:v>
                </c:pt>
                <c:pt idx="4">
                  <c:v>101.5</c:v>
                </c:pt>
                <c:pt idx="5">
                  <c:v>101.8</c:v>
                </c:pt>
                <c:pt idx="6">
                  <c:v>102.2</c:v>
                </c:pt>
                <c:pt idx="7">
                  <c:v>101.6</c:v>
                </c:pt>
                <c:pt idx="8">
                  <c:v>101</c:v>
                </c:pt>
                <c:pt idx="9">
                  <c:v>100.9</c:v>
                </c:pt>
                <c:pt idx="10">
                  <c:v>100.7</c:v>
                </c:pt>
                <c:pt idx="11">
                  <c:v>100.7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C-0AD2-4703-AEED-8E760CA4FF30}"/>
            </c:ext>
          </c:extLst>
        </c:ser>
        <c:ser>
          <c:idx val="0"/>
          <c:order val="1"/>
          <c:tx>
            <c:strRef>
              <c:f>Sheet1!$A$3</c:f>
              <c:strCache>
                <c:ptCount val="1"/>
                <c:pt idx="0">
                  <c:v>2022 г.</c:v>
                </c:pt>
              </c:strCache>
            </c:strRef>
          </c:tx>
          <c:spPr>
            <a:ln w="12700">
              <a:solidFill>
                <a:srgbClr val="FF6600"/>
              </a:solidFill>
              <a:prstDash val="solid"/>
            </a:ln>
          </c:spPr>
          <c:marker>
            <c:symbol val="diamond"/>
            <c:size val="3"/>
            <c:spPr>
              <a:solidFill>
                <a:srgbClr val="FF6600"/>
              </a:solidFill>
              <a:ln>
                <a:solidFill>
                  <a:srgbClr val="FF6600"/>
                </a:solidFill>
                <a:prstDash val="solid"/>
              </a:ln>
            </c:spPr>
          </c:marker>
          <c:dPt>
            <c:idx val="11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rgbClr val="008000"/>
                </a:solidFill>
                <a:prstDash val="solid"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E-0AD2-4703-AEED-8E760CA4FF30}"/>
              </c:ext>
            </c:extLst>
          </c:dPt>
          <c:dLbls>
            <c:dLbl>
              <c:idx val="11"/>
              <c:layout>
                <c:manualLayout>
                  <c:x val="-5.1229215325104535E-2"/>
                  <c:y val="-5.097470495171937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E-0AD2-4703-AEED-8E760CA4FF30}"/>
                </c:ext>
              </c:extLst>
            </c:dLbl>
            <c:dLbl>
              <c:idx val="12"/>
              <c:layout>
                <c:manualLayout>
                  <c:x val="-1.0057693863137382E-2"/>
                  <c:y val="-4.2761962447001846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101,7</a:t>
                    </a:r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F-0AD2-4703-AEED-8E760CA4FF30}"/>
                </c:ext>
              </c:extLst>
            </c:dLbl>
            <c:dLbl>
              <c:idx val="13"/>
              <c:layout>
                <c:manualLayout>
                  <c:x val="-3.5450164726444036E-2"/>
                  <c:y val="3.53394350856498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>
                    <c:manualLayout>
                      <c:w val="5.3261300083968378E-2"/>
                      <c:h val="5.0291670074865569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10-0AD2-4703-AEED-8E760CA4FF30}"/>
                </c:ext>
              </c:extLst>
            </c:dLbl>
            <c:dLbl>
              <c:idx val="14"/>
              <c:layout>
                <c:manualLayout>
                  <c:x val="-5.9034355323820328E-2"/>
                  <c:y val="-4.49727272335901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>
                    <c:manualLayout>
                      <c:w val="5.7245255075936766E-2"/>
                      <c:h val="8.3101283572430143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11-0AD2-4703-AEED-8E760CA4FF30}"/>
                </c:ext>
              </c:extLst>
            </c:dLbl>
            <c:dLbl>
              <c:idx val="15"/>
              <c:layout>
                <c:manualLayout>
                  <c:x val="-7.0836623554005426E-2"/>
                  <c:y val="-3.2114274398040321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101,2</a:t>
                    </a: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>
                    <c:manualLayout>
                      <c:w val="6.8853068681463001E-2"/>
                      <c:h val="5.5863321896135319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12-0AD2-4703-AEED-8E760CA4FF30}"/>
                </c:ext>
              </c:extLst>
            </c:dLbl>
            <c:dLbl>
              <c:idx val="16"/>
              <c:layout>
                <c:manualLayout>
                  <c:x val="-6.2850057151407415E-2"/>
                  <c:y val="-2.7614642059880755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101,5</a:t>
                    </a:r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>
                    <c:manualLayout>
                      <c:w val="6.7793082573351426E-2"/>
                      <c:h val="8.3101325671473519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13-0AD2-4703-AEED-8E760CA4FF30}"/>
                </c:ext>
              </c:extLst>
            </c:dLbl>
            <c:dLbl>
              <c:idx val="17"/>
              <c:layout>
                <c:manualLayout>
                  <c:x val="-5.4503731881550388E-2"/>
                  <c:y val="-3.908292901331562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4-0AD2-4703-AEED-8E760CA4FF30}"/>
                </c:ext>
              </c:extLst>
            </c:dLbl>
            <c:dLbl>
              <c:idx val="18"/>
              <c:layout>
                <c:manualLayout>
                  <c:x val="2.8270743399476843E-3"/>
                  <c:y val="3.5948821050184473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101,6</a:t>
                    </a: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>
                    <c:manualLayout>
                      <c:w val="5.5120278238014908E-2"/>
                      <c:h val="9.9480805741272493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15-0AD2-4703-AEED-8E760CA4FF30}"/>
                </c:ext>
              </c:extLst>
            </c:dLbl>
            <c:dLbl>
              <c:idx val="19"/>
              <c:layout>
                <c:manualLayout>
                  <c:x val="-8.7779057269435093E-2"/>
                  <c:y val="-0.11925216223313805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102,2</a:t>
                    </a: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>
                    <c:manualLayout>
                      <c:w val="6.6735097697665474E-2"/>
                      <c:h val="5.3483466288966469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16-0AD2-4703-AEED-8E760CA4FF30}"/>
                </c:ext>
              </c:extLst>
            </c:dLbl>
            <c:dLbl>
              <c:idx val="20"/>
              <c:layout>
                <c:manualLayout>
                  <c:x val="-3.7745078010541493E-2"/>
                  <c:y val="-5.2915193965981155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</a:t>
                    </a:r>
                    <a:r>
                      <a:rPr lang="en-US" b="0"/>
                      <a:t>01</a:t>
                    </a:r>
                    <a:r>
                      <a:rPr lang="en-US"/>
                      <a:t>,0</a:t>
                    </a:r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>
                    <c:manualLayout>
                      <c:w val="6.2655918936745214E-2"/>
                      <c:h val="7.4740725752637946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17-0AD2-4703-AEED-8E760CA4FF30}"/>
                </c:ext>
              </c:extLst>
            </c:dLbl>
            <c:dLbl>
              <c:idx val="21"/>
              <c:layout>
                <c:manualLayout>
                  <c:x val="2.7357847874649472E-2"/>
                  <c:y val="-2.8626197241240505E-3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100,7</a:t>
                    </a: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>
                    <c:manualLayout>
                      <c:w val="6.7086814296470912E-2"/>
                      <c:h val="7.9821596931329453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18-0AD2-4703-AEED-8E760CA4FF30}"/>
                </c:ext>
              </c:extLst>
            </c:dLbl>
            <c:dLbl>
              <c:idx val="22"/>
              <c:layout>
                <c:manualLayout>
                  <c:x val="-6.7951346704345578E-2"/>
                  <c:y val="-7.3876316910469905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100,9</a:t>
                    </a:r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>
                    <c:manualLayout>
                      <c:w val="6.0255273872826684E-2"/>
                      <c:h val="7.9182721077306562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19-0AD2-4703-AEED-8E760CA4FF30}"/>
                </c:ext>
              </c:extLst>
            </c:dLbl>
            <c:dLbl>
              <c:idx val="23"/>
              <c:layout>
                <c:manualLayout>
                  <c:x val="-4.6891877581277136E-2"/>
                  <c:y val="3.699689518732077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A-0AD2-4703-AEED-8E760CA4FF30}"/>
                </c:ext>
              </c:extLst>
            </c:dLbl>
            <c:numFmt formatCode="#,##0.0" sourceLinked="0"/>
            <c:spPr>
              <a:noFill/>
              <a:ln w="25407">
                <a:noFill/>
              </a:ln>
            </c:spPr>
            <c:txPr>
              <a:bodyPr/>
              <a:lstStyle/>
              <a:p>
                <a:pPr>
                  <a:defRPr sz="8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Sheet1!$B$1:$N$1</c:f>
              <c:strCache>
                <c:ptCount val="13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</c:strCache>
            </c:strRef>
          </c:cat>
          <c:val>
            <c:numRef>
              <c:f>Sheet1!$B$3:$N$3</c:f>
              <c:numCache>
                <c:formatCode>General</c:formatCode>
                <c:ptCount val="13"/>
                <c:pt idx="11">
                  <c:v>100.7</c:v>
                </c:pt>
                <c:pt idx="12">
                  <c:v>101.7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1B-0AD2-4703-AEED-8E760CA4FF30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23546240"/>
        <c:axId val="123576704"/>
      </c:lineChart>
      <c:catAx>
        <c:axId val="12354624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6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23576704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23576704"/>
        <c:scaling>
          <c:orientation val="minMax"/>
          <c:max val="103"/>
          <c:min val="98"/>
        </c:scaling>
        <c:delete val="0"/>
        <c:axPos val="l"/>
        <c:majorGridlines>
          <c:spPr>
            <a:ln w="12703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cross"/>
        <c:minorTickMark val="cross"/>
        <c:tickLblPos val="nextTo"/>
        <c:spPr>
          <a:ln w="3176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23546240"/>
        <c:crosses val="autoZero"/>
        <c:crossBetween val="midCat"/>
        <c:majorUnit val="1"/>
        <c:minorUnit val="1"/>
      </c:valAx>
      <c:spPr>
        <a:solidFill>
          <a:srgbClr val="E3E3E3"/>
        </a:solidFill>
        <a:ln w="25407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4.5154112373121502E-2"/>
          <c:y val="0"/>
          <c:w val="0.43851733135128018"/>
          <c:h val="0.90259740259740262"/>
        </c:manualLayout>
      </c:layout>
      <c:barChart>
        <c:barDir val="bar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Сельское, лесное и рыбное хозяйство </c:v>
                </c:pt>
              </c:strCache>
            </c:strRef>
          </c:tx>
          <c:spPr>
            <a:solidFill>
              <a:srgbClr val="C00000"/>
            </a:solidFill>
            <a:ln w="25402">
              <a:noFill/>
            </a:ln>
          </c:spPr>
          <c:invertIfNegative val="0"/>
          <c:dLbls>
            <c:dLbl>
              <c:idx val="0"/>
              <c:layout>
                <c:manualLayout>
                  <c:x val="0"/>
                  <c:y val="1.3196964698119444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26C1-459F-B525-53069020D380}"/>
                </c:ext>
              </c:extLst>
            </c:dLbl>
            <c:numFmt formatCode="#,##0.0" sourceLinked="0"/>
            <c:spPr>
              <a:noFill/>
              <a:ln w="25402">
                <a:noFill/>
              </a:ln>
            </c:spPr>
            <c:txPr>
              <a:bodyPr/>
              <a:lstStyle/>
              <a:p>
                <a:pPr>
                  <a:defRPr sz="900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Лист1!$B$2</c:f>
              <c:numCache>
                <c:formatCode>0.0</c:formatCode>
                <c:ptCount val="1"/>
                <c:pt idx="0">
                  <c:v>-0.1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26C1-459F-B525-53069020D380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Строительство</c:v>
                </c:pt>
              </c:strCache>
            </c:strRef>
          </c:tx>
          <c:spPr>
            <a:solidFill>
              <a:srgbClr val="F5750B"/>
            </a:solidFill>
            <a:ln w="25402">
              <a:noFill/>
            </a:ln>
          </c:spPr>
          <c:invertIfNegative val="0"/>
          <c:dLbls>
            <c:dLbl>
              <c:idx val="0"/>
              <c:layout>
                <c:manualLayout>
                  <c:x val="-1.9665683382497543E-3"/>
                  <c:y val="7.3747550115187566E-3"/>
                </c:manualLayout>
              </c:layout>
              <c:tx>
                <c:rich>
                  <a:bodyPr/>
                  <a:lstStyle/>
                  <a:p>
                    <a:pPr>
                      <a:defRPr sz="900" b="0" i="0" u="none" strike="noStrike" baseline="0">
                        <a:solidFill>
                          <a:srgbClr val="000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en-US"/>
                      <a:t>0,0</a:t>
                    </a:r>
                  </a:p>
                </c:rich>
              </c:tx>
              <c:spPr>
                <a:noFill/>
                <a:ln w="25402">
                  <a:noFill/>
                </a:ln>
              </c:spPr>
              <c:dLblPos val="outEnd"/>
              <c:showLegendKey val="0"/>
              <c:showVal val="0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26C1-459F-B525-53069020D380}"/>
                </c:ext>
              </c:extLst>
            </c:dLbl>
            <c:spPr>
              <a:noFill/>
              <a:ln w="25402">
                <a:noFill/>
              </a:ln>
            </c:spPr>
            <c:txPr>
              <a:bodyPr/>
              <a:lstStyle/>
              <a:p>
                <a:pPr>
                  <a:defRPr sz="900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Лист1!$C$2</c:f>
              <c:numCache>
                <c:formatCode>0.00</c:formatCode>
                <c:ptCount val="1"/>
                <c:pt idx="0">
                  <c:v>-0.03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3-26C1-459F-B525-53069020D380}"/>
            </c:ext>
          </c:extLst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Информация и связь</c:v>
                </c:pt>
              </c:strCache>
            </c:strRef>
          </c:tx>
          <c:spPr>
            <a:solidFill>
              <a:srgbClr val="008000"/>
            </a:solidFill>
            <a:ln w="25402">
              <a:noFill/>
            </a:ln>
          </c:spPr>
          <c:invertIfNegative val="0"/>
          <c:dPt>
            <c:idx val="0"/>
            <c:invertIfNegative val="0"/>
            <c:bubble3D val="0"/>
            <c:extLst xmlns:c16r2="http://schemas.microsoft.com/office/drawing/2015/06/chart">
              <c:ext xmlns:c16="http://schemas.microsoft.com/office/drawing/2014/chart" uri="{C3380CC4-5D6E-409C-BE32-E72D297353CC}">
                <c16:uniqueId val="{00000004-26C1-459F-B525-53069020D380}"/>
              </c:ext>
            </c:extLst>
          </c:dPt>
          <c:dLbls>
            <c:dLbl>
              <c:idx val="0"/>
              <c:layout>
                <c:manualLayout>
                  <c:x val="-7.4418092947957511E-4"/>
                  <c:y val="-1.2877935712580942E-3"/>
                </c:manualLayout>
              </c:layout>
              <c:tx>
                <c:rich>
                  <a:bodyPr/>
                  <a:lstStyle/>
                  <a:p>
                    <a:pPr>
                      <a:defRPr sz="900" b="0" i="0" u="none" strike="noStrike" baseline="0">
                        <a:solidFill>
                          <a:srgbClr val="000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en-US"/>
                      <a:t>0,1</a:t>
                    </a:r>
                  </a:p>
                </c:rich>
              </c:tx>
              <c:spPr>
                <a:noFill/>
                <a:ln w="25402">
                  <a:noFill/>
                </a:ln>
              </c:spPr>
              <c:dLblPos val="outEnd"/>
              <c:showLegendKey val="0"/>
              <c:showVal val="0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26C1-459F-B525-53069020D380}"/>
                </c:ext>
              </c:extLst>
            </c:dLbl>
            <c:spPr>
              <a:noFill/>
              <a:ln w="25402">
                <a:noFill/>
              </a:ln>
            </c:spPr>
            <c:txPr>
              <a:bodyPr/>
              <a:lstStyle/>
              <a:p>
                <a:pPr>
                  <a:defRPr sz="900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Лист1!$D$2</c:f>
              <c:numCache>
                <c:formatCode>0.0</c:formatCode>
                <c:ptCount val="1"/>
                <c:pt idx="0">
                  <c:v>0.1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5-26C1-459F-B525-53069020D380}"/>
            </c:ext>
          </c:extLst>
        </c:ser>
        <c:ser>
          <c:idx val="3"/>
          <c:order val="3"/>
          <c:tx>
            <c:strRef>
              <c:f>Лист1!$E$1</c:f>
              <c:strCache>
                <c:ptCount val="1"/>
                <c:pt idx="0">
                  <c:v>Оптовая и розничная торговля;                                           ремонт автомобилей и мотоциклов</c:v>
                </c:pt>
              </c:strCache>
            </c:strRef>
          </c:tx>
          <c:spPr>
            <a:solidFill>
              <a:srgbClr val="FFF901"/>
            </a:solidFill>
            <a:ln w="25402">
              <a:noFill/>
            </a:ln>
          </c:spPr>
          <c:invertIfNegative val="0"/>
          <c:dLbls>
            <c:dLbl>
              <c:idx val="0"/>
              <c:layout>
                <c:manualLayout>
                  <c:x val="-3.4956913571644252E-3"/>
                  <c:y val="-1.8354368788265204E-3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0,2</a:t>
                    </a:r>
                  </a:p>
                </c:rich>
              </c:tx>
              <c:dLblPos val="outEnd"/>
              <c:showLegendKey val="0"/>
              <c:showVal val="0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6-26C1-459F-B525-53069020D380}"/>
                </c:ext>
              </c:extLst>
            </c:dLbl>
            <c:spPr>
              <a:noFill/>
              <a:ln w="25402">
                <a:noFill/>
              </a:ln>
            </c:spPr>
            <c:txPr>
              <a:bodyPr/>
              <a:lstStyle/>
              <a:p>
                <a:pPr>
                  <a:defRPr sz="900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Лист1!$E$2</c:f>
              <c:numCache>
                <c:formatCode>0.0</c:formatCode>
                <c:ptCount val="1"/>
                <c:pt idx="0">
                  <c:v>0.2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7-26C1-459F-B525-53069020D380}"/>
            </c:ext>
          </c:extLst>
        </c:ser>
        <c:ser>
          <c:idx val="4"/>
          <c:order val="4"/>
          <c:tx>
            <c:strRef>
              <c:f>Лист1!$F$1</c:f>
              <c:strCache>
                <c:ptCount val="1"/>
                <c:pt idx="0">
                  <c:v>Транспортная деятельность, складирование, почтовая и курьерская деятельность</c:v>
                </c:pt>
              </c:strCache>
            </c:strRef>
          </c:tx>
          <c:spPr>
            <a:solidFill>
              <a:srgbClr val="FFC000"/>
            </a:solidFill>
            <a:ln w="25402">
              <a:noFill/>
            </a:ln>
          </c:spPr>
          <c:invertIfNegative val="0"/>
          <c:dLbls>
            <c:dLbl>
              <c:idx val="0"/>
              <c:layout>
                <c:manualLayout>
                  <c:x val="-5.1874046717611628E-3"/>
                  <c:y val="-3.1233736836093185E-3"/>
                </c:manualLayout>
              </c:layout>
              <c:tx>
                <c:rich>
                  <a:bodyPr/>
                  <a:lstStyle/>
                  <a:p>
                    <a:pPr>
                      <a:defRPr sz="900" b="0" i="0" u="none" strike="noStrike" baseline="0">
                        <a:solidFill>
                          <a:srgbClr val="000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en-US"/>
                      <a:t>0,3</a:t>
                    </a:r>
                  </a:p>
                </c:rich>
              </c:tx>
              <c:spPr>
                <a:noFill/>
                <a:ln w="25402">
                  <a:noFill/>
                </a:ln>
              </c:spPr>
              <c:dLblPos val="outEnd"/>
              <c:showLegendKey val="0"/>
              <c:showVal val="0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8-26C1-459F-B525-53069020D380}"/>
                </c:ext>
              </c:extLst>
            </c:dLbl>
            <c:spPr>
              <a:noFill/>
              <a:ln w="25402">
                <a:noFill/>
              </a:ln>
            </c:spPr>
            <c:txPr>
              <a:bodyPr/>
              <a:lstStyle/>
              <a:p>
                <a:pPr>
                  <a:defRPr sz="900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Лист1!$F$2</c:f>
              <c:numCache>
                <c:formatCode>0.0</c:formatCode>
                <c:ptCount val="1"/>
                <c:pt idx="0">
                  <c:v>0.3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9-26C1-459F-B525-53069020D380}"/>
            </c:ext>
          </c:extLst>
        </c:ser>
        <c:ser>
          <c:idx val="5"/>
          <c:order val="5"/>
          <c:tx>
            <c:strRef>
              <c:f>Лист1!$G$1</c:f>
              <c:strCache>
                <c:ptCount val="1"/>
                <c:pt idx="0">
                  <c:v>Промышленность</c:v>
                </c:pt>
              </c:strCache>
            </c:strRef>
          </c:tx>
          <c:spPr>
            <a:solidFill>
              <a:srgbClr val="92D050"/>
            </a:solidFill>
          </c:spPr>
          <c:invertIfNegative val="0"/>
          <c:dLbls>
            <c:numFmt formatCode="#,##0.0" sourceLinked="0"/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900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Лист1!$G$2</c:f>
              <c:numCache>
                <c:formatCode>General</c:formatCode>
                <c:ptCount val="1"/>
                <c:pt idx="0">
                  <c:v>1.3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A-26C1-459F-B525-53069020D380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70"/>
        <c:overlap val="-31"/>
        <c:axId val="122946304"/>
        <c:axId val="122947840"/>
      </c:barChart>
      <c:dateAx>
        <c:axId val="122946304"/>
        <c:scaling>
          <c:orientation val="minMax"/>
        </c:scaling>
        <c:delete val="0"/>
        <c:axPos val="l"/>
        <c:numFmt formatCode="\О\с\н\о\в\н\о\й" sourceLinked="0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000" b="0" i="0" u="none" strike="noStrike" baseline="0">
                <a:solidFill>
                  <a:srgbClr val="FFFFFF"/>
                </a:solidFill>
                <a:latin typeface="Calibri"/>
                <a:ea typeface="Calibri"/>
                <a:cs typeface="Calibri"/>
              </a:defRPr>
            </a:pPr>
            <a:endParaRPr lang="ru-RU"/>
          </a:p>
        </c:txPr>
        <c:crossAx val="122947840"/>
        <c:crosses val="autoZero"/>
        <c:auto val="0"/>
        <c:lblOffset val="100"/>
        <c:baseTimeUnit val="days"/>
        <c:majorUnit val="3"/>
        <c:majorTimeUnit val="days"/>
        <c:minorUnit val="3"/>
        <c:minorTimeUnit val="days"/>
      </c:dateAx>
      <c:valAx>
        <c:axId val="122947840"/>
        <c:scaling>
          <c:orientation val="minMax"/>
          <c:max val="1.4"/>
          <c:min val="-0.2"/>
        </c:scaling>
        <c:delete val="0"/>
        <c:axPos val="b"/>
        <c:majorGridlines>
          <c:spPr>
            <a:ln w="12701">
              <a:solidFill>
                <a:schemeClr val="bg1"/>
              </a:solidFill>
            </a:ln>
          </c:spPr>
        </c:majorGridlines>
        <c:numFmt formatCode="#,##0.0" sourceLinked="0"/>
        <c:majorTickMark val="out"/>
        <c:minorTickMark val="none"/>
        <c:tickLblPos val="nextTo"/>
        <c:spPr>
          <a:ln w="12701">
            <a:solidFill>
              <a:srgbClr val="000000"/>
            </a:solidFill>
          </a:ln>
        </c:spPr>
        <c:txPr>
          <a:bodyPr rot="0"/>
          <a:lstStyle/>
          <a:p>
            <a:pPr>
              <a:defRPr sz="900" baseline="0">
                <a:latin typeface="Arial" pitchFamily="34" charset="0"/>
                <a:cs typeface="Arial" pitchFamily="34" charset="0"/>
              </a:defRPr>
            </a:pPr>
            <a:endParaRPr lang="ru-RU"/>
          </a:p>
        </c:txPr>
        <c:crossAx val="122946304"/>
        <c:crosses val="autoZero"/>
        <c:crossBetween val="between"/>
        <c:majorUnit val="0.2"/>
        <c:minorUnit val="0.2"/>
      </c:valAx>
    </c:plotArea>
    <c:legend>
      <c:legendPos val="r"/>
      <c:layout>
        <c:manualLayout>
          <c:xMode val="edge"/>
          <c:yMode val="edge"/>
          <c:x val="0.49449205827158582"/>
          <c:y val="5.5530216165214717E-2"/>
          <c:w val="0.40977111783674358"/>
          <c:h val="0.85127794187530859"/>
        </c:manualLayout>
      </c:layout>
      <c:overlay val="0"/>
      <c:txPr>
        <a:bodyPr/>
        <a:lstStyle/>
        <a:p>
          <a:pPr>
            <a:defRPr sz="900">
              <a:latin typeface="Arial" pitchFamily="34" charset="0"/>
              <a:cs typeface="Arial" pitchFamily="34" charset="0"/>
            </a:defRPr>
          </a:pPr>
          <a:endParaRPr lang="ru-RU"/>
        </a:p>
      </c:txPr>
    </c:legend>
    <c:plotVisOnly val="1"/>
    <c:dispBlanksAs val="gap"/>
    <c:showDLblsOverMax val="0"/>
  </c:chart>
  <c:spPr>
    <a:ln>
      <a:noFill/>
    </a:ln>
  </c:spPr>
  <c:externalData r:id="rId2">
    <c:autoUpdate val="0"/>
  </c:externalData>
  <c:userShapes r:id="rId3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7.1081921263211431E-2"/>
          <c:y val="2.4018520572252414E-2"/>
          <c:w val="0.89798349166292579"/>
          <c:h val="0.63627188489937003"/>
        </c:manualLayout>
      </c:layout>
      <c:lineChart>
        <c:grouping val="standard"/>
        <c:varyColors val="0"/>
        <c:ser>
          <c:idx val="1"/>
          <c:order val="0"/>
          <c:tx>
            <c:strRef>
              <c:f>Sheet1!$A$2</c:f>
              <c:strCache>
                <c:ptCount val="1"/>
                <c:pt idx="0">
                  <c:v>Производительность труда по ВРП </c:v>
                </c:pt>
              </c:strCache>
            </c:strRef>
          </c:tx>
          <c:spPr>
            <a:ln w="12686">
              <a:solidFill>
                <a:srgbClr val="FF6600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FF6600"/>
              </a:solidFill>
              <a:ln>
                <a:solidFill>
                  <a:srgbClr val="FF6600"/>
                </a:solidFill>
              </a:ln>
            </c:spPr>
          </c:marker>
          <c:dLbls>
            <c:dLbl>
              <c:idx val="0"/>
              <c:layout>
                <c:manualLayout>
                  <c:x val="-1.4992519967609402E-2"/>
                  <c:y val="-3.005513395332625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055D-4E87-B3D0-9A7325945693}"/>
                </c:ext>
              </c:extLst>
            </c:dLbl>
            <c:dLbl>
              <c:idx val="1"/>
              <c:layout>
                <c:manualLayout>
                  <c:x val="-3.4496149377821181E-2"/>
                  <c:y val="-4.8062786165813783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100,7</a:t>
                    </a:r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055D-4E87-B3D0-9A7325945693}"/>
                </c:ext>
              </c:extLst>
            </c:dLbl>
            <c:dLbl>
              <c:idx val="2"/>
              <c:layout>
                <c:manualLayout>
                  <c:x val="-3.6439913493456662E-2"/>
                  <c:y val="-3.870326113389181E-2"/>
                </c:manualLayout>
              </c:layout>
              <c:tx>
                <c:rich>
                  <a:bodyPr/>
                  <a:lstStyle/>
                  <a:p>
                    <a:r>
                      <a:rPr lang="en-US" baseline="0">
                        <a:solidFill>
                          <a:srgbClr val="FF6600"/>
                        </a:solidFill>
                      </a:rPr>
                      <a:t>101,1</a:t>
                    </a:r>
                    <a:endParaRPr lang="en-US"/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055D-4E87-B3D0-9A7325945693}"/>
                </c:ext>
              </c:extLst>
            </c:dLbl>
            <c:dLbl>
              <c:idx val="3"/>
              <c:layout>
                <c:manualLayout>
                  <c:x val="-4.2096798804486607E-2"/>
                  <c:y val="-4.7854053454585779E-2"/>
                </c:manualLayout>
              </c:layout>
              <c:tx>
                <c:rich>
                  <a:bodyPr/>
                  <a:lstStyle/>
                  <a:p>
                    <a:r>
                      <a:rPr lang="en-US" baseline="0">
                        <a:solidFill>
                          <a:srgbClr val="FF6600"/>
                        </a:solidFill>
                      </a:rPr>
                      <a:t>102,3</a:t>
                    </a:r>
                    <a:endParaRPr lang="en-US"/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055D-4E87-B3D0-9A7325945693}"/>
                </c:ext>
              </c:extLst>
            </c:dLbl>
            <c:dLbl>
              <c:idx val="4"/>
              <c:layout>
                <c:manualLayout>
                  <c:x val="-3.4446013380901905E-2"/>
                  <c:y val="-4.3571072101902752E-2"/>
                </c:manualLayout>
              </c:layout>
              <c:tx>
                <c:rich>
                  <a:bodyPr/>
                  <a:lstStyle/>
                  <a:p>
                    <a:r>
                      <a:rPr lang="en-US" baseline="0">
                        <a:solidFill>
                          <a:srgbClr val="FF6600"/>
                        </a:solidFill>
                      </a:rPr>
                      <a:t>102,6</a:t>
                    </a:r>
                    <a:endParaRPr lang="en-US"/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>
                    <c:manualLayout>
                      <c:w val="5.3415511042629683E-2"/>
                      <c:h val="5.1927582534611286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4-055D-4E87-B3D0-9A7325945693}"/>
                </c:ext>
              </c:extLst>
            </c:dLbl>
            <c:dLbl>
              <c:idx val="5"/>
              <c:layout>
                <c:manualLayout>
                  <c:x val="-3.5481753645758909E-2"/>
                  <c:y val="-4.3955861151158966E-2"/>
                </c:manualLayout>
              </c:layout>
              <c:tx>
                <c:rich>
                  <a:bodyPr/>
                  <a:lstStyle/>
                  <a:p>
                    <a:r>
                      <a:rPr lang="en-US" baseline="0">
                        <a:solidFill>
                          <a:srgbClr val="FF6600"/>
                        </a:solidFill>
                      </a:rPr>
                      <a:t>102,9</a:t>
                    </a:r>
                    <a:endParaRPr lang="en-US"/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055D-4E87-B3D0-9A7325945693}"/>
                </c:ext>
              </c:extLst>
            </c:dLbl>
            <c:dLbl>
              <c:idx val="6"/>
              <c:layout>
                <c:manualLayout>
                  <c:x val="-3.6198674181414807E-2"/>
                  <c:y val="-3.5296424214578855E-2"/>
                </c:manualLayout>
              </c:layout>
              <c:tx>
                <c:rich>
                  <a:bodyPr/>
                  <a:lstStyle/>
                  <a:p>
                    <a:r>
                      <a:rPr lang="en-US" baseline="0">
                        <a:solidFill>
                          <a:srgbClr val="FF6600"/>
                        </a:solidFill>
                      </a:rPr>
                      <a:t>103,3</a:t>
                    </a:r>
                    <a:endParaRPr lang="en-US"/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6-055D-4E87-B3D0-9A7325945693}"/>
                </c:ext>
              </c:extLst>
            </c:dLbl>
            <c:dLbl>
              <c:idx val="7"/>
              <c:layout>
                <c:manualLayout>
                  <c:x val="-3.6440069722136856E-2"/>
                  <c:y val="-5.0948605015922355E-2"/>
                </c:manualLayout>
              </c:layout>
              <c:tx>
                <c:rich>
                  <a:bodyPr/>
                  <a:lstStyle/>
                  <a:p>
                    <a:r>
                      <a:rPr lang="en-US" baseline="0">
                        <a:solidFill>
                          <a:srgbClr val="FF6600"/>
                        </a:solidFill>
                      </a:rPr>
                      <a:t>102,7</a:t>
                    </a:r>
                    <a:endParaRPr lang="en-US"/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055D-4E87-B3D0-9A7325945693}"/>
                </c:ext>
              </c:extLst>
            </c:dLbl>
            <c:dLbl>
              <c:idx val="8"/>
              <c:layout>
                <c:manualLayout>
                  <c:x val="-3.8943478727724398E-2"/>
                  <c:y val="-3.9115797145075175E-2"/>
                </c:manualLayout>
              </c:layout>
              <c:tx>
                <c:rich>
                  <a:bodyPr/>
                  <a:lstStyle/>
                  <a:p>
                    <a:r>
                      <a:rPr lang="en-US" baseline="0">
                        <a:solidFill>
                          <a:srgbClr val="FF6600"/>
                        </a:solidFill>
                      </a:rPr>
                      <a:t>102,2</a:t>
                    </a:r>
                    <a:endParaRPr lang="en-US"/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8-055D-4E87-B3D0-9A7325945693}"/>
                </c:ext>
              </c:extLst>
            </c:dLbl>
            <c:dLbl>
              <c:idx val="9"/>
              <c:layout>
                <c:manualLayout>
                  <c:x val="-4.4806968338431855E-2"/>
                  <c:y val="-4.5091810706760292E-2"/>
                </c:manualLayout>
              </c:layout>
              <c:tx>
                <c:rich>
                  <a:bodyPr/>
                  <a:lstStyle/>
                  <a:p>
                    <a:r>
                      <a:rPr lang="en-US" baseline="0">
                        <a:solidFill>
                          <a:srgbClr val="FF6600"/>
                        </a:solidFill>
                      </a:rPr>
                      <a:t>102,1</a:t>
                    </a:r>
                    <a:endParaRPr lang="en-US"/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>
                    <c:manualLayout>
                      <c:w val="6.172296219981848E-2"/>
                      <c:h val="7.5515014415262385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9-055D-4E87-B3D0-9A7325945693}"/>
                </c:ext>
              </c:extLst>
            </c:dLbl>
            <c:dLbl>
              <c:idx val="10"/>
              <c:layout>
                <c:manualLayout>
                  <c:x val="-4.3404129236229355E-2"/>
                  <c:y val="-4.4252523012088277E-2"/>
                </c:manualLayout>
              </c:layout>
              <c:tx>
                <c:rich>
                  <a:bodyPr/>
                  <a:lstStyle/>
                  <a:p>
                    <a:r>
                      <a:rPr lang="en-US" baseline="0">
                        <a:solidFill>
                          <a:srgbClr val="FF6600"/>
                        </a:solidFill>
                      </a:rPr>
                      <a:t>102,0</a:t>
                    </a:r>
                    <a:endParaRPr lang="en-US"/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>
                    <c:manualLayout>
                      <c:w val="5.7569338756176702E-2"/>
                      <c:h val="5.2682631220393225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A-055D-4E87-B3D0-9A7325945693}"/>
                </c:ext>
              </c:extLst>
            </c:dLbl>
            <c:dLbl>
              <c:idx val="11"/>
              <c:layout>
                <c:manualLayout>
                  <c:x val="-1.2850800601631964E-2"/>
                  <c:y val="-5.2338836166605979E-2"/>
                </c:manualLayout>
              </c:layout>
              <c:tx>
                <c:rich>
                  <a:bodyPr/>
                  <a:lstStyle/>
                  <a:p>
                    <a:r>
                      <a:rPr lang="en-US" baseline="0">
                        <a:solidFill>
                          <a:srgbClr val="FF6600"/>
                        </a:solidFill>
                      </a:rPr>
                      <a:t>101,9</a:t>
                    </a:r>
                    <a:endParaRPr lang="en-US"/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B-055D-4E87-B3D0-9A7325945693}"/>
                </c:ext>
              </c:extLst>
            </c:dLbl>
            <c:dLbl>
              <c:idx val="12"/>
              <c:layout>
                <c:manualLayout>
                  <c:x val="-4.0444313619676119E-2"/>
                  <c:y val="-3.302419944870025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>
                    <c:manualLayout>
                      <c:w val="6.1409963941423208E-2"/>
                      <c:h val="5.8475739251830083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C-055D-4E87-B3D0-9A7325945693}"/>
                </c:ext>
              </c:extLst>
            </c:dLbl>
            <c:dLbl>
              <c:idx val="13"/>
              <c:layout>
                <c:manualLayout>
                  <c:x val="-4.0076963050492576E-2"/>
                  <c:y val="-3.677002962657836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>
                    <c:manualLayout>
                      <c:w val="6.3799805398156995E-2"/>
                      <c:h val="6.0992576831964303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D-055D-4E87-B3D0-9A7325945693}"/>
                </c:ext>
              </c:extLst>
            </c:dLbl>
            <c:dLbl>
              <c:idx val="14"/>
              <c:layout>
                <c:manualLayout>
                  <c:x val="-4.0205319024393608E-2"/>
                  <c:y val="2.5459449611052138E-2"/>
                </c:manualLayout>
              </c:layout>
              <c:tx>
                <c:rich>
                  <a:bodyPr/>
                  <a:lstStyle/>
                  <a:p>
                    <a:r>
                      <a:rPr lang="en-US" baseline="0">
                        <a:solidFill>
                          <a:srgbClr val="FF6600"/>
                        </a:solidFill>
                      </a:rPr>
                      <a:t>101,1</a:t>
                    </a:r>
                  </a:p>
                  <a:p>
                    <a:endParaRPr lang="en-US"/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>
                    <c:manualLayout>
                      <c:w val="6.1520020277839101E-2"/>
                      <c:h val="6.9776197613670973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E-055D-4E87-B3D0-9A7325945693}"/>
                </c:ext>
              </c:extLst>
            </c:dLbl>
            <c:dLbl>
              <c:idx val="15"/>
              <c:layout>
                <c:manualLayout>
                  <c:x val="-4.6972306609069307E-2"/>
                  <c:y val="-3.6759533579429335E-2"/>
                </c:manualLayout>
              </c:layout>
              <c:tx>
                <c:rich>
                  <a:bodyPr/>
                  <a:lstStyle/>
                  <a:p>
                    <a:r>
                      <a:rPr lang="en-US" baseline="0">
                        <a:solidFill>
                          <a:srgbClr val="FF6600"/>
                        </a:solidFill>
                      </a:rPr>
                      <a:t>102,3</a:t>
                    </a:r>
                    <a:endParaRPr lang="en-US"/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>
                    <c:manualLayout>
                      <c:w val="6.3799805398156995E-2"/>
                      <c:h val="7.4752528108772934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F-055D-4E87-B3D0-9A7325945693}"/>
                </c:ext>
              </c:extLst>
            </c:dLbl>
            <c:dLbl>
              <c:idx val="16"/>
              <c:layout>
                <c:manualLayout>
                  <c:x val="-4.3623344279526292E-2"/>
                  <c:y val="3.3890548012484263E-2"/>
                </c:manualLayout>
              </c:layout>
              <c:numFmt formatCode="#,##0.0" sourceLinked="0"/>
              <c:spPr>
                <a:noFill/>
                <a:ln w="25373">
                  <a:noFill/>
                </a:ln>
              </c:spPr>
              <c:txPr>
                <a:bodyPr anchorCtr="0"/>
                <a:lstStyle/>
                <a:p>
                  <a:pPr algn="ctr">
                    <a:defRPr sz="799" b="0" i="0" u="none" strike="noStrike" baseline="0">
                      <a:solidFill>
                        <a:srgbClr val="FF66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>
                    <c:manualLayout>
                      <c:w val="5.6952488918348254E-2"/>
                      <c:h val="5.3793627909187396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10-055D-4E87-B3D0-9A7325945693}"/>
                </c:ext>
              </c:extLst>
            </c:dLbl>
            <c:dLbl>
              <c:idx val="17"/>
              <c:layout>
                <c:manualLayout>
                  <c:x val="-5.2443437885057391E-2"/>
                  <c:y val="-3.26367654747382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>
                    <c:manualLayout>
                      <c:w val="6.3306783411085268E-2"/>
                      <c:h val="7.078653020485115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11-055D-4E87-B3D0-9A7325945693}"/>
                </c:ext>
              </c:extLst>
            </c:dLbl>
            <c:dLbl>
              <c:idx val="18"/>
              <c:layout>
                <c:manualLayout>
                  <c:x val="-4.5619010159830137E-2"/>
                  <c:y val="2.8536375734723254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10</a:t>
                    </a:r>
                    <a:r>
                      <a:rPr lang="en-US" b="1"/>
                      <a:t>3</a:t>
                    </a:r>
                    <a:r>
                      <a:rPr lang="en-US"/>
                      <a:t>,3</a:t>
                    </a:r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>
                    <c:manualLayout>
                      <c:w val="6.7064985686287548E-2"/>
                      <c:h val="7.1166368288470977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12-055D-4E87-B3D0-9A7325945693}"/>
                </c:ext>
              </c:extLst>
            </c:dLbl>
            <c:dLbl>
              <c:idx val="19"/>
              <c:layout>
                <c:manualLayout>
                  <c:x val="-4.4588035437703136E-2"/>
                  <c:y val="4.965620494621261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>
                    <c:manualLayout>
                      <c:w val="5.5620922023745856E-2"/>
                      <c:h val="7.1378269617706241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13-055D-4E87-B3D0-9A7325945693}"/>
                </c:ext>
              </c:extLst>
            </c:dLbl>
            <c:dLbl>
              <c:idx val="20"/>
              <c:layout>
                <c:manualLayout>
                  <c:x val="-4.960806789727816E-2"/>
                  <c:y val="-4.2422646112897859E-2"/>
                </c:manualLayout>
              </c:layout>
              <c:tx>
                <c:rich>
                  <a:bodyPr/>
                  <a:lstStyle/>
                  <a:p>
                    <a:r>
                      <a:rPr lang="en-US" baseline="0">
                        <a:solidFill>
                          <a:srgbClr val="FF6600"/>
                        </a:solidFill>
                      </a:rPr>
                      <a:t>102,2</a:t>
                    </a:r>
                    <a:endParaRPr lang="en-US" baseline="0">
                      <a:solidFill>
                        <a:srgbClr val="008000"/>
                      </a:solidFill>
                    </a:endParaRP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>
                    <c:manualLayout>
                      <c:w val="6.805106950678122E-2"/>
                      <c:h val="0.1718915857348817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14-055D-4E87-B3D0-9A7325945693}"/>
                </c:ext>
              </c:extLst>
            </c:dLbl>
            <c:dLbl>
              <c:idx val="21"/>
              <c:layout>
                <c:manualLayout>
                  <c:x val="-4.5261483185283197E-2"/>
                  <c:y val="3.601173972971688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>
                    <c:manualLayout>
                      <c:w val="7.0529586304653405E-2"/>
                      <c:h val="9.0061233542990241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15-055D-4E87-B3D0-9A7325945693}"/>
                </c:ext>
              </c:extLst>
            </c:dLbl>
            <c:dLbl>
              <c:idx val="22"/>
              <c:layout>
                <c:manualLayout>
                  <c:x val="-9.4959838224307966E-3"/>
                  <c:y val="-4.187724773839894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>
                    <c:manualLayout>
                      <c:w val="5.5620922023745856E-2"/>
                      <c:h val="7.1378269617706241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16-055D-4E87-B3D0-9A7325945693}"/>
                </c:ext>
              </c:extLst>
            </c:dLbl>
            <c:numFmt formatCode="#,##0.0" sourceLinked="0"/>
            <c:spPr>
              <a:noFill/>
              <a:ln w="25373">
                <a:noFill/>
              </a:ln>
            </c:spPr>
            <c:txPr>
              <a:bodyPr/>
              <a:lstStyle/>
              <a:p>
                <a:pPr>
                  <a:defRPr sz="799" b="0" i="0" u="none" strike="noStrike" baseline="0">
                    <a:solidFill>
                      <a:srgbClr val="FF66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Sheet1!$B$1:$M$1</c:f>
              <c:strCache>
                <c:ptCount val="12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</c:strCache>
            </c:strRef>
          </c:cat>
          <c:val>
            <c:numRef>
              <c:f>Sheet1!$B$2:$M$2</c:f>
              <c:numCache>
                <c:formatCode>General</c:formatCode>
                <c:ptCount val="12"/>
                <c:pt idx="0">
                  <c:v>101</c:v>
                </c:pt>
                <c:pt idx="1">
                  <c:v>100.7</c:v>
                </c:pt>
                <c:pt idx="2">
                  <c:v>101.1</c:v>
                </c:pt>
                <c:pt idx="3">
                  <c:v>102.3</c:v>
                </c:pt>
                <c:pt idx="4">
                  <c:v>102.6</c:v>
                </c:pt>
                <c:pt idx="5">
                  <c:v>102.9</c:v>
                </c:pt>
                <c:pt idx="6">
                  <c:v>103.3</c:v>
                </c:pt>
                <c:pt idx="7">
                  <c:v>102.7</c:v>
                </c:pt>
                <c:pt idx="8">
                  <c:v>102.2</c:v>
                </c:pt>
                <c:pt idx="9">
                  <c:v>102.1</c:v>
                </c:pt>
                <c:pt idx="10" formatCode="0.0">
                  <c:v>102</c:v>
                </c:pt>
                <c:pt idx="11">
                  <c:v>101.9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17-055D-4E87-B3D0-9A7325945693}"/>
            </c:ext>
          </c:extLst>
        </c:ser>
        <c:ser>
          <c:idx val="0"/>
          <c:order val="1"/>
          <c:tx>
            <c:strRef>
              <c:f>Sheet1!$A$3</c:f>
              <c:strCache>
                <c:ptCount val="1"/>
                <c:pt idx="0">
                  <c:v>Реальная заработная плата</c:v>
                </c:pt>
              </c:strCache>
            </c:strRef>
          </c:tx>
          <c:spPr>
            <a:ln w="12686">
              <a:solidFill>
                <a:srgbClr val="008000"/>
              </a:solidFill>
              <a:prstDash val="solid"/>
            </a:ln>
          </c:spPr>
          <c:marker>
            <c:symbol val="diamond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1.2261278782785196E-2"/>
                  <c:y val="-2.918614046483626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8-055D-4E87-B3D0-9A7325945693}"/>
                </c:ext>
              </c:extLst>
            </c:dLbl>
            <c:dLbl>
              <c:idx val="1"/>
              <c:layout>
                <c:manualLayout>
                  <c:x val="-3.7100799188781806E-2"/>
                  <c:y val="-4.7996443226286857E-2"/>
                </c:manualLayout>
              </c:layout>
              <c:tx>
                <c:rich>
                  <a:bodyPr/>
                  <a:lstStyle/>
                  <a:p>
                    <a:r>
                      <a:rPr lang="en-US" baseline="0">
                        <a:solidFill>
                          <a:srgbClr val="008000"/>
                        </a:solidFill>
                      </a:rPr>
                      <a:t>104,8</a:t>
                    </a:r>
                    <a:endParaRPr lang="en-US" baseline="0">
                      <a:solidFill>
                        <a:srgbClr val="00B050"/>
                      </a:solidFill>
                    </a:endParaRPr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>
                    <c:manualLayout>
                      <c:w val="6.3799805398156995E-2"/>
                      <c:h val="5.6187489371462923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19-055D-4E87-B3D0-9A7325945693}"/>
                </c:ext>
              </c:extLst>
            </c:dLbl>
            <c:dLbl>
              <c:idx val="2"/>
              <c:layout>
                <c:manualLayout>
                  <c:x val="-4.2277822748791931E-2"/>
                  <c:y val="-4.3524996341805844E-2"/>
                </c:manualLayout>
              </c:layout>
              <c:tx>
                <c:rich>
                  <a:bodyPr/>
                  <a:lstStyle/>
                  <a:p>
                    <a:r>
                      <a:rPr lang="en-US" baseline="0">
                        <a:solidFill>
                          <a:srgbClr val="008000"/>
                        </a:solidFill>
                      </a:rPr>
                      <a:t>104,8</a:t>
                    </a:r>
                    <a:endParaRPr lang="en-US"/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A-055D-4E87-B3D0-9A7325945693}"/>
                </c:ext>
              </c:extLst>
            </c:dLbl>
            <c:dLbl>
              <c:idx val="3"/>
              <c:layout>
                <c:manualLayout>
                  <c:x val="-3.4821995478608314E-2"/>
                  <c:y val="-3.9197336754630933E-2"/>
                </c:manualLayout>
              </c:layout>
              <c:tx>
                <c:rich>
                  <a:bodyPr/>
                  <a:lstStyle/>
                  <a:p>
                    <a:r>
                      <a:rPr lang="en-US" baseline="0">
                        <a:solidFill>
                          <a:srgbClr val="008000"/>
                        </a:solidFill>
                      </a:rPr>
                      <a:t>105,3</a:t>
                    </a:r>
                    <a:endParaRPr lang="en-US"/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B-055D-4E87-B3D0-9A7325945693}"/>
                </c:ext>
              </c:extLst>
            </c:dLbl>
            <c:dLbl>
              <c:idx val="4"/>
              <c:layout>
                <c:manualLayout>
                  <c:x val="-3.8476511568013468E-2"/>
                  <c:y val="-3.7049858204344178E-2"/>
                </c:manualLayout>
              </c:layout>
              <c:tx>
                <c:rich>
                  <a:bodyPr/>
                  <a:lstStyle/>
                  <a:p>
                    <a:r>
                      <a:rPr lang="en-US" baseline="0">
                        <a:solidFill>
                          <a:srgbClr val="008000"/>
                        </a:solidFill>
                      </a:rPr>
                      <a:t>105,2</a:t>
                    </a:r>
                    <a:endParaRPr lang="en-US"/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>
                    <c:manualLayout>
                      <c:w val="5.7569203418935906E-2"/>
                      <c:h val="6.430670638001236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1C-055D-4E87-B3D0-9A7325945693}"/>
                </c:ext>
              </c:extLst>
            </c:dLbl>
            <c:dLbl>
              <c:idx val="5"/>
              <c:layout>
                <c:manualLayout>
                  <c:x val="-3.6711921025280161E-2"/>
                  <c:y val="-4.06161689852666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D-055D-4E87-B3D0-9A7325945693}"/>
                </c:ext>
              </c:extLst>
            </c:dLbl>
            <c:dLbl>
              <c:idx val="6"/>
              <c:layout>
                <c:manualLayout>
                  <c:x val="-3.979118882056084E-2"/>
                  <c:y val="-4.7268651277745211E-2"/>
                </c:manualLayout>
              </c:layout>
              <c:tx>
                <c:rich>
                  <a:bodyPr/>
                  <a:lstStyle/>
                  <a:p>
                    <a:r>
                      <a:rPr lang="en-US" baseline="0">
                        <a:solidFill>
                          <a:srgbClr val="008000"/>
                        </a:solidFill>
                      </a:rPr>
                      <a:t>104,8</a:t>
                    </a:r>
                    <a:endParaRPr lang="en-US"/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>
                    <c:manualLayout>
                      <c:w val="5.7569275803141431E-2"/>
                      <c:h val="5.1927769450717205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1E-055D-4E87-B3D0-9A7325945693}"/>
                </c:ext>
              </c:extLst>
            </c:dLbl>
            <c:dLbl>
              <c:idx val="7"/>
              <c:layout>
                <c:manualLayout>
                  <c:x val="-4.1051648204991326E-2"/>
                  <c:y val="-4.4553009148616825E-2"/>
                </c:manualLayout>
              </c:layout>
              <c:tx>
                <c:rich>
                  <a:bodyPr/>
                  <a:lstStyle/>
                  <a:p>
                    <a:r>
                      <a:rPr lang="en-US" baseline="0">
                        <a:solidFill>
                          <a:srgbClr val="008000"/>
                        </a:solidFill>
                      </a:rPr>
                      <a:t>104,7</a:t>
                    </a:r>
                    <a:endParaRPr lang="en-US"/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F-055D-4E87-B3D0-9A7325945693}"/>
                </c:ext>
              </c:extLst>
            </c:dLbl>
            <c:dLbl>
              <c:idx val="8"/>
              <c:layout>
                <c:manualLayout>
                  <c:x val="-4.1348068956775813E-2"/>
                  <c:y val="-4.8322612842408831E-2"/>
                </c:manualLayout>
              </c:layout>
              <c:tx>
                <c:rich>
                  <a:bodyPr/>
                  <a:lstStyle/>
                  <a:p>
                    <a:r>
                      <a:rPr lang="en-US" baseline="0">
                        <a:solidFill>
                          <a:srgbClr val="008000"/>
                        </a:solidFill>
                      </a:rPr>
                      <a:t>104,4</a:t>
                    </a:r>
                    <a:endParaRPr lang="en-US"/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20-055D-4E87-B3D0-9A7325945693}"/>
                </c:ext>
              </c:extLst>
            </c:dLbl>
            <c:dLbl>
              <c:idx val="9"/>
              <c:layout>
                <c:manualLayout>
                  <c:x val="-3.9855203680885569E-2"/>
                  <c:y val="-3.8844088150952985E-2"/>
                </c:manualLayout>
              </c:layout>
              <c:tx>
                <c:rich>
                  <a:bodyPr/>
                  <a:lstStyle/>
                  <a:p>
                    <a:r>
                      <a:rPr lang="en-US" baseline="0">
                        <a:solidFill>
                          <a:srgbClr val="008000"/>
                        </a:solidFill>
                      </a:rPr>
                      <a:t>104,4</a:t>
                    </a:r>
                    <a:endParaRPr lang="en-US"/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21-055D-4E87-B3D0-9A7325945693}"/>
                </c:ext>
              </c:extLst>
            </c:dLbl>
            <c:dLbl>
              <c:idx val="10"/>
              <c:layout>
                <c:manualLayout>
                  <c:x val="-4.0770899484995932E-2"/>
                  <c:y val="-4.4043394223609374E-2"/>
                </c:manualLayout>
              </c:layout>
              <c:tx>
                <c:rich>
                  <a:bodyPr/>
                  <a:lstStyle/>
                  <a:p>
                    <a:r>
                      <a:rPr lang="en-US" baseline="0">
                        <a:solidFill>
                          <a:srgbClr val="008000"/>
                        </a:solidFill>
                      </a:rPr>
                      <a:t>104,1</a:t>
                    </a:r>
                    <a:endParaRPr lang="en-US"/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>
                    <c:manualLayout>
                      <c:w val="5.5620922023745856E-2"/>
                      <c:h val="6.6348088531187122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22-055D-4E87-B3D0-9A7325945693}"/>
                </c:ext>
              </c:extLst>
            </c:dLbl>
            <c:dLbl>
              <c:idx val="11"/>
              <c:layout>
                <c:manualLayout>
                  <c:x val="-1.4510213291932788E-2"/>
                  <c:y val="-4.7532042649598379E-2"/>
                </c:manualLayout>
              </c:layout>
              <c:tx>
                <c:rich>
                  <a:bodyPr/>
                  <a:lstStyle/>
                  <a:p>
                    <a:r>
                      <a:rPr lang="en-US" baseline="0">
                        <a:solidFill>
                          <a:srgbClr val="008000"/>
                        </a:solidFill>
                      </a:rPr>
                      <a:t>103,7</a:t>
                    </a:r>
                    <a:endParaRPr lang="en-US"/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23-055D-4E87-B3D0-9A7325945693}"/>
                </c:ext>
              </c:extLst>
            </c:dLbl>
            <c:dLbl>
              <c:idx val="12"/>
              <c:layout>
                <c:manualLayout>
                  <c:x val="-2.7228886108862635E-2"/>
                  <c:y val="-4.359657830315160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24-055D-4E87-B3D0-9A7325945693}"/>
                </c:ext>
              </c:extLst>
            </c:dLbl>
            <c:dLbl>
              <c:idx val="13"/>
              <c:layout>
                <c:manualLayout>
                  <c:x val="-2.6542903658061034E-3"/>
                  <c:y val="3.076886515946070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>
                    <c:manualLayout>
                      <c:w val="6.152007499223041E-2"/>
                      <c:h val="5.7735784787464946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25-055D-4E87-B3D0-9A7325945693}"/>
                </c:ext>
              </c:extLst>
            </c:dLbl>
            <c:dLbl>
              <c:idx val="14"/>
              <c:layout>
                <c:manualLayout>
                  <c:x val="-8.8240520902905184E-2"/>
                  <c:y val="-4.2151531234652005E-2"/>
                </c:manualLayout>
              </c:layout>
              <c:tx>
                <c:rich>
                  <a:bodyPr/>
                  <a:lstStyle/>
                  <a:p>
                    <a:r>
                      <a:rPr lang="en-US">
                        <a:solidFill>
                          <a:srgbClr val="008000"/>
                        </a:solidFill>
                      </a:rPr>
                      <a:t>104,8</a:t>
                    </a:r>
                    <a:endParaRPr lang="en-US"/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>
                    <c:manualLayout>
                      <c:w val="6.84095458791842E-2"/>
                      <c:h val="5.8690317139960396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26-055D-4E87-B3D0-9A7325945693}"/>
                </c:ext>
              </c:extLst>
            </c:dLbl>
            <c:dLbl>
              <c:idx val="15"/>
              <c:layout>
                <c:manualLayout>
                  <c:x val="-4.4189154930882331E-2"/>
                  <c:y val="-4.166950522029819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>
                    <c:manualLayout>
                      <c:w val="6.8125017371010246E-2"/>
                      <c:h val="6.9897336776564886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27-055D-4E87-B3D0-9A7325945693}"/>
                </c:ext>
              </c:extLst>
            </c:dLbl>
            <c:dLbl>
              <c:idx val="16"/>
              <c:layout>
                <c:manualLayout>
                  <c:x val="-5.1509488151075991E-2"/>
                  <c:y val="3.522215973003374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>
                    <c:manualLayout>
                      <c:w val="6.9827334263717622E-2"/>
                      <c:h val="4.5831286934203644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28-055D-4E87-B3D0-9A7325945693}"/>
                </c:ext>
              </c:extLst>
            </c:dLbl>
            <c:dLbl>
              <c:idx val="17"/>
              <c:layout>
                <c:manualLayout>
                  <c:x val="-3.988249195880144E-2"/>
                  <c:y val="-3.1526164863194921E-2"/>
                </c:manualLayout>
              </c:layout>
              <c:tx>
                <c:rich>
                  <a:bodyPr/>
                  <a:lstStyle/>
                  <a:p>
                    <a:r>
                      <a:rPr lang="en-US">
                        <a:solidFill>
                          <a:srgbClr val="008000"/>
                        </a:solidFill>
                      </a:rPr>
                      <a:t>104,9</a:t>
                    </a:r>
                    <a:endParaRPr lang="en-US"/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>
                    <c:manualLayout>
                      <c:w val="6.3750652123800391E-2"/>
                      <c:h val="3.9428446895401613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29-055D-4E87-B3D0-9A7325945693}"/>
                </c:ext>
              </c:extLst>
            </c:dLbl>
            <c:dLbl>
              <c:idx val="18"/>
              <c:layout>
                <c:manualLayout>
                  <c:x val="-4.9645799837112564E-2"/>
                  <c:y val="2.824803149606299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>
                    <c:manualLayout>
                      <c:w val="6.6251053841288349E-2"/>
                      <c:h val="7.4200320030418723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2A-055D-4E87-B3D0-9A7325945693}"/>
                </c:ext>
              </c:extLst>
            </c:dLbl>
            <c:dLbl>
              <c:idx val="19"/>
              <c:layout>
                <c:manualLayout>
                  <c:x val="2.2902782141001228E-3"/>
                  <c:y val="5.1204668958633646E-2"/>
                </c:manualLayout>
              </c:layout>
              <c:tx>
                <c:rich>
                  <a:bodyPr/>
                  <a:lstStyle/>
                  <a:p>
                    <a:r>
                      <a:rPr lang="en-US" baseline="0">
                        <a:solidFill>
                          <a:srgbClr val="008000"/>
                        </a:solidFill>
                      </a:rPr>
                      <a:t>104,4</a:t>
                    </a:r>
                    <a:endParaRPr lang="en-US"/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>
                    <c:manualLayout>
                      <c:w val="5.9578901444678478E-2"/>
                      <c:h val="8.2527052076236937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2B-055D-4E87-B3D0-9A7325945693}"/>
                </c:ext>
              </c:extLst>
            </c:dLbl>
            <c:dLbl>
              <c:idx val="20"/>
              <c:layout>
                <c:manualLayout>
                  <c:x val="-7.9935872546897518E-2"/>
                  <c:y val="-6.4049256166922794E-2"/>
                </c:manualLayout>
              </c:layout>
              <c:tx>
                <c:rich>
                  <a:bodyPr/>
                  <a:lstStyle/>
                  <a:p>
                    <a:r>
                      <a:rPr lang="en-US" baseline="0">
                        <a:solidFill>
                          <a:srgbClr val="008000"/>
                        </a:solidFill>
                      </a:rPr>
                      <a:t>104,7</a:t>
                    </a:r>
                    <a:endParaRPr lang="en-US" baseline="0">
                      <a:solidFill>
                        <a:srgbClr val="FF6600"/>
                      </a:solidFill>
                    </a:endParaRP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>
                    <c:manualLayout>
                      <c:w val="6.839032007297087E-2"/>
                      <c:h val="6.8303125841664161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2C-055D-4E87-B3D0-9A7325945693}"/>
                </c:ext>
              </c:extLst>
            </c:dLbl>
            <c:dLbl>
              <c:idx val="21"/>
              <c:layout>
                <c:manualLayout>
                  <c:x val="-5.0676858782319555E-2"/>
                  <c:y val="-5.0538863099858999E-2"/>
                </c:manualLayout>
              </c:layout>
              <c:tx>
                <c:rich>
                  <a:bodyPr/>
                  <a:lstStyle/>
                  <a:p>
                    <a:r>
                      <a:rPr lang="en-US" baseline="0">
                        <a:solidFill>
                          <a:srgbClr val="008000"/>
                        </a:solidFill>
                      </a:rPr>
                      <a:t>104,4</a:t>
                    </a:r>
                    <a:endParaRPr lang="en-US"/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>
                    <c:manualLayout>
                      <c:w val="6.6251053841288349E-2"/>
                      <c:h val="7.3767011517926445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2D-055D-4E87-B3D0-9A7325945693}"/>
                </c:ext>
              </c:extLst>
            </c:dLbl>
            <c:dLbl>
              <c:idx val="22"/>
              <c:layout>
                <c:manualLayout>
                  <c:x val="-7.3567448864665375E-3"/>
                  <c:y val="-4.878497031006618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>
                    <c:manualLayout>
                      <c:w val="6.1972521377923265E-2"/>
                      <c:h val="5.1927707980164453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2E-055D-4E87-B3D0-9A7325945693}"/>
                </c:ext>
              </c:extLst>
            </c:dLbl>
            <c:numFmt formatCode="#,##0.0" sourceLinked="0"/>
            <c:spPr>
              <a:noFill/>
              <a:ln w="25373">
                <a:noFill/>
              </a:ln>
            </c:spPr>
            <c:txPr>
              <a:bodyPr/>
              <a:lstStyle/>
              <a:p>
                <a:pPr>
                  <a:defRPr sz="799" b="0" i="0" u="none" strike="noStrike" baseline="0">
                    <a:solidFill>
                      <a:srgbClr val="008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Sheet1!$B$1:$M$1</c:f>
              <c:strCache>
                <c:ptCount val="12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</c:strCache>
            </c:strRef>
          </c:cat>
          <c:val>
            <c:numRef>
              <c:f>Sheet1!$B$3:$M$3</c:f>
              <c:numCache>
                <c:formatCode>General</c:formatCode>
                <c:ptCount val="12"/>
                <c:pt idx="0">
                  <c:v>106.2</c:v>
                </c:pt>
                <c:pt idx="1">
                  <c:v>104.8</c:v>
                </c:pt>
                <c:pt idx="2">
                  <c:v>104.8</c:v>
                </c:pt>
                <c:pt idx="3">
                  <c:v>105.3</c:v>
                </c:pt>
                <c:pt idx="4">
                  <c:v>105.2</c:v>
                </c:pt>
                <c:pt idx="5">
                  <c:v>104.9</c:v>
                </c:pt>
                <c:pt idx="6">
                  <c:v>104.8</c:v>
                </c:pt>
                <c:pt idx="7">
                  <c:v>104.8</c:v>
                </c:pt>
                <c:pt idx="8">
                  <c:v>104.4</c:v>
                </c:pt>
                <c:pt idx="9">
                  <c:v>104.4</c:v>
                </c:pt>
                <c:pt idx="10">
                  <c:v>104.1</c:v>
                </c:pt>
                <c:pt idx="11">
                  <c:v>103.7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2F-055D-4E87-B3D0-9A7325945693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23800960"/>
        <c:axId val="123810944"/>
      </c:lineChart>
      <c:catAx>
        <c:axId val="12380096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2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799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23810944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23810944"/>
        <c:scaling>
          <c:orientation val="minMax"/>
          <c:max val="108"/>
          <c:min val="100"/>
        </c:scaling>
        <c:delete val="0"/>
        <c:axPos val="l"/>
        <c:majorGridlines>
          <c:spPr>
            <a:ln w="12686">
              <a:solidFill>
                <a:srgbClr val="C0C0C0"/>
              </a:solidFill>
              <a:prstDash val="solid"/>
            </a:ln>
          </c:spPr>
        </c:majorGridlines>
        <c:numFmt formatCode="#,##0" sourceLinked="0"/>
        <c:majorTickMark val="cross"/>
        <c:minorTickMark val="cross"/>
        <c:tickLblPos val="nextTo"/>
        <c:spPr>
          <a:ln w="3172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799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23800960"/>
        <c:crosses val="autoZero"/>
        <c:crossBetween val="midCat"/>
        <c:majorUnit val="2"/>
        <c:minorUnit val="2"/>
      </c:valAx>
      <c:spPr>
        <a:gradFill rotWithShape="0">
          <a:gsLst>
            <a:gs pos="0">
              <a:srgbClr xmlns:mc="http://schemas.openxmlformats.org/markup-compatibility/2006" xmlns:a14="http://schemas.microsoft.com/office/drawing/2010/main" val="EAEAEA" mc:Ignorable="a14" a14:legacySpreadsheetColorIndex="8"/>
            </a:gs>
            <a:gs pos="100000">
              <a:srgbClr xmlns:mc="http://schemas.openxmlformats.org/markup-compatibility/2006" xmlns:a14="http://schemas.microsoft.com/office/drawing/2010/main" val="EAEAEA" mc:Ignorable="a14" a14:legacySpreadsheetColorIndex="8"/>
            </a:gs>
          </a:gsLst>
          <a:lin ang="5400000" scaled="1"/>
        </a:gradFill>
        <a:ln w="25373">
          <a:noFill/>
        </a:ln>
      </c:spPr>
    </c:plotArea>
    <c:legend>
      <c:legendPos val="b"/>
      <c:legendEntry>
        <c:idx val="0"/>
        <c:txPr>
          <a:bodyPr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</c:legendEntry>
      <c:legendEntry>
        <c:idx val="1"/>
        <c:txPr>
          <a:bodyPr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</c:legendEntry>
      <c:layout>
        <c:manualLayout>
          <c:xMode val="edge"/>
          <c:yMode val="edge"/>
          <c:x val="7.7486416445950057E-2"/>
          <c:y val="0.79670486415636221"/>
          <c:w val="0.86134162526275948"/>
          <c:h val="0.12964176601547817"/>
        </c:manualLayout>
      </c:layout>
      <c:overlay val="0"/>
      <c:spPr>
        <a:solidFill>
          <a:srgbClr val="FFFFFF"/>
        </a:solidFill>
        <a:ln w="25373">
          <a:noFill/>
        </a:ln>
      </c:spPr>
      <c:txPr>
        <a:bodyPr/>
        <a:lstStyle/>
        <a:p>
          <a:pPr>
            <a:defRPr sz="900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799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>
    <c:autoUpdate val="0"/>
  </c:externalData>
  <c:userShapes r:id="rId2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0.27517</cdr:x>
      <cdr:y>0.58398</cdr:y>
    </cdr:from>
    <cdr:to>
      <cdr:x>0.47963</cdr:x>
      <cdr:y>0.67888</cdr:y>
    </cdr:to>
    <cdr:sp macro="" textlink="">
      <cdr:nvSpPr>
        <cdr:cNvPr id="3" name="Поле 6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1777034" y="1380226"/>
          <a:ext cx="1320393" cy="224287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>
          <a:noFill/>
        </a:ln>
        <a:extLst xmlns:a="http://schemas.openxmlformats.org/drawingml/2006/main">
          <a:ext uri="{909E8E84-426E-40DD-AFC4-6F175D3DCCD1}">
            <a14:hiddenFill xmlns:a14="http://schemas.microsoft.com/office/drawing/2010/main">
              <a:solidFill>
                <a:srgbClr val="F2F2F2"/>
              </a:solidFill>
            </a14:hiddenFill>
          </a:ext>
          <a:ext uri="{91240B29-F687-4F45-9708-019B960494DF}">
            <a14:hiddenLine xmlns:a14="http://schemas.microsoft.com/office/drawing/2010/main" w="9525">
              <a:solidFill>
                <a:srgbClr val="000000"/>
              </a:solidFill>
              <a:miter lim="800000"/>
              <a:headEnd/>
              <a:tailEnd/>
            </a14:hiddenLine>
          </a:ext>
        </a:extLst>
      </cdr:spPr>
      <cdr:txBody>
        <a:bodyPr xmlns:a="http://schemas.openxmlformats.org/drawingml/2006/main" rot="0" vert="horz" wrap="square" lIns="91440" tIns="45720" rIns="91440" bIns="45720" anchor="t" anchorCtr="0" upright="1">
          <a:noAutofit/>
        </a:bodyPr>
        <a:lstStyle xmlns:a="http://schemas.openxmlformats.org/drawingml/2006/main"/>
        <a:p xmlns:a="http://schemas.openxmlformats.org/drawingml/2006/main">
          <a:r>
            <a:rPr lang="ru-RU" sz="900">
              <a:latin typeface="Arial" pitchFamily="34" charset="0"/>
              <a:cs typeface="Arial" pitchFamily="34" charset="0"/>
            </a:rPr>
            <a:t>темп</a:t>
          </a:r>
          <a:r>
            <a:rPr lang="ru-RU" sz="900" baseline="0">
              <a:latin typeface="Arial" pitchFamily="34" charset="0"/>
              <a:cs typeface="Arial" pitchFamily="34" charset="0"/>
            </a:rPr>
            <a:t>  ВРП </a:t>
          </a:r>
          <a:r>
            <a:rPr lang="ru-RU" sz="900">
              <a:solidFill>
                <a:sysClr val="windowText" lastClr="000000"/>
              </a:solidFill>
              <a:effectLst/>
              <a:latin typeface="Arial" pitchFamily="34" charset="0"/>
              <a:ea typeface="+mn-ea"/>
              <a:cs typeface="Arial" pitchFamily="34" charset="0"/>
            </a:rPr>
            <a:t>– 101,7</a:t>
          </a:r>
          <a:r>
            <a:rPr lang="ru-RU" sz="900">
              <a:effectLst/>
              <a:latin typeface="Arial" pitchFamily="34" charset="0"/>
              <a:ea typeface="+mn-ea"/>
              <a:cs typeface="Arial" pitchFamily="34" charset="0"/>
            </a:rPr>
            <a:t>%</a:t>
          </a:r>
          <a:endParaRPr lang="ru-RU" sz="900">
            <a:latin typeface="Arial" pitchFamily="34" charset="0"/>
            <a:cs typeface="Arial" pitchFamily="34" charset="0"/>
          </a:endParaRPr>
        </a:p>
      </cdr:txBody>
    </cdr:sp>
  </cdr:relSizeAnchor>
</c:userShapes>
</file>

<file path=word/drawings/drawing2.xml><?xml version="1.0" encoding="utf-8"?>
<c:userShapes xmlns:c="http://schemas.openxmlformats.org/drawingml/2006/chart">
  <cdr:relSizeAnchor xmlns:cdr="http://schemas.openxmlformats.org/drawingml/2006/chartDrawing">
    <cdr:from>
      <cdr:x>0.21549</cdr:x>
      <cdr:y>0.7504</cdr:y>
    </cdr:from>
    <cdr:to>
      <cdr:x>0.95221</cdr:x>
      <cdr:y>0.84118</cdr:y>
    </cdr:to>
    <cdr:sp macro="" textlink="">
      <cdr:nvSpPr>
        <cdr:cNvPr id="2" name="Поле 3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1317733" y="1897439"/>
          <a:ext cx="4505098" cy="229544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>
          <a:noFill/>
        </a:ln>
        <a:extLst xmlns:a="http://schemas.openxmlformats.org/drawingml/2006/main"/>
      </cdr:spPr>
      <cdr:txBody>
        <a:bodyPr xmlns:a="http://schemas.openxmlformats.org/drawingml/2006/main" rot="0" vert="horz" wrap="square" lIns="91440" tIns="45720" rIns="91440" bIns="45720" anchor="t" anchorCtr="0" upright="1">
          <a:noAutofit/>
        </a:bodyPr>
        <a:lstStyle xmlns:a="http://schemas.openxmlformats.org/drawingml/2006/main"/>
        <a:p xmlns:a="http://schemas.openxmlformats.org/drawingml/2006/main">
          <a:r>
            <a:rPr lang="ru-RU" sz="900" b="1">
              <a:effectLst/>
              <a:latin typeface="Arial" panose="020B0604020202020204" pitchFamily="34" charset="0"/>
              <a:ea typeface="+mn-ea"/>
              <a:cs typeface="Arial" panose="020B0604020202020204" pitchFamily="34" charset="0"/>
            </a:rPr>
            <a:t>	                               2021 г.</a:t>
          </a:r>
          <a:endParaRPr lang="ru-RU" sz="900" b="1" baseline="30000">
            <a:effectLst/>
            <a:latin typeface="Arial" panose="020B0604020202020204" pitchFamily="34" charset="0"/>
            <a:ea typeface="+mn-ea"/>
            <a:cs typeface="Arial" panose="020B0604020202020204" pitchFamily="34" charset="0"/>
          </a:endParaRPr>
        </a:p>
        <a:p xmlns:a="http://schemas.openxmlformats.org/drawingml/2006/main">
          <a:endParaRPr lang="ru-RU" sz="900" b="1">
            <a:latin typeface="Arial" pitchFamily="34" charset="0"/>
            <a:cs typeface="Arial" pitchFamily="34" charset="0"/>
          </a:endParaRPr>
        </a:p>
      </cdr:txBody>
    </cdr:sp>
  </cdr:relSizeAnchor>
</c:userShape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431A95-B521-4FDF-A05E-723255D70F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3250</TotalTime>
  <Pages>1</Pages>
  <Words>267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Кирилович Наталья Валерьевна</dc:creator>
  <cp:keywords/>
  <dc:description/>
  <cp:lastModifiedBy>Киреева Анна Николаевна</cp:lastModifiedBy>
  <cp:revision>107</cp:revision>
  <cp:lastPrinted>2022-02-18T12:02:00Z</cp:lastPrinted>
  <dcterms:created xsi:type="dcterms:W3CDTF">2020-06-17T05:48:00Z</dcterms:created>
  <dcterms:modified xsi:type="dcterms:W3CDTF">2022-02-25T06:00:00Z</dcterms:modified>
</cp:coreProperties>
</file>