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63" w:rsidRPr="00B72A94" w:rsidRDefault="009D70A5" w:rsidP="007B6156">
      <w:pPr>
        <w:spacing w:after="12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6A79D2" w:rsidRDefault="00D6251D" w:rsidP="009C7090">
      <w:pPr>
        <w:pStyle w:val="a5"/>
        <w:ind w:firstLine="709"/>
        <w:jc w:val="both"/>
        <w:outlineLvl w:val="0"/>
        <w:rPr>
          <w:b w:val="0"/>
          <w:sz w:val="26"/>
          <w:szCs w:val="26"/>
        </w:rPr>
      </w:pPr>
      <w:r w:rsidRPr="00332D88">
        <w:rPr>
          <w:b w:val="0"/>
          <w:sz w:val="26"/>
          <w:szCs w:val="26"/>
        </w:rPr>
        <w:t xml:space="preserve">В </w:t>
      </w:r>
      <w:r w:rsidR="000D5561">
        <w:rPr>
          <w:b w:val="0"/>
          <w:sz w:val="26"/>
          <w:szCs w:val="26"/>
        </w:rPr>
        <w:t xml:space="preserve">январе </w:t>
      </w:r>
      <w:r w:rsidR="000F0163">
        <w:rPr>
          <w:b w:val="0"/>
          <w:sz w:val="26"/>
          <w:szCs w:val="26"/>
        </w:rPr>
        <w:t>20</w:t>
      </w:r>
      <w:r w:rsidR="00A04DB5">
        <w:rPr>
          <w:b w:val="0"/>
          <w:sz w:val="26"/>
          <w:szCs w:val="26"/>
        </w:rPr>
        <w:t>2</w:t>
      </w:r>
      <w:r w:rsidR="000D5561">
        <w:rPr>
          <w:b w:val="0"/>
          <w:sz w:val="26"/>
          <w:szCs w:val="26"/>
        </w:rPr>
        <w:t>2</w:t>
      </w:r>
      <w:r w:rsidR="003F17EE">
        <w:rPr>
          <w:b w:val="0"/>
          <w:sz w:val="26"/>
          <w:szCs w:val="26"/>
        </w:rPr>
        <w:t> </w:t>
      </w:r>
      <w:r w:rsidR="00741A5A">
        <w:rPr>
          <w:b w:val="0"/>
          <w:sz w:val="26"/>
          <w:szCs w:val="26"/>
        </w:rPr>
        <w:t>г</w:t>
      </w:r>
      <w:r w:rsidR="000D5561">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составило </w:t>
      </w:r>
      <w:r w:rsidR="0062518F">
        <w:rPr>
          <w:b w:val="0"/>
          <w:sz w:val="26"/>
          <w:szCs w:val="26"/>
        </w:rPr>
        <w:t>122,4</w:t>
      </w:r>
      <w:r w:rsidR="00640E16">
        <w:rPr>
          <w:b w:val="0"/>
          <w:sz w:val="26"/>
          <w:szCs w:val="26"/>
        </w:rPr>
        <w:t xml:space="preserve"> </w:t>
      </w:r>
      <w:r w:rsidRPr="00332D88">
        <w:rPr>
          <w:b w:val="0"/>
          <w:sz w:val="26"/>
          <w:szCs w:val="26"/>
        </w:rPr>
        <w:t>мл</w:t>
      </w:r>
      <w:r w:rsidR="00F2370A">
        <w:rPr>
          <w:b w:val="0"/>
          <w:sz w:val="26"/>
          <w:szCs w:val="26"/>
        </w:rPr>
        <w:t>н</w:t>
      </w:r>
      <w:r w:rsidRPr="00332D88">
        <w:rPr>
          <w:b w:val="0"/>
          <w:sz w:val="26"/>
          <w:szCs w:val="26"/>
        </w:rPr>
        <w:t>. рублей</w:t>
      </w:r>
      <w:r w:rsidR="008557D0">
        <w:rPr>
          <w:b w:val="0"/>
          <w:sz w:val="26"/>
          <w:szCs w:val="26"/>
        </w:rPr>
        <w:t>,</w:t>
      </w:r>
      <w:r w:rsidR="00185439">
        <w:rPr>
          <w:b w:val="0"/>
          <w:sz w:val="26"/>
          <w:szCs w:val="26"/>
        </w:rPr>
        <w:t xml:space="preserve"> </w:t>
      </w:r>
      <w:r w:rsidR="003F17EE">
        <w:rPr>
          <w:b w:val="0"/>
          <w:sz w:val="26"/>
          <w:szCs w:val="26"/>
        </w:rPr>
        <w:br/>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62518F">
        <w:rPr>
          <w:b w:val="0"/>
          <w:sz w:val="26"/>
          <w:szCs w:val="26"/>
        </w:rPr>
        <w:t>97,7</w:t>
      </w:r>
      <w:r w:rsidR="009B2D80">
        <w:rPr>
          <w:b w:val="0"/>
          <w:sz w:val="26"/>
          <w:szCs w:val="26"/>
        </w:rPr>
        <w:t xml:space="preserve">% к </w:t>
      </w:r>
      <w:r w:rsidR="000D5561">
        <w:rPr>
          <w:b w:val="0"/>
          <w:sz w:val="26"/>
          <w:szCs w:val="26"/>
        </w:rPr>
        <w:t xml:space="preserve">январю </w:t>
      </w:r>
      <w:r w:rsidR="00E13D7C">
        <w:rPr>
          <w:b w:val="0"/>
          <w:sz w:val="26"/>
          <w:szCs w:val="26"/>
        </w:rPr>
        <w:t>202</w:t>
      </w:r>
      <w:r w:rsidR="000D5561">
        <w:rPr>
          <w:b w:val="0"/>
          <w:sz w:val="26"/>
          <w:szCs w:val="26"/>
        </w:rPr>
        <w:t>1</w:t>
      </w:r>
      <w:r w:rsidR="007F0CB6">
        <w:rPr>
          <w:b w:val="0"/>
          <w:sz w:val="26"/>
          <w:szCs w:val="26"/>
        </w:rPr>
        <w:t> </w:t>
      </w:r>
      <w:r w:rsidR="000D5561">
        <w:rPr>
          <w:b w:val="0"/>
          <w:sz w:val="26"/>
          <w:szCs w:val="26"/>
        </w:rPr>
        <w:t>г.</w:t>
      </w:r>
      <w:r w:rsidR="003110E3">
        <w:rPr>
          <w:b w:val="0"/>
          <w:sz w:val="26"/>
          <w:szCs w:val="26"/>
        </w:rPr>
        <w:t xml:space="preserve"> </w:t>
      </w:r>
      <w:r w:rsidR="00185439">
        <w:rPr>
          <w:b w:val="0"/>
          <w:sz w:val="26"/>
          <w:szCs w:val="26"/>
        </w:rPr>
        <w:t xml:space="preserve"> </w:t>
      </w:r>
    </w:p>
    <w:p w:rsidR="00F2370A" w:rsidRPr="00332D88" w:rsidRDefault="00F2370A" w:rsidP="00B30CC5">
      <w:pPr>
        <w:pStyle w:val="a5"/>
        <w:spacing w:before="120" w:after="120" w:line="240" w:lineRule="exact"/>
        <w:jc w:val="center"/>
        <w:outlineLvl w:val="0"/>
        <w:rPr>
          <w:rFonts w:ascii="Arial" w:hAnsi="Arial" w:cs="Arial"/>
          <w:bCs w:val="0"/>
        </w:rPr>
      </w:pPr>
      <w:r w:rsidRPr="00332D88">
        <w:rPr>
          <w:rFonts w:ascii="Arial" w:hAnsi="Arial" w:cs="Arial"/>
          <w:bCs w:val="0"/>
        </w:rPr>
        <w:t xml:space="preserve">Производство продукции </w:t>
      </w:r>
      <w:proofErr w:type="gramStart"/>
      <w:r w:rsidRPr="00332D88">
        <w:rPr>
          <w:rFonts w:ascii="Arial" w:hAnsi="Arial" w:cs="Arial"/>
          <w:bCs w:val="0"/>
        </w:rPr>
        <w:t>сельского</w:t>
      </w:r>
      <w:proofErr w:type="gramEnd"/>
      <w:r w:rsidRPr="00332D88">
        <w:rPr>
          <w:rFonts w:ascii="Arial" w:hAnsi="Arial" w:cs="Arial"/>
          <w:bCs w:val="0"/>
        </w:rPr>
        <w:t xml:space="preserve"> хозяйства </w:t>
      </w:r>
      <w:r w:rsidR="00AA308A">
        <w:rPr>
          <w:rFonts w:ascii="Arial" w:hAnsi="Arial" w:cs="Arial"/>
          <w:bCs w:val="0"/>
        </w:rPr>
        <w:br/>
      </w:r>
      <w:r w:rsidRPr="00332D88">
        <w:rPr>
          <w:rFonts w:ascii="Arial" w:hAnsi="Arial" w:cs="Arial"/>
          <w:bCs w:val="0"/>
        </w:rPr>
        <w:t>в хозяйствах всех категорий</w:t>
      </w:r>
    </w:p>
    <w:tbl>
      <w:tblPr>
        <w:tblW w:w="907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727"/>
        <w:gridCol w:w="3173"/>
        <w:gridCol w:w="3172"/>
      </w:tblGrid>
      <w:tr w:rsidR="001715B9" w:rsidRPr="000A698E" w:rsidTr="00B404F6">
        <w:trPr>
          <w:tblHeader/>
        </w:trPr>
        <w:tc>
          <w:tcPr>
            <w:tcW w:w="2727" w:type="dxa"/>
            <w:vMerge w:val="restart"/>
            <w:tcBorders>
              <w:top w:val="single" w:sz="4" w:space="0" w:color="auto"/>
              <w:bottom w:val="single" w:sz="4" w:space="0" w:color="auto"/>
            </w:tcBorders>
          </w:tcPr>
          <w:p w:rsidR="001715B9" w:rsidRPr="003167B9" w:rsidRDefault="001715B9" w:rsidP="00B404F6">
            <w:pPr>
              <w:pStyle w:val="a5"/>
              <w:widowControl w:val="0"/>
              <w:spacing w:before="60" w:after="60" w:line="220" w:lineRule="exact"/>
              <w:jc w:val="center"/>
              <w:outlineLvl w:val="0"/>
            </w:pPr>
          </w:p>
        </w:tc>
        <w:tc>
          <w:tcPr>
            <w:tcW w:w="6345" w:type="dxa"/>
            <w:gridSpan w:val="2"/>
            <w:tcBorders>
              <w:top w:val="single" w:sz="4" w:space="0" w:color="auto"/>
              <w:bottom w:val="single" w:sz="4" w:space="0" w:color="auto"/>
            </w:tcBorders>
          </w:tcPr>
          <w:p w:rsidR="001715B9" w:rsidRPr="000A698E" w:rsidRDefault="001715B9" w:rsidP="00210301">
            <w:pPr>
              <w:pStyle w:val="a5"/>
              <w:widowControl w:val="0"/>
              <w:spacing w:before="60" w:after="60" w:line="220" w:lineRule="exact"/>
              <w:jc w:val="center"/>
              <w:outlineLvl w:val="0"/>
              <w:rPr>
                <w:b w:val="0"/>
                <w:bCs w:val="0"/>
              </w:rPr>
            </w:pPr>
            <w:r w:rsidRPr="000A698E">
              <w:rPr>
                <w:b w:val="0"/>
                <w:bCs w:val="0"/>
              </w:rPr>
              <w:t xml:space="preserve">Продукция </w:t>
            </w:r>
            <w:proofErr w:type="gramStart"/>
            <w:r w:rsidRPr="000A698E">
              <w:rPr>
                <w:b w:val="0"/>
                <w:bCs w:val="0"/>
              </w:rPr>
              <w:t>сельского</w:t>
            </w:r>
            <w:proofErr w:type="gramEnd"/>
            <w:r w:rsidRPr="000A698E">
              <w:rPr>
                <w:b w:val="0"/>
                <w:bCs w:val="0"/>
              </w:rPr>
              <w:t xml:space="preserve"> хозяйства</w:t>
            </w:r>
          </w:p>
        </w:tc>
      </w:tr>
      <w:tr w:rsidR="001715B9" w:rsidRPr="000A698E" w:rsidTr="00B404F6">
        <w:trPr>
          <w:tblHeader/>
        </w:trPr>
        <w:tc>
          <w:tcPr>
            <w:tcW w:w="2727" w:type="dxa"/>
            <w:vMerge/>
            <w:tcBorders>
              <w:top w:val="single" w:sz="4" w:space="0" w:color="auto"/>
              <w:bottom w:val="single" w:sz="4" w:space="0" w:color="auto"/>
            </w:tcBorders>
          </w:tcPr>
          <w:p w:rsidR="001715B9" w:rsidRPr="003167B9" w:rsidRDefault="001715B9" w:rsidP="00B404F6">
            <w:pPr>
              <w:pStyle w:val="a5"/>
              <w:widowControl w:val="0"/>
              <w:spacing w:before="60" w:after="60" w:line="220" w:lineRule="exact"/>
              <w:jc w:val="center"/>
              <w:outlineLvl w:val="0"/>
            </w:pPr>
          </w:p>
        </w:tc>
        <w:tc>
          <w:tcPr>
            <w:tcW w:w="3173" w:type="dxa"/>
            <w:tcBorders>
              <w:top w:val="single" w:sz="4" w:space="0" w:color="auto"/>
              <w:bottom w:val="single" w:sz="4" w:space="0" w:color="auto"/>
            </w:tcBorders>
          </w:tcPr>
          <w:p w:rsidR="001715B9" w:rsidRPr="000A698E" w:rsidRDefault="001715B9" w:rsidP="00B404F6">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172" w:type="dxa"/>
            <w:tcBorders>
              <w:top w:val="single" w:sz="4" w:space="0" w:color="auto"/>
              <w:bottom w:val="single" w:sz="4" w:space="0" w:color="auto"/>
            </w:tcBorders>
          </w:tcPr>
          <w:p w:rsidR="001715B9" w:rsidRPr="000A698E" w:rsidRDefault="001715B9" w:rsidP="00B404F6">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r>
            <w:proofErr w:type="gramStart"/>
            <w:r w:rsidRPr="000A698E">
              <w:rPr>
                <w:b w:val="0"/>
                <w:bCs w:val="0"/>
              </w:rPr>
              <w:t>в</w:t>
            </w:r>
            <w:proofErr w:type="gramEnd"/>
            <w:r w:rsidRPr="000A698E">
              <w:rPr>
                <w:b w:val="0"/>
                <w:bCs w:val="0"/>
              </w:rPr>
              <w:t xml:space="preserve"> % к соответствующему периоду предыдущего года</w:t>
            </w:r>
          </w:p>
        </w:tc>
      </w:tr>
      <w:tr w:rsidR="00256922" w:rsidRPr="00C46C92" w:rsidTr="003110E3">
        <w:tc>
          <w:tcPr>
            <w:tcW w:w="2727" w:type="dxa"/>
            <w:tcBorders>
              <w:top w:val="nil"/>
              <w:bottom w:val="nil"/>
            </w:tcBorders>
            <w:vAlign w:val="bottom"/>
          </w:tcPr>
          <w:p w:rsidR="00256922" w:rsidRPr="003110E3" w:rsidRDefault="00256922" w:rsidP="003F17EE">
            <w:pPr>
              <w:pStyle w:val="a5"/>
              <w:spacing w:before="120" w:after="140" w:line="220" w:lineRule="exact"/>
              <w:ind w:left="680"/>
              <w:outlineLvl w:val="0"/>
            </w:pPr>
            <w:r w:rsidRPr="003110E3">
              <w:t>2021</w:t>
            </w:r>
            <w:r>
              <w:t> </w:t>
            </w:r>
            <w:r w:rsidRPr="003110E3">
              <w:t>г.</w:t>
            </w:r>
          </w:p>
        </w:tc>
        <w:tc>
          <w:tcPr>
            <w:tcW w:w="3173"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i/>
              </w:rPr>
            </w:pPr>
          </w:p>
        </w:tc>
        <w:tc>
          <w:tcPr>
            <w:tcW w:w="3172"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i/>
              </w:rPr>
            </w:pPr>
          </w:p>
        </w:tc>
      </w:tr>
      <w:tr w:rsidR="00256922" w:rsidRPr="000D5561" w:rsidTr="00EC2C63">
        <w:tc>
          <w:tcPr>
            <w:tcW w:w="2727" w:type="dxa"/>
            <w:tcBorders>
              <w:top w:val="nil"/>
              <w:bottom w:val="nil"/>
            </w:tcBorders>
            <w:vAlign w:val="bottom"/>
          </w:tcPr>
          <w:p w:rsidR="00256922" w:rsidRPr="000D5561" w:rsidRDefault="00256922" w:rsidP="003F17EE">
            <w:pPr>
              <w:pStyle w:val="a5"/>
              <w:widowControl w:val="0"/>
              <w:spacing w:before="120" w:after="140" w:line="220" w:lineRule="exact"/>
              <w:ind w:left="170"/>
              <w:outlineLvl w:val="0"/>
              <w:rPr>
                <w:b w:val="0"/>
                <w:i/>
              </w:rPr>
            </w:pPr>
            <w:r w:rsidRPr="000D5561">
              <w:rPr>
                <w:b w:val="0"/>
                <w:i/>
              </w:rPr>
              <w:t>Январь</w:t>
            </w:r>
          </w:p>
        </w:tc>
        <w:tc>
          <w:tcPr>
            <w:tcW w:w="3173" w:type="dxa"/>
            <w:tcBorders>
              <w:top w:val="nil"/>
              <w:bottom w:val="nil"/>
            </w:tcBorders>
            <w:vAlign w:val="bottom"/>
          </w:tcPr>
          <w:p w:rsidR="00256922" w:rsidRPr="000D5561" w:rsidRDefault="00256922" w:rsidP="003F17EE">
            <w:pPr>
              <w:pStyle w:val="a5"/>
              <w:widowControl w:val="0"/>
              <w:spacing w:before="120" w:after="140" w:line="220" w:lineRule="exact"/>
              <w:ind w:right="1191"/>
              <w:jc w:val="right"/>
              <w:outlineLvl w:val="0"/>
              <w:rPr>
                <w:b w:val="0"/>
                <w:i/>
              </w:rPr>
            </w:pPr>
            <w:r w:rsidRPr="000D5561">
              <w:rPr>
                <w:b w:val="0"/>
                <w:i/>
              </w:rPr>
              <w:t>110,3</w:t>
            </w:r>
          </w:p>
        </w:tc>
        <w:tc>
          <w:tcPr>
            <w:tcW w:w="3172" w:type="dxa"/>
            <w:tcBorders>
              <w:top w:val="nil"/>
              <w:bottom w:val="nil"/>
            </w:tcBorders>
            <w:vAlign w:val="bottom"/>
          </w:tcPr>
          <w:p w:rsidR="00256922" w:rsidRPr="000D5561" w:rsidRDefault="00256922" w:rsidP="003F17EE">
            <w:pPr>
              <w:pStyle w:val="a5"/>
              <w:widowControl w:val="0"/>
              <w:spacing w:before="120" w:after="140" w:line="220" w:lineRule="exact"/>
              <w:ind w:right="1191"/>
              <w:jc w:val="right"/>
              <w:outlineLvl w:val="0"/>
              <w:rPr>
                <w:b w:val="0"/>
                <w:i/>
              </w:rPr>
            </w:pPr>
            <w:r w:rsidRPr="000D5561">
              <w:rPr>
                <w:b w:val="0"/>
                <w:i/>
              </w:rPr>
              <w:t>100,9</w:t>
            </w:r>
          </w:p>
        </w:tc>
      </w:tr>
      <w:tr w:rsidR="00256922" w:rsidRPr="00C46C92" w:rsidTr="000029DE">
        <w:tc>
          <w:tcPr>
            <w:tcW w:w="2727" w:type="dxa"/>
            <w:tcBorders>
              <w:top w:val="nil"/>
              <w:bottom w:val="nil"/>
            </w:tcBorders>
            <w:vAlign w:val="bottom"/>
          </w:tcPr>
          <w:p w:rsidR="00256922" w:rsidRPr="00E17C3A" w:rsidRDefault="00256922" w:rsidP="003F17EE">
            <w:pPr>
              <w:pStyle w:val="a5"/>
              <w:widowControl w:val="0"/>
              <w:spacing w:before="120" w:after="140" w:line="220" w:lineRule="exact"/>
              <w:ind w:left="170"/>
              <w:outlineLvl w:val="0"/>
              <w:rPr>
                <w:b w:val="0"/>
              </w:rPr>
            </w:pPr>
            <w:r w:rsidRPr="00E17C3A">
              <w:rPr>
                <w:b w:val="0"/>
              </w:rPr>
              <w:t>Февраль</w:t>
            </w:r>
          </w:p>
        </w:tc>
        <w:tc>
          <w:tcPr>
            <w:tcW w:w="3173" w:type="dxa"/>
            <w:tcBorders>
              <w:top w:val="nil"/>
              <w:bottom w:val="nil"/>
            </w:tcBorders>
            <w:vAlign w:val="bottom"/>
          </w:tcPr>
          <w:p w:rsidR="00256922" w:rsidRPr="00043689" w:rsidRDefault="00256922" w:rsidP="003F17EE">
            <w:pPr>
              <w:pStyle w:val="a5"/>
              <w:widowControl w:val="0"/>
              <w:spacing w:before="120" w:after="140" w:line="220" w:lineRule="exact"/>
              <w:ind w:right="1191"/>
              <w:jc w:val="right"/>
              <w:outlineLvl w:val="0"/>
              <w:rPr>
                <w:b w:val="0"/>
              </w:rPr>
            </w:pPr>
            <w:r w:rsidRPr="00043689">
              <w:rPr>
                <w:b w:val="0"/>
              </w:rPr>
              <w:t>88,9</w:t>
            </w:r>
          </w:p>
        </w:tc>
        <w:tc>
          <w:tcPr>
            <w:tcW w:w="3172" w:type="dxa"/>
            <w:tcBorders>
              <w:top w:val="nil"/>
              <w:bottom w:val="nil"/>
            </w:tcBorders>
            <w:vAlign w:val="bottom"/>
          </w:tcPr>
          <w:p w:rsidR="00256922" w:rsidRPr="00043689" w:rsidRDefault="00256922" w:rsidP="003F17EE">
            <w:pPr>
              <w:pStyle w:val="a5"/>
              <w:widowControl w:val="0"/>
              <w:spacing w:before="120" w:after="140" w:line="220" w:lineRule="exact"/>
              <w:ind w:right="1191"/>
              <w:jc w:val="right"/>
              <w:outlineLvl w:val="0"/>
              <w:rPr>
                <w:b w:val="0"/>
              </w:rPr>
            </w:pPr>
            <w:r w:rsidRPr="00043689">
              <w:rPr>
                <w:b w:val="0"/>
              </w:rPr>
              <w:t>93,7</w:t>
            </w:r>
          </w:p>
        </w:tc>
      </w:tr>
      <w:tr w:rsidR="00256922" w:rsidRPr="00C46C92" w:rsidTr="00426E6D">
        <w:tc>
          <w:tcPr>
            <w:tcW w:w="2727" w:type="dxa"/>
            <w:tcBorders>
              <w:top w:val="nil"/>
              <w:bottom w:val="nil"/>
            </w:tcBorders>
            <w:vAlign w:val="bottom"/>
          </w:tcPr>
          <w:p w:rsidR="00256922" w:rsidRPr="00E17C3A" w:rsidRDefault="00256922" w:rsidP="003F17EE">
            <w:pPr>
              <w:pStyle w:val="a5"/>
              <w:widowControl w:val="0"/>
              <w:spacing w:before="120" w:after="140" w:line="220" w:lineRule="exact"/>
              <w:ind w:left="170"/>
              <w:outlineLvl w:val="0"/>
              <w:rPr>
                <w:b w:val="0"/>
              </w:rPr>
            </w:pPr>
            <w:r>
              <w:rPr>
                <w:b w:val="0"/>
              </w:rPr>
              <w:t>Март</w:t>
            </w:r>
          </w:p>
        </w:tc>
        <w:tc>
          <w:tcPr>
            <w:tcW w:w="3173" w:type="dxa"/>
            <w:tcBorders>
              <w:top w:val="nil"/>
              <w:bottom w:val="nil"/>
            </w:tcBorders>
            <w:vAlign w:val="bottom"/>
          </w:tcPr>
          <w:p w:rsidR="00256922" w:rsidRPr="00043689" w:rsidRDefault="00256922" w:rsidP="003F17EE">
            <w:pPr>
              <w:pStyle w:val="a5"/>
              <w:widowControl w:val="0"/>
              <w:spacing w:before="120" w:after="140" w:line="220" w:lineRule="exact"/>
              <w:ind w:right="1191"/>
              <w:jc w:val="right"/>
              <w:outlineLvl w:val="0"/>
              <w:rPr>
                <w:b w:val="0"/>
              </w:rPr>
            </w:pPr>
            <w:r>
              <w:rPr>
                <w:b w:val="0"/>
              </w:rPr>
              <w:t>103,5</w:t>
            </w:r>
          </w:p>
        </w:tc>
        <w:tc>
          <w:tcPr>
            <w:tcW w:w="3172" w:type="dxa"/>
            <w:tcBorders>
              <w:top w:val="nil"/>
              <w:bottom w:val="nil"/>
            </w:tcBorders>
            <w:vAlign w:val="bottom"/>
          </w:tcPr>
          <w:p w:rsidR="00256922" w:rsidRPr="00043689" w:rsidRDefault="00256922" w:rsidP="003F17EE">
            <w:pPr>
              <w:pStyle w:val="a5"/>
              <w:widowControl w:val="0"/>
              <w:spacing w:before="120" w:after="140" w:line="220" w:lineRule="exact"/>
              <w:ind w:right="1191"/>
              <w:jc w:val="right"/>
              <w:outlineLvl w:val="0"/>
              <w:rPr>
                <w:b w:val="0"/>
              </w:rPr>
            </w:pPr>
            <w:r>
              <w:rPr>
                <w:b w:val="0"/>
              </w:rPr>
              <w:t>94,2</w:t>
            </w:r>
          </w:p>
        </w:tc>
      </w:tr>
      <w:tr w:rsidR="00256922" w:rsidRPr="00C46C92" w:rsidTr="00426E6D">
        <w:tc>
          <w:tcPr>
            <w:tcW w:w="2727" w:type="dxa"/>
            <w:tcBorders>
              <w:top w:val="nil"/>
              <w:bottom w:val="nil"/>
            </w:tcBorders>
            <w:vAlign w:val="bottom"/>
          </w:tcPr>
          <w:p w:rsidR="00256922" w:rsidRPr="0015528F" w:rsidRDefault="00256922" w:rsidP="003F17EE">
            <w:pPr>
              <w:pStyle w:val="a5"/>
              <w:widowControl w:val="0"/>
              <w:spacing w:before="120" w:after="140" w:line="220" w:lineRule="exact"/>
              <w:outlineLvl w:val="0"/>
              <w:rPr>
                <w:i/>
              </w:rPr>
            </w:pPr>
            <w:r w:rsidRPr="00BA727E">
              <w:rPr>
                <w:lang w:val="en-US"/>
              </w:rPr>
              <w:t xml:space="preserve">I </w:t>
            </w:r>
            <w:proofErr w:type="spellStart"/>
            <w:r w:rsidRPr="00BA727E">
              <w:rPr>
                <w:lang w:val="en-US"/>
              </w:rPr>
              <w:t>квартал</w:t>
            </w:r>
            <w:proofErr w:type="spellEnd"/>
          </w:p>
        </w:tc>
        <w:tc>
          <w:tcPr>
            <w:tcW w:w="3173" w:type="dxa"/>
            <w:tcBorders>
              <w:top w:val="nil"/>
              <w:bottom w:val="nil"/>
            </w:tcBorders>
            <w:vAlign w:val="bottom"/>
          </w:tcPr>
          <w:p w:rsidR="00256922" w:rsidRPr="00BA727E" w:rsidRDefault="00256922" w:rsidP="003F17EE">
            <w:pPr>
              <w:pStyle w:val="a5"/>
              <w:widowControl w:val="0"/>
              <w:spacing w:before="120" w:after="140" w:line="220" w:lineRule="exact"/>
              <w:ind w:right="1191"/>
              <w:jc w:val="right"/>
              <w:outlineLvl w:val="0"/>
            </w:pPr>
            <w:r w:rsidRPr="00BA727E">
              <w:t>302,7</w:t>
            </w:r>
          </w:p>
        </w:tc>
        <w:tc>
          <w:tcPr>
            <w:tcW w:w="3172" w:type="dxa"/>
            <w:tcBorders>
              <w:top w:val="nil"/>
              <w:bottom w:val="nil"/>
            </w:tcBorders>
            <w:vAlign w:val="bottom"/>
          </w:tcPr>
          <w:p w:rsidR="00256922" w:rsidRPr="00BA727E" w:rsidRDefault="00256922" w:rsidP="003F17EE">
            <w:pPr>
              <w:pStyle w:val="a5"/>
              <w:widowControl w:val="0"/>
              <w:spacing w:before="120" w:after="140" w:line="220" w:lineRule="exact"/>
              <w:ind w:right="1191"/>
              <w:jc w:val="right"/>
              <w:outlineLvl w:val="0"/>
            </w:pPr>
            <w:r w:rsidRPr="00BA727E">
              <w:t>96,3</w:t>
            </w:r>
          </w:p>
        </w:tc>
      </w:tr>
      <w:tr w:rsidR="00256922" w:rsidRPr="00C46C92" w:rsidTr="00426E6D">
        <w:tc>
          <w:tcPr>
            <w:tcW w:w="2727" w:type="dxa"/>
            <w:tcBorders>
              <w:top w:val="nil"/>
              <w:bottom w:val="nil"/>
            </w:tcBorders>
            <w:vAlign w:val="bottom"/>
          </w:tcPr>
          <w:p w:rsidR="00256922" w:rsidRDefault="00256922" w:rsidP="003F17EE">
            <w:pPr>
              <w:pStyle w:val="a5"/>
              <w:widowControl w:val="0"/>
              <w:spacing w:before="120" w:after="140" w:line="220" w:lineRule="exact"/>
              <w:ind w:left="170"/>
              <w:outlineLvl w:val="0"/>
              <w:rPr>
                <w:b w:val="0"/>
              </w:rPr>
            </w:pPr>
            <w:r>
              <w:rPr>
                <w:b w:val="0"/>
              </w:rPr>
              <w:t>Апрель</w:t>
            </w:r>
          </w:p>
        </w:tc>
        <w:tc>
          <w:tcPr>
            <w:tcW w:w="3173"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114,2</w:t>
            </w:r>
          </w:p>
        </w:tc>
        <w:tc>
          <w:tcPr>
            <w:tcW w:w="3172"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95,4</w:t>
            </w:r>
          </w:p>
        </w:tc>
      </w:tr>
      <w:tr w:rsidR="00256922" w:rsidRPr="00C46C92" w:rsidTr="000029DE">
        <w:tc>
          <w:tcPr>
            <w:tcW w:w="2727" w:type="dxa"/>
            <w:tcBorders>
              <w:top w:val="nil"/>
              <w:bottom w:val="nil"/>
            </w:tcBorders>
            <w:vAlign w:val="bottom"/>
          </w:tcPr>
          <w:p w:rsidR="00256922" w:rsidRDefault="00256922" w:rsidP="003F17EE">
            <w:pPr>
              <w:pStyle w:val="a5"/>
              <w:widowControl w:val="0"/>
              <w:spacing w:before="120" w:after="140" w:line="220" w:lineRule="exact"/>
              <w:ind w:left="170"/>
              <w:outlineLvl w:val="0"/>
              <w:rPr>
                <w:b w:val="0"/>
              </w:rPr>
            </w:pPr>
            <w:r>
              <w:rPr>
                <w:b w:val="0"/>
              </w:rPr>
              <w:t>Май</w:t>
            </w:r>
          </w:p>
        </w:tc>
        <w:tc>
          <w:tcPr>
            <w:tcW w:w="3173"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149,7</w:t>
            </w:r>
          </w:p>
        </w:tc>
        <w:tc>
          <w:tcPr>
            <w:tcW w:w="3172"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94,7</w:t>
            </w:r>
          </w:p>
        </w:tc>
      </w:tr>
      <w:tr w:rsidR="00256922" w:rsidRPr="00C46C92" w:rsidTr="000029DE">
        <w:tc>
          <w:tcPr>
            <w:tcW w:w="2727" w:type="dxa"/>
            <w:tcBorders>
              <w:top w:val="nil"/>
              <w:bottom w:val="nil"/>
            </w:tcBorders>
            <w:vAlign w:val="bottom"/>
          </w:tcPr>
          <w:p w:rsidR="00256922" w:rsidRPr="00E17C3A" w:rsidRDefault="00256922" w:rsidP="003F17EE">
            <w:pPr>
              <w:pStyle w:val="a5"/>
              <w:widowControl w:val="0"/>
              <w:spacing w:before="120" w:after="140" w:line="220" w:lineRule="exact"/>
              <w:ind w:left="170"/>
              <w:outlineLvl w:val="0"/>
              <w:rPr>
                <w:b w:val="0"/>
              </w:rPr>
            </w:pPr>
            <w:r>
              <w:rPr>
                <w:b w:val="0"/>
              </w:rPr>
              <w:t>Июнь</w:t>
            </w:r>
          </w:p>
        </w:tc>
        <w:tc>
          <w:tcPr>
            <w:tcW w:w="3173"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267,9</w:t>
            </w:r>
          </w:p>
        </w:tc>
        <w:tc>
          <w:tcPr>
            <w:tcW w:w="3172"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100,1</w:t>
            </w:r>
          </w:p>
        </w:tc>
      </w:tr>
      <w:tr w:rsidR="00256922" w:rsidRPr="00C46C92" w:rsidTr="000D5561">
        <w:tc>
          <w:tcPr>
            <w:tcW w:w="2727" w:type="dxa"/>
            <w:tcBorders>
              <w:top w:val="nil"/>
              <w:bottom w:val="nil"/>
            </w:tcBorders>
            <w:vAlign w:val="bottom"/>
          </w:tcPr>
          <w:p w:rsidR="00256922" w:rsidRPr="00E17C3A" w:rsidRDefault="00256922" w:rsidP="003F17EE">
            <w:pPr>
              <w:pStyle w:val="a5"/>
              <w:widowControl w:val="0"/>
              <w:spacing w:before="120" w:after="140"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173" w:type="dxa"/>
            <w:tcBorders>
              <w:top w:val="nil"/>
              <w:bottom w:val="nil"/>
            </w:tcBorders>
            <w:vAlign w:val="bottom"/>
          </w:tcPr>
          <w:p w:rsidR="00256922" w:rsidRPr="00896A4F" w:rsidRDefault="00256922" w:rsidP="003F17EE">
            <w:pPr>
              <w:pStyle w:val="a5"/>
              <w:widowControl w:val="0"/>
              <w:spacing w:before="120" w:after="140" w:line="220" w:lineRule="exact"/>
              <w:ind w:right="1191"/>
              <w:jc w:val="right"/>
              <w:outlineLvl w:val="0"/>
            </w:pPr>
            <w:r w:rsidRPr="00896A4F">
              <w:t>531,8</w:t>
            </w:r>
          </w:p>
        </w:tc>
        <w:tc>
          <w:tcPr>
            <w:tcW w:w="3172" w:type="dxa"/>
            <w:tcBorders>
              <w:top w:val="nil"/>
              <w:bottom w:val="nil"/>
            </w:tcBorders>
            <w:vAlign w:val="bottom"/>
          </w:tcPr>
          <w:p w:rsidR="00256922" w:rsidRPr="00A5318B" w:rsidRDefault="00256922" w:rsidP="003F17EE">
            <w:pPr>
              <w:pStyle w:val="a5"/>
              <w:widowControl w:val="0"/>
              <w:spacing w:before="120" w:after="140" w:line="220" w:lineRule="exact"/>
              <w:ind w:right="1191"/>
              <w:jc w:val="right"/>
              <w:outlineLvl w:val="0"/>
            </w:pPr>
            <w:r w:rsidRPr="00A5318B">
              <w:t>97,4</w:t>
            </w:r>
          </w:p>
        </w:tc>
      </w:tr>
      <w:tr w:rsidR="00256922" w:rsidRPr="00EB411B" w:rsidTr="000D5561">
        <w:tc>
          <w:tcPr>
            <w:tcW w:w="2727" w:type="dxa"/>
            <w:tcBorders>
              <w:top w:val="nil"/>
              <w:bottom w:val="nil"/>
            </w:tcBorders>
            <w:vAlign w:val="bottom"/>
          </w:tcPr>
          <w:p w:rsidR="00256922" w:rsidRPr="00EB411B" w:rsidRDefault="00256922" w:rsidP="003F17EE">
            <w:pPr>
              <w:pStyle w:val="a5"/>
              <w:widowControl w:val="0"/>
              <w:spacing w:before="120" w:after="140" w:line="220" w:lineRule="exact"/>
              <w:jc w:val="both"/>
              <w:outlineLvl w:val="0"/>
              <w:rPr>
                <w:b w:val="0"/>
                <w:i/>
                <w:lang w:val="en-US"/>
              </w:rPr>
            </w:pPr>
            <w:r w:rsidRPr="00EB411B">
              <w:rPr>
                <w:b w:val="0"/>
                <w:i/>
                <w:lang w:val="en-US"/>
              </w:rPr>
              <w:t xml:space="preserve">I </w:t>
            </w:r>
            <w:proofErr w:type="spellStart"/>
            <w:r w:rsidRPr="00EB411B">
              <w:rPr>
                <w:b w:val="0"/>
                <w:i/>
                <w:lang w:val="en-US"/>
              </w:rPr>
              <w:t>полугодие</w:t>
            </w:r>
            <w:proofErr w:type="spellEnd"/>
          </w:p>
        </w:tc>
        <w:tc>
          <w:tcPr>
            <w:tcW w:w="3173" w:type="dxa"/>
            <w:tcBorders>
              <w:top w:val="nil"/>
              <w:bottom w:val="nil"/>
            </w:tcBorders>
            <w:vAlign w:val="bottom"/>
          </w:tcPr>
          <w:p w:rsidR="00256922" w:rsidRPr="00EB411B" w:rsidRDefault="00256922" w:rsidP="003F17EE">
            <w:pPr>
              <w:pStyle w:val="a5"/>
              <w:widowControl w:val="0"/>
              <w:spacing w:before="120" w:after="140" w:line="220" w:lineRule="exact"/>
              <w:ind w:right="1191"/>
              <w:jc w:val="right"/>
              <w:outlineLvl w:val="0"/>
              <w:rPr>
                <w:b w:val="0"/>
                <w:i/>
              </w:rPr>
            </w:pPr>
            <w:r w:rsidRPr="00EB411B">
              <w:rPr>
                <w:b w:val="0"/>
                <w:i/>
              </w:rPr>
              <w:t>834,5</w:t>
            </w:r>
          </w:p>
        </w:tc>
        <w:tc>
          <w:tcPr>
            <w:tcW w:w="3172" w:type="dxa"/>
            <w:tcBorders>
              <w:top w:val="nil"/>
              <w:bottom w:val="nil"/>
            </w:tcBorders>
            <w:vAlign w:val="bottom"/>
          </w:tcPr>
          <w:p w:rsidR="00256922" w:rsidRPr="00EB411B" w:rsidRDefault="00256922" w:rsidP="003F17EE">
            <w:pPr>
              <w:pStyle w:val="a5"/>
              <w:widowControl w:val="0"/>
              <w:spacing w:before="120" w:after="140" w:line="220" w:lineRule="exact"/>
              <w:ind w:right="1191"/>
              <w:jc w:val="right"/>
              <w:outlineLvl w:val="0"/>
              <w:rPr>
                <w:b w:val="0"/>
                <w:i/>
              </w:rPr>
            </w:pPr>
            <w:r w:rsidRPr="00EB411B">
              <w:rPr>
                <w:b w:val="0"/>
                <w:i/>
              </w:rPr>
              <w:t>96,9</w:t>
            </w:r>
          </w:p>
        </w:tc>
      </w:tr>
      <w:tr w:rsidR="00256922" w:rsidRPr="00BA727E" w:rsidTr="000D5561">
        <w:tc>
          <w:tcPr>
            <w:tcW w:w="2727" w:type="dxa"/>
            <w:tcBorders>
              <w:top w:val="nil"/>
              <w:bottom w:val="nil"/>
            </w:tcBorders>
            <w:vAlign w:val="bottom"/>
          </w:tcPr>
          <w:p w:rsidR="00256922" w:rsidRPr="00EB411B" w:rsidRDefault="00256922" w:rsidP="003F17EE">
            <w:pPr>
              <w:pStyle w:val="a5"/>
              <w:widowControl w:val="0"/>
              <w:spacing w:before="120" w:after="140" w:line="220" w:lineRule="exact"/>
              <w:ind w:left="170"/>
              <w:outlineLvl w:val="0"/>
              <w:rPr>
                <w:b w:val="0"/>
              </w:rPr>
            </w:pPr>
            <w:r w:rsidRPr="00EB411B">
              <w:rPr>
                <w:b w:val="0"/>
              </w:rPr>
              <w:t>Июль</w:t>
            </w:r>
          </w:p>
        </w:tc>
        <w:tc>
          <w:tcPr>
            <w:tcW w:w="3173" w:type="dxa"/>
            <w:tcBorders>
              <w:top w:val="nil"/>
              <w:bottom w:val="nil"/>
            </w:tcBorders>
            <w:vAlign w:val="bottom"/>
          </w:tcPr>
          <w:p w:rsidR="00256922" w:rsidRPr="00EB411B" w:rsidRDefault="00256922" w:rsidP="003F17EE">
            <w:pPr>
              <w:pStyle w:val="a5"/>
              <w:widowControl w:val="0"/>
              <w:spacing w:before="120" w:after="140" w:line="220" w:lineRule="exact"/>
              <w:ind w:right="1191"/>
              <w:jc w:val="right"/>
              <w:outlineLvl w:val="0"/>
              <w:rPr>
                <w:b w:val="0"/>
              </w:rPr>
            </w:pPr>
            <w:r>
              <w:rPr>
                <w:b w:val="0"/>
              </w:rPr>
              <w:t>386,6</w:t>
            </w:r>
          </w:p>
        </w:tc>
        <w:tc>
          <w:tcPr>
            <w:tcW w:w="3172" w:type="dxa"/>
            <w:tcBorders>
              <w:top w:val="nil"/>
              <w:bottom w:val="nil"/>
            </w:tcBorders>
            <w:vAlign w:val="bottom"/>
          </w:tcPr>
          <w:p w:rsidR="00256922" w:rsidRPr="00EB411B" w:rsidRDefault="00256922" w:rsidP="003F17EE">
            <w:pPr>
              <w:pStyle w:val="a5"/>
              <w:widowControl w:val="0"/>
              <w:spacing w:before="120" w:after="140" w:line="220" w:lineRule="exact"/>
              <w:ind w:right="1191"/>
              <w:jc w:val="right"/>
              <w:outlineLvl w:val="0"/>
              <w:rPr>
                <w:b w:val="0"/>
              </w:rPr>
            </w:pPr>
            <w:r>
              <w:rPr>
                <w:b w:val="0"/>
              </w:rPr>
              <w:t>116,1</w:t>
            </w:r>
          </w:p>
        </w:tc>
      </w:tr>
      <w:tr w:rsidR="00256922" w:rsidRPr="00BA727E" w:rsidTr="00EB411B">
        <w:tc>
          <w:tcPr>
            <w:tcW w:w="2727" w:type="dxa"/>
            <w:tcBorders>
              <w:top w:val="nil"/>
              <w:bottom w:val="nil"/>
            </w:tcBorders>
            <w:vAlign w:val="bottom"/>
          </w:tcPr>
          <w:p w:rsidR="00256922" w:rsidRPr="00EB411B" w:rsidRDefault="00256922" w:rsidP="003F17EE">
            <w:pPr>
              <w:pStyle w:val="a5"/>
              <w:widowControl w:val="0"/>
              <w:spacing w:before="120" w:after="140" w:line="220" w:lineRule="exact"/>
              <w:ind w:left="170"/>
              <w:outlineLvl w:val="0"/>
              <w:rPr>
                <w:b w:val="0"/>
              </w:rPr>
            </w:pPr>
            <w:r>
              <w:rPr>
                <w:b w:val="0"/>
              </w:rPr>
              <w:t>Август</w:t>
            </w:r>
          </w:p>
        </w:tc>
        <w:tc>
          <w:tcPr>
            <w:tcW w:w="3173"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382,4</w:t>
            </w:r>
          </w:p>
        </w:tc>
        <w:tc>
          <w:tcPr>
            <w:tcW w:w="3172"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78,1</w:t>
            </w:r>
          </w:p>
        </w:tc>
      </w:tr>
      <w:tr w:rsidR="00256922" w:rsidRPr="00BA727E" w:rsidTr="00EB411B">
        <w:tc>
          <w:tcPr>
            <w:tcW w:w="2727" w:type="dxa"/>
            <w:tcBorders>
              <w:top w:val="nil"/>
              <w:bottom w:val="nil"/>
            </w:tcBorders>
            <w:vAlign w:val="bottom"/>
          </w:tcPr>
          <w:p w:rsidR="00256922" w:rsidRDefault="00256922" w:rsidP="003F17EE">
            <w:pPr>
              <w:pStyle w:val="a5"/>
              <w:widowControl w:val="0"/>
              <w:spacing w:before="120" w:after="140" w:line="220" w:lineRule="exact"/>
              <w:ind w:left="170"/>
              <w:outlineLvl w:val="0"/>
              <w:rPr>
                <w:b w:val="0"/>
              </w:rPr>
            </w:pPr>
            <w:r>
              <w:rPr>
                <w:b w:val="0"/>
              </w:rPr>
              <w:t>Сентябрь</w:t>
            </w:r>
          </w:p>
        </w:tc>
        <w:tc>
          <w:tcPr>
            <w:tcW w:w="3173"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406,2</w:t>
            </w:r>
          </w:p>
        </w:tc>
        <w:tc>
          <w:tcPr>
            <w:tcW w:w="3172" w:type="dxa"/>
            <w:tcBorders>
              <w:top w:val="nil"/>
              <w:bottom w:val="nil"/>
            </w:tcBorders>
            <w:vAlign w:val="bottom"/>
          </w:tcPr>
          <w:p w:rsidR="00256922" w:rsidRDefault="00256922" w:rsidP="003F17EE">
            <w:pPr>
              <w:pStyle w:val="a5"/>
              <w:widowControl w:val="0"/>
              <w:spacing w:before="120" w:after="140" w:line="220" w:lineRule="exact"/>
              <w:ind w:right="1191"/>
              <w:jc w:val="right"/>
              <w:outlineLvl w:val="0"/>
              <w:rPr>
                <w:b w:val="0"/>
              </w:rPr>
            </w:pPr>
            <w:r>
              <w:rPr>
                <w:b w:val="0"/>
              </w:rPr>
              <w:t>85,0</w:t>
            </w:r>
          </w:p>
        </w:tc>
      </w:tr>
      <w:tr w:rsidR="00256922" w:rsidRPr="00BA727E" w:rsidTr="00EB411B">
        <w:tc>
          <w:tcPr>
            <w:tcW w:w="2727" w:type="dxa"/>
            <w:tcBorders>
              <w:top w:val="nil"/>
              <w:bottom w:val="nil"/>
            </w:tcBorders>
            <w:vAlign w:val="bottom"/>
          </w:tcPr>
          <w:p w:rsidR="00256922" w:rsidRPr="00343C57" w:rsidRDefault="00256922" w:rsidP="003F17EE">
            <w:pPr>
              <w:pStyle w:val="a5"/>
              <w:widowControl w:val="0"/>
              <w:spacing w:before="120" w:after="140" w:line="220" w:lineRule="exact"/>
              <w:outlineLvl w:val="0"/>
            </w:pPr>
            <w:r w:rsidRPr="00343C57">
              <w:rPr>
                <w:lang w:val="en-US"/>
              </w:rPr>
              <w:t xml:space="preserve">III </w:t>
            </w:r>
            <w:proofErr w:type="spellStart"/>
            <w:r w:rsidRPr="00343C57">
              <w:rPr>
                <w:lang w:val="en-US"/>
              </w:rPr>
              <w:t>квартал</w:t>
            </w:r>
            <w:proofErr w:type="spellEnd"/>
          </w:p>
        </w:tc>
        <w:tc>
          <w:tcPr>
            <w:tcW w:w="3173" w:type="dxa"/>
            <w:tcBorders>
              <w:top w:val="nil"/>
              <w:bottom w:val="nil"/>
            </w:tcBorders>
            <w:vAlign w:val="bottom"/>
          </w:tcPr>
          <w:p w:rsidR="00256922" w:rsidRPr="00343C57" w:rsidRDefault="00256922" w:rsidP="003F17EE">
            <w:pPr>
              <w:pStyle w:val="a5"/>
              <w:widowControl w:val="0"/>
              <w:spacing w:before="120" w:after="140" w:line="220" w:lineRule="exact"/>
              <w:ind w:right="1191"/>
              <w:jc w:val="right"/>
              <w:outlineLvl w:val="0"/>
            </w:pPr>
            <w:r>
              <w:t>1 175,2</w:t>
            </w:r>
          </w:p>
        </w:tc>
        <w:tc>
          <w:tcPr>
            <w:tcW w:w="3172" w:type="dxa"/>
            <w:tcBorders>
              <w:top w:val="nil"/>
              <w:bottom w:val="nil"/>
            </w:tcBorders>
            <w:vAlign w:val="bottom"/>
          </w:tcPr>
          <w:p w:rsidR="00256922" w:rsidRPr="00343C57" w:rsidRDefault="00256922" w:rsidP="003F17EE">
            <w:pPr>
              <w:pStyle w:val="a5"/>
              <w:widowControl w:val="0"/>
              <w:spacing w:before="120" w:after="140" w:line="220" w:lineRule="exact"/>
              <w:ind w:right="1191"/>
              <w:jc w:val="right"/>
              <w:outlineLvl w:val="0"/>
            </w:pPr>
            <w:r>
              <w:t>90,4</w:t>
            </w:r>
          </w:p>
        </w:tc>
      </w:tr>
      <w:tr w:rsidR="00256922" w:rsidRPr="00BA727E" w:rsidTr="00EB411B">
        <w:tc>
          <w:tcPr>
            <w:tcW w:w="2727" w:type="dxa"/>
            <w:tcBorders>
              <w:top w:val="nil"/>
              <w:bottom w:val="nil"/>
            </w:tcBorders>
            <w:vAlign w:val="bottom"/>
          </w:tcPr>
          <w:p w:rsidR="00256922" w:rsidRPr="00E514B2" w:rsidRDefault="00256922" w:rsidP="003F17EE">
            <w:pPr>
              <w:pStyle w:val="a5"/>
              <w:widowControl w:val="0"/>
              <w:spacing w:before="120" w:after="140" w:line="220" w:lineRule="exact"/>
              <w:jc w:val="both"/>
              <w:outlineLvl w:val="0"/>
              <w:rPr>
                <w:b w:val="0"/>
                <w:i/>
              </w:rPr>
            </w:pPr>
            <w:r w:rsidRPr="00E514B2">
              <w:rPr>
                <w:b w:val="0"/>
                <w:i/>
              </w:rPr>
              <w:t>Январь-сентябрь</w:t>
            </w:r>
          </w:p>
        </w:tc>
        <w:tc>
          <w:tcPr>
            <w:tcW w:w="3173" w:type="dxa"/>
            <w:tcBorders>
              <w:top w:val="nil"/>
              <w:bottom w:val="nil"/>
            </w:tcBorders>
            <w:vAlign w:val="bottom"/>
          </w:tcPr>
          <w:p w:rsidR="00256922" w:rsidRPr="00E514B2" w:rsidRDefault="00256922" w:rsidP="003F17EE">
            <w:pPr>
              <w:pStyle w:val="a5"/>
              <w:widowControl w:val="0"/>
              <w:spacing w:before="120" w:after="140" w:line="220" w:lineRule="exact"/>
              <w:ind w:right="1191"/>
              <w:jc w:val="right"/>
              <w:outlineLvl w:val="0"/>
              <w:rPr>
                <w:b w:val="0"/>
                <w:i/>
              </w:rPr>
            </w:pPr>
            <w:r w:rsidRPr="00E514B2">
              <w:rPr>
                <w:b w:val="0"/>
                <w:i/>
              </w:rPr>
              <w:t>2 009,7</w:t>
            </w:r>
          </w:p>
        </w:tc>
        <w:tc>
          <w:tcPr>
            <w:tcW w:w="3172" w:type="dxa"/>
            <w:tcBorders>
              <w:top w:val="nil"/>
              <w:bottom w:val="nil"/>
            </w:tcBorders>
            <w:vAlign w:val="bottom"/>
          </w:tcPr>
          <w:p w:rsidR="00256922" w:rsidRPr="00E514B2" w:rsidRDefault="00256922" w:rsidP="003F17EE">
            <w:pPr>
              <w:pStyle w:val="a5"/>
              <w:widowControl w:val="0"/>
              <w:spacing w:before="120" w:after="140" w:line="220" w:lineRule="exact"/>
              <w:ind w:right="1191"/>
              <w:jc w:val="right"/>
              <w:outlineLvl w:val="0"/>
              <w:rPr>
                <w:b w:val="0"/>
                <w:i/>
              </w:rPr>
            </w:pPr>
            <w:r w:rsidRPr="00E514B2">
              <w:rPr>
                <w:b w:val="0"/>
                <w:i/>
              </w:rPr>
              <w:t>92,6</w:t>
            </w:r>
          </w:p>
        </w:tc>
      </w:tr>
      <w:tr w:rsidR="00256922" w:rsidRPr="00BA727E" w:rsidTr="00EB411B">
        <w:tc>
          <w:tcPr>
            <w:tcW w:w="2727" w:type="dxa"/>
            <w:tcBorders>
              <w:top w:val="nil"/>
              <w:bottom w:val="nil"/>
            </w:tcBorders>
            <w:vAlign w:val="bottom"/>
          </w:tcPr>
          <w:p w:rsidR="00256922" w:rsidRPr="00E514B2" w:rsidRDefault="00256922" w:rsidP="003F17EE">
            <w:pPr>
              <w:pStyle w:val="a5"/>
              <w:widowControl w:val="0"/>
              <w:spacing w:before="120" w:after="140" w:line="220" w:lineRule="exact"/>
              <w:ind w:left="170"/>
              <w:outlineLvl w:val="0"/>
            </w:pPr>
            <w:r w:rsidRPr="005C2928">
              <w:rPr>
                <w:b w:val="0"/>
              </w:rPr>
              <w:t>Октябрь</w:t>
            </w:r>
          </w:p>
        </w:tc>
        <w:tc>
          <w:tcPr>
            <w:tcW w:w="3173" w:type="dxa"/>
            <w:tcBorders>
              <w:top w:val="nil"/>
              <w:bottom w:val="nil"/>
            </w:tcBorders>
            <w:vAlign w:val="bottom"/>
          </w:tcPr>
          <w:p w:rsidR="00256922" w:rsidRPr="005C2928" w:rsidRDefault="00256922" w:rsidP="003F17EE">
            <w:pPr>
              <w:pStyle w:val="a5"/>
              <w:widowControl w:val="0"/>
              <w:spacing w:before="120" w:after="140" w:line="220" w:lineRule="exact"/>
              <w:ind w:right="1191"/>
              <w:jc w:val="right"/>
              <w:outlineLvl w:val="0"/>
              <w:rPr>
                <w:b w:val="0"/>
              </w:rPr>
            </w:pPr>
            <w:r>
              <w:rPr>
                <w:b w:val="0"/>
              </w:rPr>
              <w:t>596,3</w:t>
            </w:r>
          </w:p>
        </w:tc>
        <w:tc>
          <w:tcPr>
            <w:tcW w:w="3172" w:type="dxa"/>
            <w:tcBorders>
              <w:top w:val="nil"/>
              <w:bottom w:val="nil"/>
            </w:tcBorders>
            <w:vAlign w:val="bottom"/>
          </w:tcPr>
          <w:p w:rsidR="00256922" w:rsidRPr="005C2928" w:rsidRDefault="00256922" w:rsidP="003F17EE">
            <w:pPr>
              <w:pStyle w:val="a5"/>
              <w:widowControl w:val="0"/>
              <w:spacing w:before="120" w:after="140" w:line="220" w:lineRule="exact"/>
              <w:ind w:right="1191"/>
              <w:jc w:val="right"/>
              <w:outlineLvl w:val="0"/>
              <w:rPr>
                <w:b w:val="0"/>
              </w:rPr>
            </w:pPr>
            <w:r>
              <w:rPr>
                <w:b w:val="0"/>
              </w:rPr>
              <w:t>104,9</w:t>
            </w:r>
          </w:p>
        </w:tc>
      </w:tr>
      <w:tr w:rsidR="00256922" w:rsidRPr="00BA727E" w:rsidTr="00EB411B">
        <w:tc>
          <w:tcPr>
            <w:tcW w:w="2727" w:type="dxa"/>
            <w:tcBorders>
              <w:top w:val="nil"/>
              <w:bottom w:val="nil"/>
            </w:tcBorders>
            <w:vAlign w:val="bottom"/>
          </w:tcPr>
          <w:p w:rsidR="00256922" w:rsidRPr="005C2928" w:rsidRDefault="00256922" w:rsidP="003F17EE">
            <w:pPr>
              <w:pStyle w:val="a5"/>
              <w:widowControl w:val="0"/>
              <w:spacing w:before="120" w:after="140" w:line="220" w:lineRule="exact"/>
              <w:ind w:left="170"/>
              <w:outlineLvl w:val="0"/>
              <w:rPr>
                <w:b w:val="0"/>
              </w:rPr>
            </w:pPr>
            <w:r>
              <w:rPr>
                <w:b w:val="0"/>
              </w:rPr>
              <w:t>Ноябрь</w:t>
            </w:r>
          </w:p>
        </w:tc>
        <w:tc>
          <w:tcPr>
            <w:tcW w:w="3173" w:type="dxa"/>
            <w:tcBorders>
              <w:top w:val="nil"/>
              <w:bottom w:val="nil"/>
            </w:tcBorders>
            <w:vAlign w:val="bottom"/>
          </w:tcPr>
          <w:p w:rsidR="00256922" w:rsidRDefault="0001433C" w:rsidP="003F17EE">
            <w:pPr>
              <w:pStyle w:val="a5"/>
              <w:widowControl w:val="0"/>
              <w:spacing w:before="120" w:after="140" w:line="220" w:lineRule="exact"/>
              <w:ind w:right="1191"/>
              <w:jc w:val="right"/>
              <w:outlineLvl w:val="0"/>
              <w:rPr>
                <w:b w:val="0"/>
              </w:rPr>
            </w:pPr>
            <w:r>
              <w:rPr>
                <w:b w:val="0"/>
              </w:rPr>
              <w:t>145,0</w:t>
            </w:r>
          </w:p>
        </w:tc>
        <w:tc>
          <w:tcPr>
            <w:tcW w:w="3172" w:type="dxa"/>
            <w:tcBorders>
              <w:top w:val="nil"/>
              <w:bottom w:val="nil"/>
            </w:tcBorders>
            <w:vAlign w:val="bottom"/>
          </w:tcPr>
          <w:p w:rsidR="00256922" w:rsidRDefault="0001433C" w:rsidP="003F17EE">
            <w:pPr>
              <w:pStyle w:val="a5"/>
              <w:widowControl w:val="0"/>
              <w:spacing w:before="120" w:after="140" w:line="220" w:lineRule="exact"/>
              <w:ind w:right="1191"/>
              <w:jc w:val="right"/>
              <w:outlineLvl w:val="0"/>
              <w:rPr>
                <w:b w:val="0"/>
              </w:rPr>
            </w:pPr>
            <w:r>
              <w:rPr>
                <w:b w:val="0"/>
              </w:rPr>
              <w:t>75,5</w:t>
            </w:r>
          </w:p>
        </w:tc>
      </w:tr>
      <w:tr w:rsidR="00741A5A" w:rsidRPr="00BA727E" w:rsidTr="00EB411B">
        <w:tc>
          <w:tcPr>
            <w:tcW w:w="2727" w:type="dxa"/>
            <w:tcBorders>
              <w:top w:val="nil"/>
              <w:bottom w:val="nil"/>
            </w:tcBorders>
            <w:vAlign w:val="bottom"/>
          </w:tcPr>
          <w:p w:rsidR="00741A5A" w:rsidRDefault="00741A5A" w:rsidP="003F17EE">
            <w:pPr>
              <w:pStyle w:val="a5"/>
              <w:widowControl w:val="0"/>
              <w:spacing w:before="120" w:after="140" w:line="220" w:lineRule="exact"/>
              <w:ind w:left="170"/>
              <w:outlineLvl w:val="0"/>
              <w:rPr>
                <w:b w:val="0"/>
              </w:rPr>
            </w:pPr>
            <w:r>
              <w:rPr>
                <w:b w:val="0"/>
              </w:rPr>
              <w:t>Декабрь</w:t>
            </w:r>
          </w:p>
        </w:tc>
        <w:tc>
          <w:tcPr>
            <w:tcW w:w="3173" w:type="dxa"/>
            <w:tcBorders>
              <w:top w:val="nil"/>
              <w:bottom w:val="nil"/>
            </w:tcBorders>
            <w:vAlign w:val="bottom"/>
          </w:tcPr>
          <w:p w:rsidR="00741A5A" w:rsidRDefault="004D0880" w:rsidP="003F17EE">
            <w:pPr>
              <w:pStyle w:val="a5"/>
              <w:widowControl w:val="0"/>
              <w:spacing w:before="120" w:after="140" w:line="220" w:lineRule="exact"/>
              <w:ind w:right="1191"/>
              <w:jc w:val="right"/>
              <w:outlineLvl w:val="0"/>
              <w:rPr>
                <w:b w:val="0"/>
              </w:rPr>
            </w:pPr>
            <w:r>
              <w:rPr>
                <w:b w:val="0"/>
              </w:rPr>
              <w:t>145,7</w:t>
            </w:r>
          </w:p>
        </w:tc>
        <w:tc>
          <w:tcPr>
            <w:tcW w:w="3172" w:type="dxa"/>
            <w:tcBorders>
              <w:top w:val="nil"/>
              <w:bottom w:val="nil"/>
            </w:tcBorders>
            <w:vAlign w:val="bottom"/>
          </w:tcPr>
          <w:p w:rsidR="00741A5A" w:rsidRDefault="004D0880" w:rsidP="003F17EE">
            <w:pPr>
              <w:pStyle w:val="a5"/>
              <w:widowControl w:val="0"/>
              <w:spacing w:before="120" w:after="140" w:line="220" w:lineRule="exact"/>
              <w:ind w:right="1191"/>
              <w:jc w:val="right"/>
              <w:outlineLvl w:val="0"/>
              <w:rPr>
                <w:b w:val="0"/>
              </w:rPr>
            </w:pPr>
            <w:r>
              <w:rPr>
                <w:b w:val="0"/>
              </w:rPr>
              <w:t>100,0</w:t>
            </w:r>
          </w:p>
        </w:tc>
      </w:tr>
      <w:tr w:rsidR="00741A5A" w:rsidRPr="00BA727E" w:rsidTr="00EB411B">
        <w:tc>
          <w:tcPr>
            <w:tcW w:w="2727" w:type="dxa"/>
            <w:tcBorders>
              <w:top w:val="nil"/>
              <w:bottom w:val="nil"/>
            </w:tcBorders>
            <w:vAlign w:val="bottom"/>
          </w:tcPr>
          <w:p w:rsidR="00741A5A" w:rsidRDefault="00741A5A" w:rsidP="003F17EE">
            <w:pPr>
              <w:pStyle w:val="a5"/>
              <w:widowControl w:val="0"/>
              <w:spacing w:before="120" w:after="140" w:line="220" w:lineRule="exact"/>
              <w:outlineLvl w:val="0"/>
              <w:rPr>
                <w:b w:val="0"/>
              </w:rPr>
            </w:pPr>
            <w:r w:rsidRPr="00E17C3A">
              <w:rPr>
                <w:lang w:val="en-US"/>
              </w:rPr>
              <w:t xml:space="preserve">IV </w:t>
            </w:r>
            <w:proofErr w:type="spellStart"/>
            <w:r w:rsidRPr="00E17C3A">
              <w:rPr>
                <w:lang w:val="en-US"/>
              </w:rPr>
              <w:t>квартал</w:t>
            </w:r>
            <w:proofErr w:type="spellEnd"/>
          </w:p>
        </w:tc>
        <w:tc>
          <w:tcPr>
            <w:tcW w:w="3173" w:type="dxa"/>
            <w:tcBorders>
              <w:top w:val="nil"/>
              <w:bottom w:val="nil"/>
            </w:tcBorders>
            <w:vAlign w:val="bottom"/>
          </w:tcPr>
          <w:p w:rsidR="00741A5A" w:rsidRPr="00741A5A" w:rsidRDefault="004D0880" w:rsidP="003F17EE">
            <w:pPr>
              <w:pStyle w:val="a5"/>
              <w:widowControl w:val="0"/>
              <w:spacing w:before="120" w:after="140" w:line="220" w:lineRule="exact"/>
              <w:ind w:right="1191"/>
              <w:jc w:val="right"/>
              <w:outlineLvl w:val="0"/>
            </w:pPr>
            <w:r>
              <w:t>887,1</w:t>
            </w:r>
          </w:p>
        </w:tc>
        <w:tc>
          <w:tcPr>
            <w:tcW w:w="3172" w:type="dxa"/>
            <w:tcBorders>
              <w:top w:val="nil"/>
              <w:bottom w:val="nil"/>
            </w:tcBorders>
            <w:vAlign w:val="bottom"/>
          </w:tcPr>
          <w:p w:rsidR="00741A5A" w:rsidRPr="00741A5A" w:rsidRDefault="004D0880" w:rsidP="003F17EE">
            <w:pPr>
              <w:pStyle w:val="a5"/>
              <w:widowControl w:val="0"/>
              <w:spacing w:before="120" w:after="140" w:line="220" w:lineRule="exact"/>
              <w:ind w:right="1191"/>
              <w:jc w:val="right"/>
              <w:outlineLvl w:val="0"/>
            </w:pPr>
            <w:r>
              <w:t>102,6</w:t>
            </w:r>
          </w:p>
        </w:tc>
      </w:tr>
      <w:tr w:rsidR="000D5561" w:rsidRPr="006B614A" w:rsidTr="00EB411B">
        <w:tc>
          <w:tcPr>
            <w:tcW w:w="2727" w:type="dxa"/>
            <w:tcBorders>
              <w:top w:val="nil"/>
              <w:bottom w:val="nil"/>
            </w:tcBorders>
            <w:vAlign w:val="bottom"/>
          </w:tcPr>
          <w:p w:rsidR="000D5561" w:rsidRPr="006B614A" w:rsidRDefault="000D5561" w:rsidP="003F17EE">
            <w:pPr>
              <w:pStyle w:val="a5"/>
              <w:widowControl w:val="0"/>
              <w:spacing w:before="120" w:after="140" w:line="220" w:lineRule="exact"/>
              <w:jc w:val="both"/>
              <w:outlineLvl w:val="0"/>
            </w:pPr>
            <w:r w:rsidRPr="006B614A">
              <w:t>Январь-декабрь</w:t>
            </w:r>
          </w:p>
        </w:tc>
        <w:tc>
          <w:tcPr>
            <w:tcW w:w="3173" w:type="dxa"/>
            <w:tcBorders>
              <w:top w:val="nil"/>
              <w:bottom w:val="nil"/>
            </w:tcBorders>
            <w:vAlign w:val="bottom"/>
          </w:tcPr>
          <w:p w:rsidR="000D5561" w:rsidRPr="006B614A" w:rsidRDefault="000D5561" w:rsidP="003F17EE">
            <w:pPr>
              <w:pStyle w:val="a5"/>
              <w:widowControl w:val="0"/>
              <w:spacing w:before="120" w:after="140" w:line="220" w:lineRule="exact"/>
              <w:ind w:right="1191"/>
              <w:jc w:val="right"/>
              <w:outlineLvl w:val="0"/>
            </w:pPr>
            <w:r w:rsidRPr="006B614A">
              <w:t>2 896,8</w:t>
            </w:r>
          </w:p>
        </w:tc>
        <w:tc>
          <w:tcPr>
            <w:tcW w:w="3172" w:type="dxa"/>
            <w:tcBorders>
              <w:top w:val="nil"/>
              <w:bottom w:val="nil"/>
            </w:tcBorders>
            <w:vAlign w:val="bottom"/>
          </w:tcPr>
          <w:p w:rsidR="000D5561" w:rsidRPr="006B614A" w:rsidRDefault="000D5561" w:rsidP="003F17EE">
            <w:pPr>
              <w:pStyle w:val="a5"/>
              <w:widowControl w:val="0"/>
              <w:spacing w:before="120" w:after="140" w:line="220" w:lineRule="exact"/>
              <w:ind w:right="1191"/>
              <w:jc w:val="right"/>
              <w:outlineLvl w:val="0"/>
            </w:pPr>
            <w:r w:rsidRPr="006B614A">
              <w:t>94,6</w:t>
            </w:r>
          </w:p>
        </w:tc>
      </w:tr>
      <w:tr w:rsidR="000D5561" w:rsidRPr="00BA727E" w:rsidTr="000D5561">
        <w:tc>
          <w:tcPr>
            <w:tcW w:w="2727" w:type="dxa"/>
            <w:tcBorders>
              <w:top w:val="nil"/>
              <w:bottom w:val="nil"/>
            </w:tcBorders>
            <w:vAlign w:val="bottom"/>
          </w:tcPr>
          <w:p w:rsidR="000D5561" w:rsidRPr="000D5561" w:rsidRDefault="000D5561" w:rsidP="003F17EE">
            <w:pPr>
              <w:pStyle w:val="a5"/>
              <w:spacing w:before="120" w:after="140" w:line="220" w:lineRule="exact"/>
              <w:ind w:left="680"/>
              <w:outlineLvl w:val="0"/>
            </w:pPr>
            <w:r>
              <w:t>2022 г.</w:t>
            </w:r>
          </w:p>
        </w:tc>
        <w:tc>
          <w:tcPr>
            <w:tcW w:w="3173" w:type="dxa"/>
            <w:tcBorders>
              <w:top w:val="nil"/>
              <w:bottom w:val="nil"/>
            </w:tcBorders>
            <w:vAlign w:val="bottom"/>
          </w:tcPr>
          <w:p w:rsidR="000D5561" w:rsidRDefault="000D5561" w:rsidP="003F17EE">
            <w:pPr>
              <w:pStyle w:val="a5"/>
              <w:widowControl w:val="0"/>
              <w:spacing w:before="120" w:after="140" w:line="220" w:lineRule="exact"/>
              <w:ind w:right="1191"/>
              <w:jc w:val="right"/>
              <w:outlineLvl w:val="0"/>
            </w:pPr>
          </w:p>
        </w:tc>
        <w:tc>
          <w:tcPr>
            <w:tcW w:w="3172" w:type="dxa"/>
            <w:tcBorders>
              <w:top w:val="nil"/>
              <w:bottom w:val="nil"/>
            </w:tcBorders>
            <w:vAlign w:val="bottom"/>
          </w:tcPr>
          <w:p w:rsidR="000D5561" w:rsidRDefault="000D5561" w:rsidP="003F17EE">
            <w:pPr>
              <w:pStyle w:val="a5"/>
              <w:widowControl w:val="0"/>
              <w:spacing w:before="120" w:after="140" w:line="220" w:lineRule="exact"/>
              <w:ind w:right="1191"/>
              <w:jc w:val="right"/>
              <w:outlineLvl w:val="0"/>
            </w:pPr>
          </w:p>
        </w:tc>
      </w:tr>
      <w:tr w:rsidR="000D5561" w:rsidRPr="000D5561" w:rsidTr="00B404F6">
        <w:tc>
          <w:tcPr>
            <w:tcW w:w="2727" w:type="dxa"/>
            <w:tcBorders>
              <w:top w:val="nil"/>
              <w:bottom w:val="double" w:sz="4" w:space="0" w:color="auto"/>
            </w:tcBorders>
            <w:vAlign w:val="bottom"/>
          </w:tcPr>
          <w:p w:rsidR="000D5561" w:rsidRPr="000D5561" w:rsidRDefault="000D5561" w:rsidP="003F17EE">
            <w:pPr>
              <w:pStyle w:val="a5"/>
              <w:widowControl w:val="0"/>
              <w:spacing w:before="120" w:after="140" w:line="220" w:lineRule="exact"/>
              <w:ind w:left="170"/>
              <w:outlineLvl w:val="0"/>
              <w:rPr>
                <w:i/>
              </w:rPr>
            </w:pPr>
            <w:r w:rsidRPr="000D5561">
              <w:rPr>
                <w:i/>
              </w:rPr>
              <w:t>Январь</w:t>
            </w:r>
          </w:p>
        </w:tc>
        <w:tc>
          <w:tcPr>
            <w:tcW w:w="3173" w:type="dxa"/>
            <w:tcBorders>
              <w:top w:val="nil"/>
              <w:bottom w:val="double" w:sz="4" w:space="0" w:color="auto"/>
            </w:tcBorders>
            <w:vAlign w:val="bottom"/>
          </w:tcPr>
          <w:p w:rsidR="000D5561" w:rsidRPr="000D5561" w:rsidRDefault="0062518F" w:rsidP="003F17EE">
            <w:pPr>
              <w:pStyle w:val="a5"/>
              <w:widowControl w:val="0"/>
              <w:spacing w:before="120" w:after="140" w:line="220" w:lineRule="exact"/>
              <w:ind w:right="1191"/>
              <w:jc w:val="right"/>
              <w:outlineLvl w:val="0"/>
              <w:rPr>
                <w:i/>
              </w:rPr>
            </w:pPr>
            <w:r>
              <w:rPr>
                <w:i/>
              </w:rPr>
              <w:t>122,4</w:t>
            </w:r>
          </w:p>
        </w:tc>
        <w:tc>
          <w:tcPr>
            <w:tcW w:w="3172" w:type="dxa"/>
            <w:tcBorders>
              <w:top w:val="nil"/>
              <w:bottom w:val="double" w:sz="4" w:space="0" w:color="auto"/>
            </w:tcBorders>
            <w:vAlign w:val="bottom"/>
          </w:tcPr>
          <w:p w:rsidR="000D5561" w:rsidRPr="000D5561" w:rsidRDefault="0062518F" w:rsidP="003F17EE">
            <w:pPr>
              <w:pStyle w:val="a5"/>
              <w:widowControl w:val="0"/>
              <w:spacing w:before="120" w:after="140" w:line="220" w:lineRule="exact"/>
              <w:ind w:right="1191"/>
              <w:jc w:val="right"/>
              <w:outlineLvl w:val="0"/>
              <w:rPr>
                <w:i/>
              </w:rPr>
            </w:pPr>
            <w:r>
              <w:rPr>
                <w:i/>
              </w:rPr>
              <w:t>97,7</w:t>
            </w:r>
          </w:p>
        </w:tc>
      </w:tr>
    </w:tbl>
    <w:p w:rsidR="00D6251D" w:rsidRPr="00851CBD" w:rsidRDefault="00417C0B" w:rsidP="003D7B29">
      <w:pPr>
        <w:pStyle w:val="a5"/>
        <w:keepNext/>
        <w:keepLines/>
        <w:ind w:firstLine="709"/>
        <w:jc w:val="both"/>
        <w:outlineLvl w:val="0"/>
        <w:rPr>
          <w:b w:val="0"/>
          <w:sz w:val="26"/>
          <w:szCs w:val="26"/>
        </w:rPr>
      </w:pPr>
      <w:r w:rsidRPr="00307393">
        <w:rPr>
          <w:b w:val="0"/>
          <w:sz w:val="26"/>
          <w:szCs w:val="26"/>
        </w:rPr>
        <w:lastRenderedPageBreak/>
        <w:t xml:space="preserve">В </w:t>
      </w:r>
      <w:r w:rsidR="000D5561">
        <w:rPr>
          <w:b w:val="0"/>
          <w:sz w:val="26"/>
          <w:szCs w:val="26"/>
        </w:rPr>
        <w:t xml:space="preserve">январе </w:t>
      </w:r>
      <w:r w:rsidR="009B2D80">
        <w:rPr>
          <w:b w:val="0"/>
          <w:sz w:val="26"/>
          <w:szCs w:val="26"/>
        </w:rPr>
        <w:t>202</w:t>
      </w:r>
      <w:r w:rsidR="000D5561">
        <w:rPr>
          <w:b w:val="0"/>
          <w:sz w:val="26"/>
          <w:szCs w:val="26"/>
        </w:rPr>
        <w:t>2</w:t>
      </w:r>
      <w:r w:rsidR="003F17EE">
        <w:rPr>
          <w:b w:val="0"/>
          <w:sz w:val="26"/>
          <w:szCs w:val="26"/>
        </w:rPr>
        <w:t> </w:t>
      </w:r>
      <w:r w:rsidR="000D5561">
        <w:rPr>
          <w:b w:val="0"/>
          <w:sz w:val="26"/>
          <w:szCs w:val="26"/>
        </w:rPr>
        <w:t>г.</w:t>
      </w:r>
      <w:r w:rsidR="00146137">
        <w:rPr>
          <w:b w:val="0"/>
          <w:sz w:val="26"/>
          <w:szCs w:val="26"/>
        </w:rPr>
        <w:t xml:space="preserve"> </w:t>
      </w:r>
      <w:r>
        <w:rPr>
          <w:sz w:val="26"/>
          <w:szCs w:val="26"/>
        </w:rPr>
        <w:t>в</w:t>
      </w:r>
      <w:r w:rsidR="00D6251D" w:rsidRPr="00CC1A08">
        <w:rPr>
          <w:sz w:val="26"/>
          <w:szCs w:val="26"/>
        </w:rPr>
        <w:t xml:space="preserve"> сельскохозяйственных организациях</w:t>
      </w:r>
      <w:r w:rsidR="00635AC6">
        <w:rPr>
          <w:sz w:val="26"/>
          <w:szCs w:val="26"/>
        </w:rPr>
        <w:t>, крестьянских (фермерских) хозяйствах</w:t>
      </w:r>
      <w:r w:rsidR="00D6251D" w:rsidRPr="00CC1A08">
        <w:rPr>
          <w:b w:val="0"/>
          <w:sz w:val="26"/>
          <w:szCs w:val="26"/>
        </w:rPr>
        <w:t xml:space="preserve"> </w:t>
      </w:r>
      <w:r w:rsidR="00D6251D" w:rsidRPr="00851CBD">
        <w:rPr>
          <w:b w:val="0"/>
          <w:sz w:val="26"/>
          <w:szCs w:val="26"/>
        </w:rPr>
        <w:t>производств</w:t>
      </w:r>
      <w:r w:rsidR="00884F30">
        <w:rPr>
          <w:b w:val="0"/>
          <w:sz w:val="26"/>
          <w:szCs w:val="26"/>
        </w:rPr>
        <w:t>о</w:t>
      </w:r>
      <w:r w:rsidR="00D6251D" w:rsidRPr="00851CBD">
        <w:rPr>
          <w:b w:val="0"/>
          <w:sz w:val="26"/>
          <w:szCs w:val="26"/>
        </w:rPr>
        <w:t xml:space="preserve"> продукции сельского хозяйства </w:t>
      </w:r>
      <w:r w:rsidR="003F17EE">
        <w:rPr>
          <w:b w:val="0"/>
          <w:sz w:val="26"/>
          <w:szCs w:val="26"/>
        </w:rPr>
        <w:br/>
      </w:r>
      <w:r w:rsidR="00884F30">
        <w:rPr>
          <w:b w:val="0"/>
          <w:sz w:val="26"/>
          <w:szCs w:val="26"/>
        </w:rPr>
        <w:t xml:space="preserve">в текущих ценах составило </w:t>
      </w:r>
      <w:r w:rsidR="0062518F">
        <w:rPr>
          <w:b w:val="0"/>
          <w:sz w:val="26"/>
          <w:szCs w:val="26"/>
        </w:rPr>
        <w:t>117,6</w:t>
      </w:r>
      <w:r w:rsidR="00EF2288" w:rsidRPr="00E7334D">
        <w:rPr>
          <w:b w:val="0"/>
          <w:sz w:val="26"/>
          <w:szCs w:val="26"/>
        </w:rPr>
        <w:t xml:space="preserve"> </w:t>
      </w:r>
      <w:r w:rsidR="00884F30">
        <w:rPr>
          <w:b w:val="0"/>
          <w:sz w:val="26"/>
          <w:szCs w:val="26"/>
        </w:rPr>
        <w:t>мл</w:t>
      </w:r>
      <w:r w:rsidR="00F2370A">
        <w:rPr>
          <w:b w:val="0"/>
          <w:sz w:val="26"/>
          <w:szCs w:val="26"/>
        </w:rPr>
        <w:t>н</w:t>
      </w:r>
      <w:r w:rsidR="00884F30">
        <w:rPr>
          <w:b w:val="0"/>
          <w:sz w:val="26"/>
          <w:szCs w:val="26"/>
        </w:rPr>
        <w:t>. рублей</w:t>
      </w:r>
      <w:r w:rsidR="008557D0">
        <w:rPr>
          <w:b w:val="0"/>
          <w:sz w:val="26"/>
          <w:szCs w:val="26"/>
        </w:rPr>
        <w:t xml:space="preserve">, или </w:t>
      </w:r>
      <w:r w:rsidR="008557D0" w:rsidRPr="0023222A">
        <w:rPr>
          <w:b w:val="0"/>
          <w:sz w:val="26"/>
          <w:szCs w:val="26"/>
        </w:rPr>
        <w:t>в сопоставимых ценах</w:t>
      </w:r>
      <w:r w:rsidR="008557D0">
        <w:rPr>
          <w:b w:val="0"/>
          <w:sz w:val="26"/>
          <w:szCs w:val="26"/>
        </w:rPr>
        <w:t xml:space="preserve"> </w:t>
      </w:r>
      <w:r w:rsidR="0062518F">
        <w:rPr>
          <w:b w:val="0"/>
          <w:sz w:val="26"/>
          <w:szCs w:val="26"/>
        </w:rPr>
        <w:t>98</w:t>
      </w:r>
      <w:r w:rsidR="008557D0">
        <w:rPr>
          <w:b w:val="0"/>
          <w:sz w:val="26"/>
          <w:szCs w:val="26"/>
        </w:rPr>
        <w:t xml:space="preserve">% </w:t>
      </w:r>
      <w:r w:rsidR="003F17EE">
        <w:rPr>
          <w:b w:val="0"/>
          <w:sz w:val="26"/>
          <w:szCs w:val="26"/>
        </w:rPr>
        <w:br/>
      </w:r>
      <w:r w:rsidR="00511F9F">
        <w:rPr>
          <w:b w:val="0"/>
          <w:sz w:val="26"/>
          <w:szCs w:val="26"/>
        </w:rPr>
        <w:t xml:space="preserve">к </w:t>
      </w:r>
      <w:r w:rsidR="000D5561">
        <w:rPr>
          <w:b w:val="0"/>
          <w:sz w:val="26"/>
          <w:szCs w:val="26"/>
        </w:rPr>
        <w:t xml:space="preserve">январю </w:t>
      </w:r>
      <w:r w:rsidR="00511F9F">
        <w:rPr>
          <w:b w:val="0"/>
          <w:sz w:val="26"/>
          <w:szCs w:val="26"/>
        </w:rPr>
        <w:t>202</w:t>
      </w:r>
      <w:r w:rsidR="000D5561">
        <w:rPr>
          <w:b w:val="0"/>
          <w:sz w:val="26"/>
          <w:szCs w:val="26"/>
        </w:rPr>
        <w:t>1 г.</w:t>
      </w:r>
      <w:r w:rsidR="00511F9F">
        <w:rPr>
          <w:b w:val="0"/>
          <w:sz w:val="26"/>
          <w:szCs w:val="26"/>
        </w:rPr>
        <w:t xml:space="preserve">  </w:t>
      </w:r>
    </w:p>
    <w:p w:rsidR="005B57CD" w:rsidRPr="00851CBD" w:rsidRDefault="005B57CD" w:rsidP="005B57CD">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 xml:space="preserve">роизводство продукции </w:t>
      </w:r>
      <w:proofErr w:type="gramStart"/>
      <w:r w:rsidRPr="00851CBD">
        <w:rPr>
          <w:rFonts w:ascii="Arial" w:hAnsi="Arial" w:cs="Arial"/>
          <w:bCs w:val="0"/>
        </w:rPr>
        <w:t>сельского</w:t>
      </w:r>
      <w:proofErr w:type="gramEnd"/>
      <w:r w:rsidRPr="00851CBD">
        <w:rPr>
          <w:rFonts w:ascii="Arial" w:hAnsi="Arial" w:cs="Arial"/>
          <w:bCs w:val="0"/>
        </w:rPr>
        <w:t xml:space="preserve"> хозяйства</w:t>
      </w:r>
    </w:p>
    <w:p w:rsidR="00C15756" w:rsidRDefault="005B57CD" w:rsidP="00C15756">
      <w:pPr>
        <w:pStyle w:val="a8"/>
        <w:spacing w:before="120" w:line="200" w:lineRule="exact"/>
        <w:ind w:left="0"/>
        <w:jc w:val="center"/>
        <w:rPr>
          <w:rFonts w:ascii="Arial" w:hAnsi="Arial" w:cs="Arial"/>
          <w:bCs/>
          <w:i/>
          <w:iCs/>
          <w:noProof/>
          <w:sz w:val="20"/>
          <w:szCs w:val="20"/>
        </w:rPr>
      </w:pPr>
      <w:proofErr w:type="gramStart"/>
      <w:r w:rsidRPr="00851CBD">
        <w:rPr>
          <w:rFonts w:ascii="Arial" w:hAnsi="Arial" w:cs="Arial"/>
          <w:bCs/>
          <w:i/>
          <w:iCs/>
          <w:noProof/>
          <w:sz w:val="20"/>
          <w:szCs w:val="20"/>
        </w:rPr>
        <w:t>(в % к соответствующему периоду предыдущего года; в сопоставимых ценах)</w:t>
      </w:r>
      <w:proofErr w:type="gramEnd"/>
    </w:p>
    <w:p w:rsidR="005B57CD" w:rsidRDefault="00256922" w:rsidP="00256922">
      <w:pPr>
        <w:pStyle w:val="a8"/>
        <w:spacing w:before="120" w:line="200" w:lineRule="exact"/>
        <w:ind w:left="0"/>
        <w:jc w:val="center"/>
        <w:rPr>
          <w:b/>
          <w:bCs/>
        </w:rPr>
      </w:pPr>
      <w:r>
        <w:rPr>
          <w:rFonts w:ascii="Arial" w:hAnsi="Arial" w:cs="Arial"/>
          <w:bCs/>
          <w:i/>
          <w:iCs/>
          <w:noProof/>
          <w:sz w:val="20"/>
          <w:szCs w:val="20"/>
        </w:rPr>
        <w:drawing>
          <wp:anchor distT="0" distB="0" distL="114300" distR="114300" simplePos="0" relativeHeight="251655680" behindDoc="1" locked="0" layoutInCell="1" allowOverlap="1" wp14:anchorId="6B9A3D6F" wp14:editId="1733CEC0">
            <wp:simplePos x="0" y="0"/>
            <wp:positionH relativeFrom="column">
              <wp:posOffset>-262255</wp:posOffset>
            </wp:positionH>
            <wp:positionV relativeFrom="paragraph">
              <wp:posOffset>119380</wp:posOffset>
            </wp:positionV>
            <wp:extent cx="6096000" cy="2667000"/>
            <wp:effectExtent l="0" t="0" r="0" b="0"/>
            <wp:wrapNone/>
            <wp:docPr id="504"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5552A0">
        <w:rPr>
          <w:b/>
          <w:bCs/>
        </w:rPr>
        <w:tab/>
      </w:r>
      <w:r w:rsidR="00B17EC1">
        <w:rPr>
          <w:b/>
          <w:bCs/>
        </w:rPr>
        <w:tab/>
      </w:r>
      <w:r w:rsidR="00B17EC1">
        <w:rPr>
          <w:b/>
          <w:bCs/>
        </w:rPr>
        <w:tab/>
      </w:r>
    </w:p>
    <w:p w:rsidR="005B57CD" w:rsidRDefault="00623808" w:rsidP="00623808">
      <w:pPr>
        <w:pStyle w:val="24"/>
        <w:tabs>
          <w:tab w:val="left" w:pos="3545"/>
        </w:tabs>
        <w:spacing w:line="380" w:lineRule="exact"/>
        <w:ind w:left="0"/>
        <w:rPr>
          <w:b/>
          <w:bCs/>
        </w:rPr>
      </w:pPr>
      <w:r>
        <w:rPr>
          <w:b/>
          <w:bCs/>
        </w:rPr>
        <w:tab/>
      </w:r>
    </w:p>
    <w:p w:rsidR="005B57CD" w:rsidRDefault="005B57CD" w:rsidP="00DE7D79">
      <w:pPr>
        <w:pStyle w:val="24"/>
        <w:tabs>
          <w:tab w:val="left" w:pos="2791"/>
        </w:tabs>
        <w:spacing w:line="380" w:lineRule="exact"/>
        <w:ind w:left="0"/>
        <w:rPr>
          <w:b/>
          <w:bCs/>
        </w:rPr>
      </w:pPr>
    </w:p>
    <w:p w:rsidR="005B57CD" w:rsidRDefault="00B17EC1" w:rsidP="00B17EC1">
      <w:pPr>
        <w:pStyle w:val="a5"/>
        <w:tabs>
          <w:tab w:val="left" w:pos="1138"/>
        </w:tabs>
        <w:spacing w:line="288" w:lineRule="auto"/>
        <w:ind w:firstLine="709"/>
        <w:jc w:val="both"/>
        <w:outlineLvl w:val="0"/>
        <w:rPr>
          <w:sz w:val="26"/>
          <w:szCs w:val="26"/>
        </w:rPr>
      </w:pPr>
      <w:r>
        <w:rPr>
          <w:sz w:val="26"/>
          <w:szCs w:val="26"/>
        </w:rPr>
        <w:tab/>
      </w:r>
    </w:p>
    <w:p w:rsidR="005B57CD" w:rsidRPr="00C15B73" w:rsidRDefault="00053CEF" w:rsidP="00226CAA">
      <w:pPr>
        <w:pStyle w:val="a5"/>
        <w:tabs>
          <w:tab w:val="left" w:pos="1884"/>
          <w:tab w:val="left" w:pos="8160"/>
        </w:tabs>
        <w:spacing w:before="140" w:line="228" w:lineRule="auto"/>
        <w:ind w:firstLine="709"/>
        <w:jc w:val="both"/>
        <w:outlineLvl w:val="0"/>
        <w:rPr>
          <w:sz w:val="44"/>
          <w:szCs w:val="44"/>
        </w:rPr>
      </w:pPr>
      <w:r>
        <w:rPr>
          <w:sz w:val="44"/>
          <w:szCs w:val="44"/>
        </w:rPr>
        <w:tab/>
      </w:r>
      <w:r w:rsidR="00226CAA">
        <w:rPr>
          <w:sz w:val="44"/>
          <w:szCs w:val="44"/>
        </w:rPr>
        <w:tab/>
      </w:r>
    </w:p>
    <w:p w:rsidR="00DA449E" w:rsidRDefault="00DA449E" w:rsidP="005B57CD">
      <w:pPr>
        <w:pStyle w:val="a5"/>
        <w:spacing w:line="228" w:lineRule="auto"/>
        <w:ind w:firstLine="709"/>
        <w:jc w:val="both"/>
        <w:outlineLvl w:val="0"/>
        <w:rPr>
          <w:sz w:val="26"/>
          <w:szCs w:val="26"/>
        </w:rPr>
      </w:pPr>
    </w:p>
    <w:p w:rsidR="00DA449E" w:rsidRPr="00393E60" w:rsidRDefault="00DA449E" w:rsidP="005B57CD">
      <w:pPr>
        <w:pStyle w:val="a5"/>
        <w:spacing w:line="228" w:lineRule="auto"/>
        <w:ind w:firstLine="709"/>
        <w:jc w:val="both"/>
        <w:outlineLvl w:val="0"/>
        <w:rPr>
          <w:sz w:val="18"/>
          <w:szCs w:val="18"/>
        </w:rPr>
      </w:pPr>
    </w:p>
    <w:p w:rsidR="00B24F32" w:rsidRDefault="00B24F32" w:rsidP="00AA1D55">
      <w:pPr>
        <w:pStyle w:val="a5"/>
        <w:keepNext/>
        <w:keepLines/>
        <w:ind w:firstLine="709"/>
        <w:jc w:val="both"/>
        <w:outlineLvl w:val="0"/>
        <w:rPr>
          <w:sz w:val="26"/>
          <w:szCs w:val="26"/>
        </w:rPr>
      </w:pPr>
    </w:p>
    <w:p w:rsidR="00176464" w:rsidRDefault="0003672E" w:rsidP="003E1330">
      <w:pPr>
        <w:pStyle w:val="a5"/>
        <w:spacing w:line="264" w:lineRule="auto"/>
        <w:ind w:firstLine="709"/>
        <w:jc w:val="both"/>
        <w:outlineLvl w:val="0"/>
        <w:rPr>
          <w:sz w:val="26"/>
          <w:szCs w:val="26"/>
        </w:rPr>
      </w:pPr>
      <w:r>
        <w:rPr>
          <w:b w:val="0"/>
          <w:bCs w:val="0"/>
          <w:noProof/>
          <w:sz w:val="20"/>
        </w:rPr>
        <mc:AlternateContent>
          <mc:Choice Requires="wps">
            <w:drawing>
              <wp:anchor distT="0" distB="0" distL="114300" distR="114300" simplePos="0" relativeHeight="251659264" behindDoc="0" locked="0" layoutInCell="1" allowOverlap="1" wp14:anchorId="4E7F709A" wp14:editId="0A0FA0A3">
                <wp:simplePos x="0" y="0"/>
                <wp:positionH relativeFrom="column">
                  <wp:posOffset>5165090</wp:posOffset>
                </wp:positionH>
                <wp:positionV relativeFrom="paragraph">
                  <wp:posOffset>130175</wp:posOffset>
                </wp:positionV>
                <wp:extent cx="1177290" cy="411480"/>
                <wp:effectExtent l="0" t="0" r="0" b="7620"/>
                <wp:wrapNone/>
                <wp:docPr id="3" name="Rectangle 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29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E10F5A" w:rsidP="00EA18EC">
                            <w:pPr>
                              <w:spacing w:before="10"/>
                              <w:rPr>
                                <w:rFonts w:ascii="Arial" w:hAnsi="Arial" w:cs="Arial"/>
                                <w:b/>
                                <w:bCs/>
                                <w:sz w:val="18"/>
                              </w:rPr>
                            </w:pPr>
                            <w:r>
                              <w:rPr>
                                <w:rFonts w:ascii="Arial" w:hAnsi="Arial" w:cs="Arial"/>
                                <w:b/>
                                <w:bCs/>
                                <w:sz w:val="18"/>
                              </w:rPr>
                              <w:t xml:space="preserve">   </w:t>
                            </w:r>
                            <w:proofErr w:type="gramStart"/>
                            <w:r w:rsidR="004D0880">
                              <w:rPr>
                                <w:rFonts w:ascii="Arial" w:hAnsi="Arial" w:cs="Arial"/>
                                <w:b/>
                                <w:bCs/>
                                <w:sz w:val="18"/>
                                <w:lang w:val="en-US"/>
                              </w:rPr>
                              <w:t>20</w:t>
                            </w:r>
                            <w:r w:rsidR="004D0880">
                              <w:rPr>
                                <w:rFonts w:ascii="Arial" w:hAnsi="Arial" w:cs="Arial"/>
                                <w:b/>
                                <w:bCs/>
                                <w:sz w:val="18"/>
                              </w:rPr>
                              <w:t>2</w:t>
                            </w:r>
                            <w:r w:rsidR="00226CAA">
                              <w:rPr>
                                <w:rFonts w:ascii="Arial" w:hAnsi="Arial" w:cs="Arial"/>
                                <w:b/>
                                <w:bCs/>
                                <w:sz w:val="18"/>
                                <w:lang w:val="en-US"/>
                              </w:rPr>
                              <w:t>2</w:t>
                            </w:r>
                            <w:r w:rsidR="004D0880">
                              <w:rPr>
                                <w:rFonts w:ascii="Arial" w:hAnsi="Arial" w:cs="Arial"/>
                                <w:b/>
                                <w:bCs/>
                                <w:sz w:val="18"/>
                                <w:lang w:val="en-US"/>
                              </w:rPr>
                              <w:t> г.</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6" o:spid="_x0000_s1026" style="position:absolute;left:0;text-align:left;margin-left:406.7pt;margin-top:10.25pt;width:92.7pt;height: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" filled="f" stroked="f">
                <v:textbox>
                  <w:txbxContent>
                    <w:p w:rsidR="004D0880" w:rsidRDefault="00E10F5A" w:rsidP="00EA18EC">
                      <w:pPr>
                        <w:spacing w:before="10"/>
                        <w:rPr>
                          <w:rFonts w:ascii="Arial" w:hAnsi="Arial" w:cs="Arial"/>
                          <w:b/>
                          <w:bCs/>
                          <w:sz w:val="18"/>
                        </w:rPr>
                      </w:pPr>
                      <w:r>
                        <w:rPr>
                          <w:rFonts w:ascii="Arial" w:hAnsi="Arial" w:cs="Arial"/>
                          <w:b/>
                          <w:bCs/>
                          <w:sz w:val="18"/>
                        </w:rPr>
                        <w:t xml:space="preserve">   </w:t>
                      </w:r>
                      <w:proofErr w:type="gramStart"/>
                      <w:r w:rsidR="004D0880">
                        <w:rPr>
                          <w:rFonts w:ascii="Arial" w:hAnsi="Arial" w:cs="Arial"/>
                          <w:b/>
                          <w:bCs/>
                          <w:sz w:val="18"/>
                          <w:lang w:val="en-US"/>
                        </w:rPr>
                        <w:t>20</w:t>
                      </w:r>
                      <w:r w:rsidR="004D0880">
                        <w:rPr>
                          <w:rFonts w:ascii="Arial" w:hAnsi="Arial" w:cs="Arial"/>
                          <w:b/>
                          <w:bCs/>
                          <w:sz w:val="18"/>
                        </w:rPr>
                        <w:t>2</w:t>
                      </w:r>
                      <w:r w:rsidR="00226CAA">
                        <w:rPr>
                          <w:rFonts w:ascii="Arial" w:hAnsi="Arial" w:cs="Arial"/>
                          <w:b/>
                          <w:bCs/>
                          <w:sz w:val="18"/>
                          <w:lang w:val="en-US"/>
                        </w:rPr>
                        <w:t>2</w:t>
                      </w:r>
                      <w:r w:rsidR="004D0880">
                        <w:rPr>
                          <w:rFonts w:ascii="Arial" w:hAnsi="Arial" w:cs="Arial"/>
                          <w:b/>
                          <w:bCs/>
                          <w:sz w:val="18"/>
                          <w:lang w:val="en-US"/>
                        </w:rPr>
                        <w:t> г.</w:t>
                      </w:r>
                      <w:proofErr w:type="gramEnd"/>
                    </w:p>
                  </w:txbxContent>
                </v:textbox>
              </v:rect>
            </w:pict>
          </mc:Fallback>
        </mc:AlternateContent>
      </w:r>
      <w:r w:rsidR="003D7B29">
        <w:rPr>
          <w:b w:val="0"/>
          <w:bCs w:val="0"/>
          <w:noProof/>
          <w:sz w:val="20"/>
        </w:rPr>
        <mc:AlternateContent>
          <mc:Choice Requires="wps">
            <w:drawing>
              <wp:anchor distT="0" distB="0" distL="114300" distR="114300" simplePos="0" relativeHeight="251656192" behindDoc="0" locked="0" layoutInCell="1" allowOverlap="1" wp14:anchorId="00C3A7EE" wp14:editId="6D0E0916">
                <wp:simplePos x="0" y="0"/>
                <wp:positionH relativeFrom="column">
                  <wp:posOffset>1164590</wp:posOffset>
                </wp:positionH>
                <wp:positionV relativeFrom="paragraph">
                  <wp:posOffset>126365</wp:posOffset>
                </wp:positionV>
                <wp:extent cx="2506980" cy="318135"/>
                <wp:effectExtent l="0" t="0" r="0" b="5715"/>
                <wp:wrapNone/>
                <wp:docPr id="2" name="Rectangle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6980"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EA18EC">
                            <w:pPr>
                              <w:spacing w:before="10"/>
                              <w:ind w:right="-201"/>
                              <w:rPr>
                                <w:rFonts w:ascii="Arial" w:hAnsi="Arial" w:cs="Arial"/>
                                <w:b/>
                                <w:bCs/>
                                <w:sz w:val="18"/>
                              </w:rPr>
                            </w:pPr>
                            <w:r>
                              <w:rPr>
                                <w:rFonts w:ascii="Arial" w:hAnsi="Arial" w:cs="Arial"/>
                                <w:b/>
                                <w:bCs/>
                                <w:sz w:val="18"/>
                              </w:rPr>
                              <w:t xml:space="preserve">      </w:t>
                            </w:r>
                            <w:r w:rsidR="00226CAA">
                              <w:rPr>
                                <w:rFonts w:ascii="Arial" w:hAnsi="Arial" w:cs="Arial"/>
                                <w:b/>
                                <w:bCs/>
                                <w:sz w:val="18"/>
                                <w:lang w:val="en-US"/>
                              </w:rPr>
                              <w:t xml:space="preserve">                            </w:t>
                            </w:r>
                            <w:r>
                              <w:rPr>
                                <w:rFonts w:ascii="Arial" w:hAnsi="Arial" w:cs="Arial"/>
                                <w:b/>
                                <w:bCs/>
                                <w:sz w:val="18"/>
                              </w:rPr>
                              <w:t xml:space="preserve">  202</w:t>
                            </w:r>
                            <w:r w:rsidR="00226CAA">
                              <w:rPr>
                                <w:rFonts w:ascii="Arial" w:hAnsi="Arial" w:cs="Arial"/>
                                <w:b/>
                                <w:bCs/>
                                <w:sz w:val="18"/>
                                <w:lang w:val="en-US"/>
                              </w:rPr>
                              <w:t>1</w:t>
                            </w:r>
                            <w:r>
                              <w:rPr>
                                <w:rFonts w:ascii="Arial" w:hAnsi="Arial" w:cs="Arial"/>
                                <w:b/>
                                <w:bCs/>
                                <w:sz w:val="18"/>
                                <w:lang w:val="en-US"/>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5" o:spid="_x0000_s1027" style="position:absolute;left:0;text-align:left;margin-left:91.7pt;margin-top:9.95pt;width:197.4pt;height:2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" filled="f" stroked="f">
                <v:textbox>
                  <w:txbxContent>
                    <w:p w:rsidR="004D0880" w:rsidRDefault="004D0880" w:rsidP="00EA18EC">
                      <w:pPr>
                        <w:spacing w:before="10"/>
                        <w:ind w:right="-201"/>
                        <w:rPr>
                          <w:rFonts w:ascii="Arial" w:hAnsi="Arial" w:cs="Arial"/>
                          <w:b/>
                          <w:bCs/>
                          <w:sz w:val="18"/>
                        </w:rPr>
                      </w:pPr>
                      <w:r>
                        <w:rPr>
                          <w:rFonts w:ascii="Arial" w:hAnsi="Arial" w:cs="Arial"/>
                          <w:b/>
                          <w:bCs/>
                          <w:sz w:val="18"/>
                        </w:rPr>
                        <w:t xml:space="preserve">      </w:t>
                      </w:r>
                      <w:r w:rsidR="00226CAA">
                        <w:rPr>
                          <w:rFonts w:ascii="Arial" w:hAnsi="Arial" w:cs="Arial"/>
                          <w:b/>
                          <w:bCs/>
                          <w:sz w:val="18"/>
                          <w:lang w:val="en-US"/>
                        </w:rPr>
                        <w:t xml:space="preserve">                            </w:t>
                      </w:r>
                      <w:r>
                        <w:rPr>
                          <w:rFonts w:ascii="Arial" w:hAnsi="Arial" w:cs="Arial"/>
                          <w:b/>
                          <w:bCs/>
                          <w:sz w:val="18"/>
                        </w:rPr>
                        <w:t xml:space="preserve">  202</w:t>
                      </w:r>
                      <w:r w:rsidR="00226CAA">
                        <w:rPr>
                          <w:rFonts w:ascii="Arial" w:hAnsi="Arial" w:cs="Arial"/>
                          <w:b/>
                          <w:bCs/>
                          <w:sz w:val="18"/>
                          <w:lang w:val="en-US"/>
                        </w:rPr>
                        <w:t>1</w:t>
                      </w:r>
                      <w:r>
                        <w:rPr>
                          <w:rFonts w:ascii="Arial" w:hAnsi="Arial" w:cs="Arial"/>
                          <w:b/>
                          <w:bCs/>
                          <w:sz w:val="18"/>
                          <w:lang w:val="en-US"/>
                        </w:rPr>
                        <w:t> г.</w:t>
                      </w:r>
                    </w:p>
                  </w:txbxContent>
                </v:textbox>
              </v:rect>
            </w:pict>
          </mc:Fallback>
        </mc:AlternateContent>
      </w:r>
    </w:p>
    <w:p w:rsidR="00C15756" w:rsidRDefault="00C15756" w:rsidP="003E1330">
      <w:pPr>
        <w:pStyle w:val="a5"/>
        <w:spacing w:line="264" w:lineRule="auto"/>
        <w:ind w:firstLine="709"/>
        <w:jc w:val="both"/>
        <w:outlineLvl w:val="0"/>
        <w:rPr>
          <w:sz w:val="26"/>
          <w:szCs w:val="26"/>
        </w:rPr>
      </w:pPr>
    </w:p>
    <w:p w:rsidR="00BD5AE7" w:rsidRDefault="00BD5AE7" w:rsidP="00EB411B">
      <w:pPr>
        <w:pStyle w:val="a5"/>
        <w:ind w:firstLine="709"/>
        <w:jc w:val="both"/>
        <w:outlineLvl w:val="0"/>
        <w:rPr>
          <w:sz w:val="26"/>
          <w:szCs w:val="26"/>
        </w:rPr>
      </w:pPr>
    </w:p>
    <w:p w:rsidR="00256922" w:rsidRDefault="00256922" w:rsidP="003A5A86">
      <w:pPr>
        <w:pStyle w:val="a5"/>
        <w:ind w:firstLine="709"/>
        <w:jc w:val="both"/>
        <w:outlineLvl w:val="0"/>
        <w:rPr>
          <w:sz w:val="26"/>
          <w:szCs w:val="26"/>
        </w:rPr>
      </w:pPr>
    </w:p>
    <w:p w:rsidR="003D7B29" w:rsidRDefault="003D7B29" w:rsidP="003D7B29">
      <w:pPr>
        <w:pStyle w:val="a5"/>
        <w:ind w:firstLine="709"/>
        <w:jc w:val="both"/>
        <w:rPr>
          <w:b w:val="0"/>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Pr>
          <w:b w:val="0"/>
          <w:sz w:val="26"/>
          <w:szCs w:val="26"/>
        </w:rPr>
        <w:t>февраля</w:t>
      </w:r>
      <w:r w:rsidRPr="005F1473">
        <w:rPr>
          <w:b w:val="0"/>
          <w:sz w:val="26"/>
          <w:szCs w:val="26"/>
        </w:rPr>
        <w:t xml:space="preserve"> 20</w:t>
      </w:r>
      <w:r>
        <w:rPr>
          <w:b w:val="0"/>
          <w:sz w:val="26"/>
          <w:szCs w:val="26"/>
        </w:rPr>
        <w:t>2</w:t>
      </w:r>
      <w:r w:rsidRPr="003D7B29">
        <w:rPr>
          <w:b w:val="0"/>
          <w:sz w:val="26"/>
          <w:szCs w:val="26"/>
        </w:rPr>
        <w:t>2</w:t>
      </w:r>
      <w:r>
        <w:rPr>
          <w:b w:val="0"/>
          <w:sz w:val="26"/>
          <w:szCs w:val="26"/>
        </w:rPr>
        <w:t> </w:t>
      </w:r>
      <w:r w:rsidRPr="005F1473">
        <w:rPr>
          <w:b w:val="0"/>
          <w:sz w:val="26"/>
          <w:szCs w:val="26"/>
        </w:rPr>
        <w:t>г.</w:t>
      </w:r>
      <w:r w:rsidRPr="00114C95">
        <w:rPr>
          <w:b w:val="0"/>
          <w:sz w:val="26"/>
          <w:szCs w:val="26"/>
        </w:rPr>
        <w:t xml:space="preserve"> </w:t>
      </w:r>
      <w:r w:rsidRPr="005F1473">
        <w:rPr>
          <w:sz w:val="26"/>
          <w:szCs w:val="26"/>
        </w:rPr>
        <w:t xml:space="preserve">численность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1 февраля 202</w:t>
      </w:r>
      <w:r w:rsidRPr="003D7B29">
        <w:rPr>
          <w:b w:val="0"/>
          <w:sz w:val="26"/>
          <w:szCs w:val="26"/>
        </w:rPr>
        <w:t>1</w:t>
      </w:r>
      <w:r>
        <w:rPr>
          <w:b w:val="0"/>
          <w:sz w:val="26"/>
          <w:szCs w:val="26"/>
        </w:rPr>
        <w:t> г.</w:t>
      </w:r>
      <w:r w:rsidRPr="005F1473">
        <w:rPr>
          <w:b w:val="0"/>
          <w:sz w:val="26"/>
          <w:szCs w:val="26"/>
        </w:rPr>
        <w:t xml:space="preserve"> </w:t>
      </w:r>
      <w:r>
        <w:rPr>
          <w:b w:val="0"/>
          <w:sz w:val="26"/>
          <w:szCs w:val="26"/>
        </w:rPr>
        <w:t>снизилась</w:t>
      </w:r>
      <w:r w:rsidRPr="005F1473">
        <w:rPr>
          <w:b w:val="0"/>
          <w:sz w:val="26"/>
          <w:szCs w:val="26"/>
        </w:rPr>
        <w:t xml:space="preserve"> на </w:t>
      </w:r>
      <w:r w:rsidR="00A774BB">
        <w:rPr>
          <w:b w:val="0"/>
          <w:sz w:val="26"/>
          <w:szCs w:val="26"/>
        </w:rPr>
        <w:t>0</w:t>
      </w:r>
      <w:r>
        <w:rPr>
          <w:b w:val="0"/>
          <w:sz w:val="26"/>
          <w:szCs w:val="26"/>
        </w:rPr>
        <w:t>,3</w:t>
      </w:r>
      <w:r w:rsidRPr="005F1473">
        <w:rPr>
          <w:b w:val="0"/>
          <w:sz w:val="26"/>
          <w:szCs w:val="26"/>
        </w:rPr>
        <w:t xml:space="preserve"> тыс. голов (на </w:t>
      </w:r>
      <w:r>
        <w:rPr>
          <w:b w:val="0"/>
          <w:sz w:val="26"/>
          <w:szCs w:val="26"/>
        </w:rPr>
        <w:t>0,</w:t>
      </w:r>
      <w:r w:rsidR="00A774BB">
        <w:rPr>
          <w:b w:val="0"/>
          <w:sz w:val="26"/>
          <w:szCs w:val="26"/>
        </w:rPr>
        <w:t>0</w:t>
      </w:r>
      <w:r>
        <w:rPr>
          <w:b w:val="0"/>
          <w:sz w:val="26"/>
          <w:szCs w:val="26"/>
        </w:rPr>
        <w:t>5</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 xml:space="preserve">– на </w:t>
      </w:r>
      <w:r w:rsidR="00A774BB">
        <w:rPr>
          <w:b w:val="0"/>
          <w:sz w:val="26"/>
          <w:szCs w:val="26"/>
        </w:rPr>
        <w:t>2,1</w:t>
      </w:r>
      <w:r>
        <w:rPr>
          <w:b w:val="0"/>
          <w:sz w:val="26"/>
          <w:szCs w:val="26"/>
        </w:rPr>
        <w:t xml:space="preserve"> тыс. голов </w:t>
      </w:r>
      <w:r>
        <w:rPr>
          <w:b w:val="0"/>
          <w:sz w:val="26"/>
          <w:szCs w:val="26"/>
        </w:rPr>
        <w:br/>
        <w:t>(</w:t>
      </w:r>
      <w:proofErr w:type="gramStart"/>
      <w:r>
        <w:rPr>
          <w:b w:val="0"/>
          <w:sz w:val="26"/>
          <w:szCs w:val="26"/>
        </w:rPr>
        <w:t>на</w:t>
      </w:r>
      <w:proofErr w:type="gramEnd"/>
      <w:r>
        <w:rPr>
          <w:b w:val="0"/>
          <w:sz w:val="26"/>
          <w:szCs w:val="26"/>
        </w:rPr>
        <w:t xml:space="preserve"> </w:t>
      </w:r>
      <w:r w:rsidR="00A774BB">
        <w:rPr>
          <w:b w:val="0"/>
          <w:sz w:val="26"/>
          <w:szCs w:val="26"/>
        </w:rPr>
        <w:t>1,2</w:t>
      </w:r>
      <w:r>
        <w:rPr>
          <w:b w:val="0"/>
          <w:sz w:val="26"/>
          <w:szCs w:val="26"/>
        </w:rPr>
        <w:t xml:space="preserve">%). </w:t>
      </w:r>
      <w:r w:rsidRPr="005F1473">
        <w:rPr>
          <w:b w:val="0"/>
          <w:sz w:val="26"/>
          <w:szCs w:val="26"/>
        </w:rPr>
        <w:t>Поголовье</w:t>
      </w:r>
      <w:r w:rsidRPr="00114C95">
        <w:rPr>
          <w:sz w:val="26"/>
          <w:szCs w:val="26"/>
        </w:rPr>
        <w:t xml:space="preserve"> </w:t>
      </w:r>
      <w:r w:rsidRPr="005F1473">
        <w:rPr>
          <w:sz w:val="26"/>
          <w:szCs w:val="26"/>
        </w:rPr>
        <w:t>свиней</w:t>
      </w:r>
      <w:r w:rsidRPr="00114C95">
        <w:rPr>
          <w:sz w:val="26"/>
          <w:szCs w:val="26"/>
        </w:rPr>
        <w:t xml:space="preserve"> </w:t>
      </w:r>
      <w:r w:rsidRPr="00AD62D8">
        <w:rPr>
          <w:b w:val="0"/>
          <w:sz w:val="26"/>
          <w:szCs w:val="26"/>
        </w:rPr>
        <w:t>за этот период</w:t>
      </w:r>
      <w:r>
        <w:rPr>
          <w:sz w:val="26"/>
          <w:szCs w:val="26"/>
        </w:rPr>
        <w:t xml:space="preserve"> </w:t>
      </w:r>
      <w:r>
        <w:rPr>
          <w:b w:val="0"/>
          <w:sz w:val="26"/>
          <w:szCs w:val="26"/>
        </w:rPr>
        <w:t>уменьшилось</w:t>
      </w:r>
      <w:r w:rsidRPr="005F1473">
        <w:rPr>
          <w:b w:val="0"/>
          <w:sz w:val="26"/>
          <w:szCs w:val="26"/>
        </w:rPr>
        <w:t xml:space="preserve"> на </w:t>
      </w:r>
      <w:r w:rsidR="00A774BB">
        <w:rPr>
          <w:b w:val="0"/>
          <w:sz w:val="26"/>
          <w:szCs w:val="26"/>
        </w:rPr>
        <w:t>8,7</w:t>
      </w:r>
      <w:r w:rsidRPr="005F1473">
        <w:rPr>
          <w:b w:val="0"/>
          <w:sz w:val="26"/>
          <w:szCs w:val="26"/>
        </w:rPr>
        <w:t xml:space="preserve"> тыс. голов </w:t>
      </w:r>
      <w:r>
        <w:rPr>
          <w:b w:val="0"/>
          <w:sz w:val="26"/>
          <w:szCs w:val="26"/>
        </w:rPr>
        <w:br/>
      </w:r>
      <w:r w:rsidRPr="005F1473">
        <w:rPr>
          <w:b w:val="0"/>
          <w:sz w:val="26"/>
          <w:szCs w:val="26"/>
        </w:rPr>
        <w:t>(</w:t>
      </w:r>
      <w:r w:rsidR="00A774BB">
        <w:rPr>
          <w:b w:val="0"/>
          <w:sz w:val="26"/>
          <w:szCs w:val="26"/>
        </w:rPr>
        <w:t>на 6,2%</w:t>
      </w:r>
      <w:r w:rsidRPr="005F1473">
        <w:rPr>
          <w:b w:val="0"/>
          <w:sz w:val="26"/>
          <w:szCs w:val="26"/>
        </w:rPr>
        <w:t>).</w:t>
      </w:r>
    </w:p>
    <w:p w:rsidR="003D7B29" w:rsidRDefault="003D7B29" w:rsidP="003D7B29">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Pr>
          <w:rFonts w:ascii="Arial" w:hAnsi="Arial" w:cs="Arial"/>
          <w:bCs w:val="0"/>
        </w:rPr>
        <w:t>февраля</w:t>
      </w:r>
      <w:r w:rsidRPr="005F1473">
        <w:rPr>
          <w:rFonts w:ascii="Arial" w:hAnsi="Arial" w:cs="Arial"/>
          <w:bCs w:val="0"/>
        </w:rPr>
        <w:t xml:space="preserve"> 20</w:t>
      </w:r>
      <w:r>
        <w:rPr>
          <w:rFonts w:ascii="Arial" w:hAnsi="Arial" w:cs="Arial"/>
          <w:bCs w:val="0"/>
        </w:rPr>
        <w:t>2</w:t>
      </w:r>
      <w:r w:rsidRPr="003D7B29">
        <w:rPr>
          <w:rFonts w:ascii="Arial" w:hAnsi="Arial" w:cs="Arial"/>
          <w:bCs w:val="0"/>
        </w:rPr>
        <w:t>2</w:t>
      </w:r>
      <w:r>
        <w:rPr>
          <w:rFonts w:ascii="Arial" w:hAnsi="Arial" w:cs="Arial"/>
          <w:bCs w:val="0"/>
        </w:rPr>
        <w:t xml:space="preserve"> </w:t>
      </w:r>
      <w:r w:rsidRPr="005F1473">
        <w:rPr>
          <w:rFonts w:ascii="Arial" w:hAnsi="Arial" w:cs="Arial"/>
          <w:bCs w:val="0"/>
        </w:rPr>
        <w:t>г.</w:t>
      </w:r>
    </w:p>
    <w:tbl>
      <w:tblPr>
        <w:tblW w:w="9035" w:type="dxa"/>
        <w:tblInd w:w="108" w:type="dxa"/>
        <w:tblLayout w:type="fixed"/>
        <w:tblCellMar>
          <w:left w:w="71" w:type="dxa"/>
          <w:right w:w="71" w:type="dxa"/>
        </w:tblCellMar>
        <w:tblLook w:val="0000" w:firstRow="0" w:lastRow="0" w:firstColumn="0" w:lastColumn="0" w:noHBand="0" w:noVBand="0"/>
      </w:tblPr>
      <w:tblGrid>
        <w:gridCol w:w="2798"/>
        <w:gridCol w:w="2127"/>
        <w:gridCol w:w="2126"/>
        <w:gridCol w:w="1984"/>
      </w:tblGrid>
      <w:tr w:rsidR="003D7B29" w:rsidRPr="001A384E" w:rsidTr="00F3518F">
        <w:trPr>
          <w:trHeight w:val="257"/>
          <w:tblHeader/>
        </w:trPr>
        <w:tc>
          <w:tcPr>
            <w:tcW w:w="2798" w:type="dxa"/>
            <w:vMerge w:val="restart"/>
            <w:tcBorders>
              <w:top w:val="single" w:sz="4" w:space="0" w:color="auto"/>
              <w:left w:val="single" w:sz="4" w:space="0" w:color="auto"/>
              <w:bottom w:val="single" w:sz="4" w:space="0" w:color="auto"/>
              <w:right w:val="single" w:sz="4" w:space="0" w:color="auto"/>
            </w:tcBorders>
          </w:tcPr>
          <w:p w:rsidR="003D7B29" w:rsidRPr="001A384E" w:rsidRDefault="003D7B29" w:rsidP="00F3518F">
            <w:pPr>
              <w:spacing w:before="60" w:after="60" w:line="220" w:lineRule="exact"/>
              <w:ind w:left="170"/>
              <w:jc w:val="center"/>
              <w:rPr>
                <w:rFonts w:ascii="Arial" w:hAnsi="Arial" w:cs="Arial"/>
                <w:sz w:val="22"/>
              </w:rPr>
            </w:pPr>
          </w:p>
        </w:tc>
        <w:tc>
          <w:tcPr>
            <w:tcW w:w="2127" w:type="dxa"/>
            <w:vMerge w:val="restart"/>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110" w:type="dxa"/>
            <w:gridSpan w:val="2"/>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F3518F">
        <w:tc>
          <w:tcPr>
            <w:tcW w:w="2798"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127"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3D7B29">
            <w:pPr>
              <w:tabs>
                <w:tab w:val="left" w:pos="779"/>
              </w:tabs>
              <w:spacing w:before="60" w:after="60" w:line="220" w:lineRule="exact"/>
              <w:jc w:val="center"/>
              <w:rPr>
                <w:sz w:val="22"/>
                <w:szCs w:val="22"/>
              </w:rPr>
            </w:pPr>
            <w:r>
              <w:rPr>
                <w:sz w:val="22"/>
                <w:szCs w:val="22"/>
              </w:rPr>
              <w:t>1 февраля 202</w:t>
            </w:r>
            <w:r>
              <w:rPr>
                <w:sz w:val="22"/>
                <w:szCs w:val="22"/>
                <w:lang w:val="en-US"/>
              </w:rPr>
              <w:t>1</w:t>
            </w:r>
            <w:r>
              <w:rPr>
                <w:sz w:val="22"/>
                <w:szCs w:val="22"/>
              </w:rPr>
              <w:t xml:space="preserve"> г.</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3D7B29">
            <w:pPr>
              <w:tabs>
                <w:tab w:val="left" w:pos="779"/>
              </w:tabs>
              <w:spacing w:before="60" w:after="60" w:line="220" w:lineRule="exact"/>
              <w:jc w:val="center"/>
              <w:rPr>
                <w:sz w:val="22"/>
                <w:szCs w:val="22"/>
              </w:rPr>
            </w:pPr>
            <w:r>
              <w:rPr>
                <w:sz w:val="22"/>
                <w:szCs w:val="22"/>
              </w:rPr>
              <w:t>1 января 202</w:t>
            </w:r>
            <w:r>
              <w:rPr>
                <w:sz w:val="22"/>
                <w:szCs w:val="22"/>
                <w:lang w:val="en-US"/>
              </w:rPr>
              <w:t>2</w:t>
            </w:r>
            <w:r>
              <w:rPr>
                <w:sz w:val="22"/>
                <w:szCs w:val="22"/>
              </w:rPr>
              <w:t xml:space="preserve"> г.</w:t>
            </w:r>
          </w:p>
        </w:tc>
      </w:tr>
      <w:tr w:rsidR="003D7B29" w:rsidRPr="001A384E" w:rsidTr="00F3518F">
        <w:tc>
          <w:tcPr>
            <w:tcW w:w="2798" w:type="dxa"/>
            <w:tcBorders>
              <w:top w:val="single" w:sz="4" w:space="0" w:color="auto"/>
              <w:left w:val="single" w:sz="4" w:space="0" w:color="auto"/>
              <w:right w:val="single" w:sz="4" w:space="0" w:color="auto"/>
            </w:tcBorders>
            <w:vAlign w:val="bottom"/>
          </w:tcPr>
          <w:p w:rsidR="003D7B29" w:rsidRPr="003167B9" w:rsidRDefault="003D7B29" w:rsidP="003D7B29">
            <w:pPr>
              <w:pStyle w:val="4"/>
              <w:keepNext w:val="0"/>
              <w:spacing w:before="60" w:after="40" w:line="220" w:lineRule="exact"/>
              <w:ind w:left="57"/>
              <w:rPr>
                <w:b w:val="0"/>
                <w:sz w:val="22"/>
                <w:szCs w:val="22"/>
              </w:rPr>
            </w:pPr>
            <w:r w:rsidRPr="003167B9">
              <w:rPr>
                <w:b w:val="0"/>
                <w:sz w:val="22"/>
                <w:szCs w:val="22"/>
              </w:rPr>
              <w:t>Крупный рогатый скот</w:t>
            </w:r>
          </w:p>
        </w:tc>
        <w:tc>
          <w:tcPr>
            <w:tcW w:w="2127" w:type="dxa"/>
            <w:tcBorders>
              <w:top w:val="single" w:sz="4" w:space="0" w:color="auto"/>
              <w:left w:val="single" w:sz="4" w:space="0" w:color="auto"/>
              <w:right w:val="single" w:sz="4" w:space="0" w:color="auto"/>
            </w:tcBorders>
            <w:vAlign w:val="bottom"/>
          </w:tcPr>
          <w:p w:rsidR="003D7B29" w:rsidRPr="008956CC" w:rsidRDefault="00A774BB" w:rsidP="003D7B29">
            <w:pPr>
              <w:spacing w:before="60" w:after="40" w:line="220" w:lineRule="exact"/>
              <w:ind w:right="680"/>
              <w:jc w:val="right"/>
              <w:rPr>
                <w:sz w:val="22"/>
                <w:szCs w:val="22"/>
              </w:rPr>
            </w:pPr>
            <w:r>
              <w:rPr>
                <w:sz w:val="22"/>
                <w:szCs w:val="22"/>
              </w:rPr>
              <w:t>519,7</w:t>
            </w:r>
          </w:p>
        </w:tc>
        <w:tc>
          <w:tcPr>
            <w:tcW w:w="2126" w:type="dxa"/>
            <w:tcBorders>
              <w:left w:val="single" w:sz="4" w:space="0" w:color="auto"/>
              <w:right w:val="single" w:sz="4" w:space="0" w:color="auto"/>
            </w:tcBorders>
            <w:shd w:val="clear" w:color="auto" w:fill="auto"/>
            <w:vAlign w:val="bottom"/>
          </w:tcPr>
          <w:p w:rsidR="003D7B29" w:rsidRPr="008956CC" w:rsidRDefault="00A774BB" w:rsidP="003D7B29">
            <w:pPr>
              <w:spacing w:before="60" w:after="40" w:line="220" w:lineRule="exact"/>
              <w:ind w:right="737"/>
              <w:jc w:val="right"/>
              <w:rPr>
                <w:sz w:val="22"/>
                <w:szCs w:val="22"/>
              </w:rPr>
            </w:pPr>
            <w:r>
              <w:rPr>
                <w:sz w:val="22"/>
                <w:szCs w:val="22"/>
              </w:rPr>
              <w:t>99,95</w:t>
            </w:r>
          </w:p>
        </w:tc>
        <w:tc>
          <w:tcPr>
            <w:tcW w:w="1984" w:type="dxa"/>
            <w:tcBorders>
              <w:left w:val="single" w:sz="4" w:space="0" w:color="auto"/>
              <w:right w:val="single" w:sz="4" w:space="0" w:color="auto"/>
            </w:tcBorders>
            <w:shd w:val="clear" w:color="auto" w:fill="auto"/>
            <w:vAlign w:val="bottom"/>
          </w:tcPr>
          <w:p w:rsidR="003D7B29" w:rsidRPr="00705517" w:rsidRDefault="00705517" w:rsidP="003D7B29">
            <w:pPr>
              <w:spacing w:before="60" w:after="40" w:line="220" w:lineRule="exact"/>
              <w:ind w:right="680"/>
              <w:jc w:val="right"/>
              <w:rPr>
                <w:sz w:val="22"/>
                <w:szCs w:val="22"/>
              </w:rPr>
            </w:pPr>
            <w:r>
              <w:rPr>
                <w:sz w:val="22"/>
                <w:szCs w:val="22"/>
              </w:rPr>
              <w:t>100,1</w:t>
            </w:r>
          </w:p>
        </w:tc>
      </w:tr>
      <w:tr w:rsidR="003D7B29" w:rsidRPr="001A384E" w:rsidTr="00F3518F">
        <w:tc>
          <w:tcPr>
            <w:tcW w:w="2798" w:type="dxa"/>
            <w:tcBorders>
              <w:left w:val="single" w:sz="4" w:space="0" w:color="auto"/>
              <w:right w:val="single" w:sz="4" w:space="0" w:color="auto"/>
            </w:tcBorders>
            <w:vAlign w:val="bottom"/>
          </w:tcPr>
          <w:p w:rsidR="003D7B29" w:rsidRPr="003167B9" w:rsidRDefault="003D7B29" w:rsidP="003D7B29">
            <w:pPr>
              <w:pStyle w:val="4"/>
              <w:keepNext w:val="0"/>
              <w:spacing w:before="60" w:after="40" w:line="220" w:lineRule="exact"/>
              <w:ind w:left="284"/>
              <w:rPr>
                <w:b w:val="0"/>
                <w:sz w:val="22"/>
                <w:szCs w:val="22"/>
              </w:rPr>
            </w:pPr>
            <w:r w:rsidRPr="003167B9">
              <w:rPr>
                <w:b w:val="0"/>
                <w:sz w:val="22"/>
                <w:szCs w:val="22"/>
              </w:rPr>
              <w:t>в том числе коровы</w:t>
            </w:r>
          </w:p>
        </w:tc>
        <w:tc>
          <w:tcPr>
            <w:tcW w:w="2127" w:type="dxa"/>
            <w:tcBorders>
              <w:left w:val="single" w:sz="4" w:space="0" w:color="auto"/>
              <w:right w:val="single" w:sz="4" w:space="0" w:color="auto"/>
            </w:tcBorders>
            <w:vAlign w:val="bottom"/>
          </w:tcPr>
          <w:p w:rsidR="003D7B29" w:rsidRPr="008956CC" w:rsidRDefault="00A774BB" w:rsidP="003D7B29">
            <w:pPr>
              <w:spacing w:before="60" w:after="40" w:line="220" w:lineRule="exact"/>
              <w:ind w:right="680"/>
              <w:jc w:val="right"/>
              <w:rPr>
                <w:sz w:val="22"/>
                <w:szCs w:val="22"/>
              </w:rPr>
            </w:pPr>
            <w:r>
              <w:rPr>
                <w:sz w:val="22"/>
                <w:szCs w:val="22"/>
              </w:rPr>
              <w:t>169,9</w:t>
            </w:r>
          </w:p>
        </w:tc>
        <w:tc>
          <w:tcPr>
            <w:tcW w:w="2126" w:type="dxa"/>
            <w:tcBorders>
              <w:left w:val="single" w:sz="4" w:space="0" w:color="auto"/>
              <w:right w:val="single" w:sz="4" w:space="0" w:color="auto"/>
            </w:tcBorders>
            <w:shd w:val="clear" w:color="auto" w:fill="auto"/>
            <w:vAlign w:val="bottom"/>
          </w:tcPr>
          <w:p w:rsidR="003D7B29" w:rsidRPr="008956CC" w:rsidRDefault="00A774BB" w:rsidP="003D7B29">
            <w:pPr>
              <w:spacing w:before="60" w:after="40" w:line="220" w:lineRule="exact"/>
              <w:ind w:right="737"/>
              <w:jc w:val="right"/>
              <w:rPr>
                <w:sz w:val="22"/>
                <w:szCs w:val="22"/>
              </w:rPr>
            </w:pPr>
            <w:r>
              <w:rPr>
                <w:sz w:val="22"/>
                <w:szCs w:val="22"/>
              </w:rPr>
              <w:t>98,8</w:t>
            </w:r>
          </w:p>
        </w:tc>
        <w:tc>
          <w:tcPr>
            <w:tcW w:w="1984" w:type="dxa"/>
            <w:tcBorders>
              <w:left w:val="single" w:sz="4" w:space="0" w:color="auto"/>
              <w:right w:val="single" w:sz="4" w:space="0" w:color="auto"/>
            </w:tcBorders>
            <w:shd w:val="clear" w:color="auto" w:fill="auto"/>
            <w:vAlign w:val="bottom"/>
          </w:tcPr>
          <w:p w:rsidR="003D7B29" w:rsidRPr="003167B9" w:rsidRDefault="00705517" w:rsidP="003D7B29">
            <w:pPr>
              <w:spacing w:before="60" w:after="40" w:line="220" w:lineRule="exact"/>
              <w:ind w:right="680"/>
              <w:jc w:val="right"/>
              <w:rPr>
                <w:sz w:val="22"/>
                <w:szCs w:val="22"/>
              </w:rPr>
            </w:pPr>
            <w:r>
              <w:rPr>
                <w:sz w:val="22"/>
                <w:szCs w:val="22"/>
              </w:rPr>
              <w:t>100,1</w:t>
            </w:r>
          </w:p>
        </w:tc>
      </w:tr>
      <w:tr w:rsidR="003D7B29" w:rsidRPr="001A384E" w:rsidTr="00F3518F">
        <w:tc>
          <w:tcPr>
            <w:tcW w:w="2798" w:type="dxa"/>
            <w:tcBorders>
              <w:left w:val="single" w:sz="4" w:space="0" w:color="auto"/>
              <w:bottom w:val="double" w:sz="4" w:space="0" w:color="auto"/>
              <w:right w:val="single" w:sz="4" w:space="0" w:color="auto"/>
            </w:tcBorders>
            <w:vAlign w:val="bottom"/>
          </w:tcPr>
          <w:p w:rsidR="003D7B29" w:rsidRPr="003167B9" w:rsidRDefault="003D7B29" w:rsidP="003D7B29">
            <w:pPr>
              <w:pStyle w:val="4"/>
              <w:keepNext w:val="0"/>
              <w:spacing w:before="60" w:after="40" w:line="220" w:lineRule="exact"/>
              <w:ind w:left="57"/>
              <w:rPr>
                <w:b w:val="0"/>
                <w:sz w:val="22"/>
                <w:szCs w:val="22"/>
              </w:rPr>
            </w:pPr>
            <w:r w:rsidRPr="003167B9">
              <w:rPr>
                <w:b w:val="0"/>
                <w:sz w:val="22"/>
                <w:szCs w:val="22"/>
              </w:rPr>
              <w:t>Свиньи</w:t>
            </w:r>
          </w:p>
        </w:tc>
        <w:tc>
          <w:tcPr>
            <w:tcW w:w="2127" w:type="dxa"/>
            <w:tcBorders>
              <w:left w:val="single" w:sz="4" w:space="0" w:color="auto"/>
              <w:bottom w:val="double" w:sz="4" w:space="0" w:color="auto"/>
              <w:right w:val="single" w:sz="4" w:space="0" w:color="auto"/>
            </w:tcBorders>
            <w:vAlign w:val="bottom"/>
          </w:tcPr>
          <w:p w:rsidR="003D7B29" w:rsidRPr="008956CC" w:rsidRDefault="00A774BB" w:rsidP="003D7B29">
            <w:pPr>
              <w:spacing w:before="60" w:after="40" w:line="220" w:lineRule="exact"/>
              <w:ind w:right="680"/>
              <w:jc w:val="right"/>
              <w:rPr>
                <w:sz w:val="22"/>
                <w:szCs w:val="22"/>
              </w:rPr>
            </w:pPr>
            <w:r>
              <w:rPr>
                <w:sz w:val="22"/>
                <w:szCs w:val="22"/>
              </w:rPr>
              <w:t>130,5</w:t>
            </w:r>
          </w:p>
        </w:tc>
        <w:tc>
          <w:tcPr>
            <w:tcW w:w="2126" w:type="dxa"/>
            <w:tcBorders>
              <w:left w:val="single" w:sz="4" w:space="0" w:color="auto"/>
              <w:bottom w:val="double" w:sz="4" w:space="0" w:color="auto"/>
              <w:right w:val="single" w:sz="4" w:space="0" w:color="auto"/>
            </w:tcBorders>
            <w:shd w:val="clear" w:color="auto" w:fill="auto"/>
            <w:vAlign w:val="bottom"/>
          </w:tcPr>
          <w:p w:rsidR="003D7B29" w:rsidRPr="008956CC" w:rsidRDefault="00A774BB" w:rsidP="003D7B29">
            <w:pPr>
              <w:spacing w:before="60" w:after="40" w:line="220" w:lineRule="exact"/>
              <w:ind w:right="737"/>
              <w:jc w:val="right"/>
              <w:rPr>
                <w:sz w:val="22"/>
                <w:szCs w:val="22"/>
              </w:rPr>
            </w:pPr>
            <w:r>
              <w:rPr>
                <w:sz w:val="22"/>
                <w:szCs w:val="22"/>
              </w:rPr>
              <w:t>93,8</w:t>
            </w:r>
          </w:p>
        </w:tc>
        <w:tc>
          <w:tcPr>
            <w:tcW w:w="1984" w:type="dxa"/>
            <w:tcBorders>
              <w:left w:val="single" w:sz="4" w:space="0" w:color="auto"/>
              <w:bottom w:val="double" w:sz="4" w:space="0" w:color="auto"/>
              <w:right w:val="single" w:sz="4" w:space="0" w:color="auto"/>
            </w:tcBorders>
            <w:shd w:val="clear" w:color="auto" w:fill="auto"/>
            <w:vAlign w:val="bottom"/>
          </w:tcPr>
          <w:p w:rsidR="003D7B29" w:rsidRPr="003167B9" w:rsidRDefault="00705517" w:rsidP="003D7B29">
            <w:pPr>
              <w:spacing w:before="60" w:after="40" w:line="220" w:lineRule="exact"/>
              <w:ind w:right="680"/>
              <w:jc w:val="right"/>
              <w:rPr>
                <w:sz w:val="22"/>
                <w:szCs w:val="22"/>
              </w:rPr>
            </w:pPr>
            <w:r>
              <w:rPr>
                <w:sz w:val="22"/>
                <w:szCs w:val="22"/>
              </w:rPr>
              <w:t>102,0</w:t>
            </w:r>
          </w:p>
        </w:tc>
      </w:tr>
    </w:tbl>
    <w:p w:rsidR="003D7B29" w:rsidRDefault="003D7B29" w:rsidP="003D7B29">
      <w:pPr>
        <w:pStyle w:val="a5"/>
        <w:jc w:val="center"/>
        <w:outlineLvl w:val="0"/>
        <w:rPr>
          <w:rFonts w:ascii="Arial" w:hAnsi="Arial" w:cs="Arial"/>
          <w:bCs w:val="0"/>
        </w:rPr>
      </w:pPr>
    </w:p>
    <w:p w:rsidR="003D7B29" w:rsidRPr="00851CBD" w:rsidRDefault="003D7B29" w:rsidP="003D7B29">
      <w:pPr>
        <w:pStyle w:val="a5"/>
        <w:spacing w:after="120"/>
        <w:jc w:val="center"/>
        <w:outlineLvl w:val="0"/>
        <w:rPr>
          <w:rFonts w:ascii="Arial" w:hAnsi="Arial" w:cs="Arial"/>
          <w:bCs w:val="0"/>
        </w:rPr>
      </w:pPr>
      <w:r w:rsidRPr="00851CBD">
        <w:rPr>
          <w:rFonts w:ascii="Arial" w:hAnsi="Arial" w:cs="Arial"/>
          <w:bCs w:val="0"/>
        </w:rPr>
        <w:t xml:space="preserve">Основные показатели производства продукции </w:t>
      </w:r>
      <w:r>
        <w:rPr>
          <w:rFonts w:ascii="Arial" w:hAnsi="Arial" w:cs="Arial"/>
          <w:bCs w:val="0"/>
        </w:rPr>
        <w:t>животноводства</w:t>
      </w:r>
    </w:p>
    <w:p w:rsidR="003D7B29" w:rsidRPr="00163AE7" w:rsidRDefault="003D7B29" w:rsidP="003D7B29">
      <w:pPr>
        <w:pStyle w:val="33"/>
        <w:spacing w:after="0"/>
        <w:ind w:left="0" w:firstLine="709"/>
        <w:jc w:val="both"/>
        <w:rPr>
          <w:b/>
          <w:sz w:val="8"/>
          <w:szCs w:val="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9"/>
        <w:gridCol w:w="1376"/>
        <w:gridCol w:w="1382"/>
        <w:gridCol w:w="1378"/>
        <w:gridCol w:w="1387"/>
      </w:tblGrid>
      <w:tr w:rsidR="0003672E" w:rsidRPr="006F5B00" w:rsidTr="0003672E">
        <w:trPr>
          <w:cantSplit/>
          <w:tblHeader/>
        </w:trPr>
        <w:tc>
          <w:tcPr>
            <w:tcW w:w="3551" w:type="dxa"/>
            <w:vMerge w:val="restart"/>
            <w:tcBorders>
              <w:left w:val="single" w:sz="4" w:space="0" w:color="auto"/>
            </w:tcBorders>
            <w:vAlign w:val="bottom"/>
          </w:tcPr>
          <w:p w:rsidR="0003672E" w:rsidRPr="003167B9" w:rsidRDefault="0003672E" w:rsidP="00F3518F">
            <w:pPr>
              <w:spacing w:before="120" w:after="40" w:line="220" w:lineRule="exact"/>
              <w:ind w:right="-108"/>
              <w:rPr>
                <w:b/>
                <w:sz w:val="22"/>
                <w:szCs w:val="22"/>
              </w:rPr>
            </w:pPr>
          </w:p>
        </w:tc>
        <w:tc>
          <w:tcPr>
            <w:tcW w:w="1377" w:type="dxa"/>
            <w:vMerge w:val="restart"/>
            <w:shd w:val="clear" w:color="auto" w:fill="auto"/>
          </w:tcPr>
          <w:p w:rsidR="0003672E" w:rsidRDefault="0003672E" w:rsidP="003D7B29">
            <w:pPr>
              <w:pStyle w:val="a5"/>
              <w:spacing w:before="60" w:after="60" w:line="220" w:lineRule="exact"/>
              <w:ind w:left="-57" w:right="-57"/>
              <w:jc w:val="center"/>
              <w:outlineLvl w:val="0"/>
              <w:rPr>
                <w:b w:val="0"/>
                <w:bCs w:val="0"/>
              </w:rPr>
            </w:pPr>
            <w:r>
              <w:rPr>
                <w:b w:val="0"/>
                <w:bCs w:val="0"/>
              </w:rPr>
              <w:t xml:space="preserve">Январь </w:t>
            </w:r>
            <w:r>
              <w:rPr>
                <w:b w:val="0"/>
                <w:bCs w:val="0"/>
              </w:rPr>
              <w:br/>
              <w:t>202</w:t>
            </w:r>
            <w:r>
              <w:rPr>
                <w:b w:val="0"/>
                <w:bCs w:val="0"/>
                <w:lang w:val="en-US"/>
              </w:rPr>
              <w:t>2</w:t>
            </w:r>
            <w:r>
              <w:rPr>
                <w:b w:val="0"/>
                <w:bCs w:val="0"/>
              </w:rPr>
              <w:t xml:space="preserve"> г.</w:t>
            </w:r>
          </w:p>
        </w:tc>
        <w:tc>
          <w:tcPr>
            <w:tcW w:w="2760" w:type="dxa"/>
            <w:gridSpan w:val="2"/>
            <w:tcBorders>
              <w:bottom w:val="nil"/>
            </w:tcBorders>
            <w:shd w:val="clear" w:color="auto" w:fill="auto"/>
          </w:tcPr>
          <w:p w:rsidR="0003672E" w:rsidRPr="00851CBD" w:rsidRDefault="0003672E" w:rsidP="003D7B29">
            <w:pPr>
              <w:pStyle w:val="a5"/>
              <w:spacing w:before="60" w:after="60" w:line="220" w:lineRule="exact"/>
              <w:jc w:val="center"/>
              <w:outlineLvl w:val="0"/>
              <w:rPr>
                <w:b w:val="0"/>
                <w:bCs w:val="0"/>
              </w:rPr>
            </w:pPr>
            <w:r>
              <w:rPr>
                <w:b w:val="0"/>
                <w:bCs w:val="0"/>
              </w:rPr>
              <w:t>Январь</w:t>
            </w:r>
            <w:r w:rsidRPr="00851CBD">
              <w:rPr>
                <w:b w:val="0"/>
                <w:bCs w:val="0"/>
              </w:rPr>
              <w:t xml:space="preserve"> 20</w:t>
            </w:r>
            <w:r>
              <w:rPr>
                <w:b w:val="0"/>
                <w:bCs w:val="0"/>
              </w:rPr>
              <w:t>2</w:t>
            </w:r>
            <w:r>
              <w:rPr>
                <w:b w:val="0"/>
                <w:bCs w:val="0"/>
                <w:lang w:val="en-US"/>
              </w:rPr>
              <w:t>2</w:t>
            </w:r>
            <w:r w:rsidRPr="00851CBD">
              <w:rPr>
                <w:b w:val="0"/>
                <w:bCs w:val="0"/>
              </w:rPr>
              <w:t xml:space="preserve"> г. </w:t>
            </w:r>
            <w:r w:rsidRPr="00851CBD">
              <w:rPr>
                <w:b w:val="0"/>
                <w:bCs w:val="0"/>
              </w:rPr>
              <w:br/>
            </w:r>
            <w:proofErr w:type="gramStart"/>
            <w:r w:rsidRPr="00851CBD">
              <w:rPr>
                <w:b w:val="0"/>
                <w:bCs w:val="0"/>
              </w:rPr>
              <w:t>в</w:t>
            </w:r>
            <w:proofErr w:type="gramEnd"/>
            <w:r w:rsidRPr="00851CBD">
              <w:rPr>
                <w:b w:val="0"/>
                <w:bCs w:val="0"/>
              </w:rPr>
              <w:t xml:space="preserve"> % к </w:t>
            </w:r>
          </w:p>
        </w:tc>
        <w:tc>
          <w:tcPr>
            <w:tcW w:w="1384" w:type="dxa"/>
            <w:vMerge w:val="restart"/>
            <w:tcBorders>
              <w:right w:val="single" w:sz="4" w:space="0" w:color="auto"/>
            </w:tcBorders>
            <w:shd w:val="clear" w:color="auto" w:fill="auto"/>
          </w:tcPr>
          <w:p w:rsidR="0003672E" w:rsidRPr="00CF3B15" w:rsidRDefault="0003672E" w:rsidP="003D7B29">
            <w:pPr>
              <w:pStyle w:val="a5"/>
              <w:spacing w:before="60" w:after="60" w:line="220" w:lineRule="exact"/>
              <w:ind w:left="-57" w:right="-57"/>
              <w:jc w:val="center"/>
              <w:outlineLvl w:val="0"/>
            </w:pPr>
            <w:r w:rsidRPr="00AF60A7">
              <w:rPr>
                <w:b w:val="0"/>
                <w:bCs w:val="0"/>
                <w:u w:val="single"/>
              </w:rPr>
              <w:t>Справочно</w:t>
            </w:r>
            <w:r w:rsidRPr="00851CBD">
              <w:rPr>
                <w:b w:val="0"/>
                <w:bCs w:val="0"/>
              </w:rPr>
              <w:br/>
              <w:t>январь</w:t>
            </w:r>
            <w:r>
              <w:rPr>
                <w:b w:val="0"/>
                <w:bCs w:val="0"/>
              </w:rPr>
              <w:t xml:space="preserve"> </w:t>
            </w:r>
            <w:r>
              <w:rPr>
                <w:b w:val="0"/>
                <w:bCs w:val="0"/>
              </w:rPr>
              <w:br/>
            </w:r>
            <w:r w:rsidRPr="00851CBD">
              <w:rPr>
                <w:b w:val="0"/>
                <w:bCs w:val="0"/>
              </w:rPr>
              <w:t>20</w:t>
            </w:r>
            <w:r>
              <w:rPr>
                <w:b w:val="0"/>
                <w:bCs w:val="0"/>
              </w:rPr>
              <w:t>2</w:t>
            </w:r>
            <w:r w:rsidRPr="003D7B29">
              <w:rPr>
                <w:b w:val="0"/>
                <w:bCs w:val="0"/>
              </w:rPr>
              <w:t>1</w:t>
            </w:r>
            <w:r w:rsidRPr="00851CBD">
              <w:rPr>
                <w:b w:val="0"/>
                <w:bCs w:val="0"/>
              </w:rPr>
              <w:t xml:space="preserve"> г.</w:t>
            </w:r>
            <w:r w:rsidRPr="00851CBD">
              <w:rPr>
                <w:b w:val="0"/>
                <w:bCs w:val="0"/>
              </w:rPr>
              <w:br/>
            </w:r>
            <w:proofErr w:type="gramStart"/>
            <w:r w:rsidRPr="00851CBD">
              <w:rPr>
                <w:b w:val="0"/>
                <w:bCs w:val="0"/>
              </w:rPr>
              <w:t>в</w:t>
            </w:r>
            <w:proofErr w:type="gramEnd"/>
            <w:r w:rsidRPr="00851CBD">
              <w:rPr>
                <w:b w:val="0"/>
                <w:bCs w:val="0"/>
              </w:rPr>
              <w:t xml:space="preserve"> % </w:t>
            </w:r>
            <w:proofErr w:type="gramStart"/>
            <w:r w:rsidRPr="00851CBD">
              <w:rPr>
                <w:b w:val="0"/>
                <w:bCs w:val="0"/>
              </w:rPr>
              <w:t>к</w:t>
            </w:r>
            <w:proofErr w:type="gramEnd"/>
            <w:r w:rsidRPr="00851CBD">
              <w:rPr>
                <w:b w:val="0"/>
                <w:bCs w:val="0"/>
              </w:rPr>
              <w:t xml:space="preserve"> </w:t>
            </w:r>
            <w:r w:rsidRPr="00851CBD">
              <w:rPr>
                <w:b w:val="0"/>
                <w:bCs w:val="0"/>
              </w:rPr>
              <w:br/>
              <w:t>январю</w:t>
            </w:r>
            <w:r>
              <w:rPr>
                <w:b w:val="0"/>
                <w:bCs w:val="0"/>
              </w:rPr>
              <w:t xml:space="preserve"> </w:t>
            </w:r>
            <w:r>
              <w:rPr>
                <w:b w:val="0"/>
                <w:bCs w:val="0"/>
              </w:rPr>
              <w:br/>
            </w:r>
            <w:r w:rsidRPr="00851CBD">
              <w:rPr>
                <w:b w:val="0"/>
                <w:bCs w:val="0"/>
              </w:rPr>
              <w:t>20</w:t>
            </w:r>
            <w:r>
              <w:rPr>
                <w:b w:val="0"/>
                <w:bCs w:val="0"/>
                <w:lang w:val="en-US"/>
              </w:rPr>
              <w:t>20</w:t>
            </w:r>
            <w:r w:rsidRPr="00851CBD">
              <w:rPr>
                <w:b w:val="0"/>
                <w:bCs w:val="0"/>
              </w:rPr>
              <w:t xml:space="preserve"> г.</w:t>
            </w:r>
          </w:p>
        </w:tc>
      </w:tr>
      <w:tr w:rsidR="003D7B29" w:rsidRPr="006F5B00" w:rsidTr="0003672E">
        <w:trPr>
          <w:cantSplit/>
          <w:tblHeader/>
        </w:trPr>
        <w:tc>
          <w:tcPr>
            <w:tcW w:w="3551" w:type="dxa"/>
            <w:vMerge/>
            <w:tcBorders>
              <w:left w:val="single" w:sz="4" w:space="0" w:color="auto"/>
              <w:bottom w:val="nil"/>
            </w:tcBorders>
            <w:vAlign w:val="bottom"/>
          </w:tcPr>
          <w:p w:rsidR="003D7B29" w:rsidRPr="003167B9" w:rsidRDefault="003D7B29" w:rsidP="00F3518F">
            <w:pPr>
              <w:spacing w:before="120" w:after="40" w:line="220" w:lineRule="exact"/>
              <w:ind w:right="-108"/>
              <w:rPr>
                <w:b/>
                <w:sz w:val="22"/>
                <w:szCs w:val="22"/>
              </w:rPr>
            </w:pPr>
          </w:p>
        </w:tc>
        <w:tc>
          <w:tcPr>
            <w:tcW w:w="1377" w:type="dxa"/>
            <w:vMerge/>
            <w:tcBorders>
              <w:bottom w:val="nil"/>
            </w:tcBorders>
            <w:shd w:val="clear" w:color="auto" w:fill="auto"/>
          </w:tcPr>
          <w:p w:rsidR="003D7B29" w:rsidRDefault="003D7B29" w:rsidP="00F3518F">
            <w:pPr>
              <w:pStyle w:val="a5"/>
              <w:spacing w:before="60" w:after="60" w:line="220" w:lineRule="exact"/>
              <w:ind w:left="-57" w:right="-57"/>
              <w:jc w:val="center"/>
              <w:outlineLvl w:val="0"/>
              <w:rPr>
                <w:b w:val="0"/>
                <w:bCs w:val="0"/>
              </w:rPr>
            </w:pPr>
          </w:p>
        </w:tc>
        <w:tc>
          <w:tcPr>
            <w:tcW w:w="1382" w:type="dxa"/>
            <w:tcBorders>
              <w:bottom w:val="nil"/>
            </w:tcBorders>
            <w:shd w:val="clear" w:color="auto" w:fill="auto"/>
          </w:tcPr>
          <w:p w:rsidR="003D7B29" w:rsidRDefault="003D7B29" w:rsidP="003D7B29">
            <w:pPr>
              <w:pStyle w:val="a5"/>
              <w:spacing w:before="60" w:after="60" w:line="220" w:lineRule="exact"/>
              <w:ind w:left="-57" w:right="-57"/>
              <w:jc w:val="center"/>
              <w:outlineLvl w:val="0"/>
              <w:rPr>
                <w:b w:val="0"/>
                <w:bCs w:val="0"/>
              </w:rPr>
            </w:pPr>
            <w:r w:rsidRPr="00851CBD">
              <w:rPr>
                <w:b w:val="0"/>
                <w:bCs w:val="0"/>
              </w:rPr>
              <w:t>январю</w:t>
            </w:r>
            <w:r>
              <w:rPr>
                <w:b w:val="0"/>
                <w:bCs w:val="0"/>
              </w:rPr>
              <w:t xml:space="preserve"> </w:t>
            </w:r>
            <w:r>
              <w:rPr>
                <w:b w:val="0"/>
                <w:bCs w:val="0"/>
              </w:rPr>
              <w:br/>
            </w:r>
            <w:r w:rsidRPr="00851CBD">
              <w:rPr>
                <w:b w:val="0"/>
                <w:bCs w:val="0"/>
              </w:rPr>
              <w:t>20</w:t>
            </w:r>
            <w:r>
              <w:rPr>
                <w:b w:val="0"/>
                <w:bCs w:val="0"/>
              </w:rPr>
              <w:t>2</w:t>
            </w:r>
            <w:r>
              <w:rPr>
                <w:b w:val="0"/>
                <w:bCs w:val="0"/>
                <w:lang w:val="en-US"/>
              </w:rPr>
              <w:t>1</w:t>
            </w:r>
            <w:r>
              <w:rPr>
                <w:b w:val="0"/>
                <w:bCs w:val="0"/>
              </w:rPr>
              <w:t xml:space="preserve"> </w:t>
            </w:r>
            <w:r w:rsidRPr="00851CBD">
              <w:rPr>
                <w:b w:val="0"/>
                <w:bCs w:val="0"/>
              </w:rPr>
              <w:t>г</w:t>
            </w:r>
            <w:r>
              <w:rPr>
                <w:b w:val="0"/>
                <w:bCs w:val="0"/>
              </w:rPr>
              <w:t>.</w:t>
            </w:r>
          </w:p>
        </w:tc>
        <w:tc>
          <w:tcPr>
            <w:tcW w:w="1378" w:type="dxa"/>
            <w:tcBorders>
              <w:bottom w:val="nil"/>
            </w:tcBorders>
          </w:tcPr>
          <w:p w:rsidR="003D7B29" w:rsidRPr="00851CBD" w:rsidRDefault="003D7B29" w:rsidP="003D7B29">
            <w:pPr>
              <w:pStyle w:val="a5"/>
              <w:spacing w:before="60" w:after="60" w:line="220" w:lineRule="exact"/>
              <w:jc w:val="center"/>
              <w:outlineLvl w:val="0"/>
              <w:rPr>
                <w:b w:val="0"/>
                <w:bCs w:val="0"/>
              </w:rPr>
            </w:pPr>
            <w:r>
              <w:rPr>
                <w:b w:val="0"/>
                <w:bCs w:val="0"/>
              </w:rPr>
              <w:t>декабрю</w:t>
            </w:r>
            <w:r>
              <w:rPr>
                <w:b w:val="0"/>
                <w:bCs w:val="0"/>
              </w:rPr>
              <w:br/>
              <w:t>202</w:t>
            </w:r>
            <w:r>
              <w:rPr>
                <w:b w:val="0"/>
                <w:bCs w:val="0"/>
                <w:lang w:val="en-US"/>
              </w:rPr>
              <w:t>1</w:t>
            </w:r>
            <w:r>
              <w:rPr>
                <w:b w:val="0"/>
                <w:bCs w:val="0"/>
              </w:rPr>
              <w:t xml:space="preserve"> г.</w:t>
            </w:r>
          </w:p>
        </w:tc>
        <w:tc>
          <w:tcPr>
            <w:tcW w:w="1384" w:type="dxa"/>
            <w:vMerge/>
            <w:tcBorders>
              <w:bottom w:val="nil"/>
              <w:right w:val="single" w:sz="4" w:space="0" w:color="auto"/>
            </w:tcBorders>
            <w:shd w:val="clear" w:color="auto" w:fill="auto"/>
            <w:vAlign w:val="bottom"/>
          </w:tcPr>
          <w:p w:rsidR="003D7B29" w:rsidRPr="00CF3B15" w:rsidRDefault="003D7B29" w:rsidP="00F3518F">
            <w:pPr>
              <w:spacing w:before="120" w:after="40" w:line="220" w:lineRule="exact"/>
              <w:ind w:left="-57" w:right="227"/>
              <w:jc w:val="right"/>
              <w:rPr>
                <w:sz w:val="22"/>
                <w:szCs w:val="22"/>
              </w:rPr>
            </w:pPr>
          </w:p>
        </w:tc>
      </w:tr>
      <w:tr w:rsidR="0003672E" w:rsidRPr="006F5B00" w:rsidTr="002E7723">
        <w:trPr>
          <w:cantSplit/>
        </w:trPr>
        <w:tc>
          <w:tcPr>
            <w:tcW w:w="9072" w:type="dxa"/>
            <w:gridSpan w:val="5"/>
            <w:tcBorders>
              <w:left w:val="single" w:sz="4" w:space="0" w:color="auto"/>
              <w:bottom w:val="nil"/>
              <w:right w:val="single" w:sz="4" w:space="0" w:color="auto"/>
            </w:tcBorders>
            <w:vAlign w:val="bottom"/>
          </w:tcPr>
          <w:p w:rsidR="0003672E" w:rsidRPr="00E624E4" w:rsidRDefault="0003672E" w:rsidP="00F3518F">
            <w:pPr>
              <w:spacing w:before="60" w:after="60" w:line="220" w:lineRule="exact"/>
              <w:ind w:right="113"/>
              <w:jc w:val="center"/>
              <w:rPr>
                <w:b/>
                <w:sz w:val="22"/>
                <w:szCs w:val="22"/>
              </w:rPr>
            </w:pPr>
            <w:r>
              <w:rPr>
                <w:b/>
                <w:sz w:val="22"/>
                <w:szCs w:val="22"/>
              </w:rPr>
              <w:t>Х</w:t>
            </w:r>
            <w:r w:rsidRPr="003167B9">
              <w:rPr>
                <w:b/>
                <w:sz w:val="22"/>
                <w:szCs w:val="22"/>
              </w:rPr>
              <w:t>озяйств</w:t>
            </w:r>
            <w:r>
              <w:rPr>
                <w:b/>
                <w:sz w:val="22"/>
                <w:szCs w:val="22"/>
              </w:rPr>
              <w:t>а</w:t>
            </w:r>
            <w:r w:rsidRPr="003167B9">
              <w:rPr>
                <w:b/>
                <w:sz w:val="22"/>
                <w:szCs w:val="22"/>
              </w:rPr>
              <w:t xml:space="preserve"> всех категорий</w:t>
            </w:r>
          </w:p>
        </w:tc>
      </w:tr>
      <w:tr w:rsidR="003D7B29" w:rsidRPr="006F5B00" w:rsidTr="0003672E">
        <w:trPr>
          <w:cantSplit/>
        </w:trPr>
        <w:tc>
          <w:tcPr>
            <w:tcW w:w="3551" w:type="dxa"/>
            <w:tcBorders>
              <w:top w:val="nil"/>
              <w:left w:val="single" w:sz="4" w:space="0" w:color="auto"/>
              <w:bottom w:val="nil"/>
            </w:tcBorders>
            <w:vAlign w:val="bottom"/>
          </w:tcPr>
          <w:p w:rsidR="003D7B29" w:rsidRPr="003167B9" w:rsidRDefault="003D7B29" w:rsidP="003D7B29">
            <w:pPr>
              <w:spacing w:before="60" w:after="40" w:line="220" w:lineRule="exact"/>
              <w:ind w:right="-57"/>
              <w:rPr>
                <w:sz w:val="22"/>
                <w:szCs w:val="22"/>
              </w:rPr>
            </w:pPr>
            <w:r>
              <w:rPr>
                <w:sz w:val="22"/>
                <w:szCs w:val="22"/>
              </w:rPr>
              <w:t xml:space="preserve">Производство (выращивание) </w:t>
            </w:r>
            <w:r w:rsidRPr="003167B9">
              <w:rPr>
                <w:sz w:val="22"/>
                <w:szCs w:val="22"/>
              </w:rPr>
              <w:t xml:space="preserve">скота и птицы </w:t>
            </w:r>
            <w:r w:rsidRPr="003167B9">
              <w:rPr>
                <w:spacing w:val="-2"/>
                <w:sz w:val="22"/>
                <w:szCs w:val="22"/>
              </w:rPr>
              <w:t>(в живом весе), тыс. т</w:t>
            </w:r>
          </w:p>
        </w:tc>
        <w:tc>
          <w:tcPr>
            <w:tcW w:w="1377" w:type="dxa"/>
            <w:tcBorders>
              <w:top w:val="nil"/>
              <w:bottom w:val="nil"/>
            </w:tcBorders>
            <w:shd w:val="clear" w:color="auto" w:fill="auto"/>
            <w:vAlign w:val="bottom"/>
          </w:tcPr>
          <w:p w:rsidR="003D7B29" w:rsidRPr="00CF3B15" w:rsidRDefault="00463881" w:rsidP="003D7B29">
            <w:pPr>
              <w:spacing w:before="60" w:after="40" w:line="220" w:lineRule="exact"/>
              <w:ind w:right="284"/>
              <w:jc w:val="right"/>
              <w:rPr>
                <w:sz w:val="22"/>
                <w:szCs w:val="22"/>
              </w:rPr>
            </w:pPr>
            <w:r>
              <w:rPr>
                <w:sz w:val="22"/>
                <w:szCs w:val="22"/>
              </w:rPr>
              <w:t>16,9</w:t>
            </w:r>
          </w:p>
        </w:tc>
        <w:tc>
          <w:tcPr>
            <w:tcW w:w="1382" w:type="dxa"/>
            <w:tcBorders>
              <w:top w:val="nil"/>
              <w:bottom w:val="nil"/>
            </w:tcBorders>
            <w:shd w:val="clear" w:color="auto" w:fill="auto"/>
            <w:vAlign w:val="bottom"/>
          </w:tcPr>
          <w:p w:rsidR="003D7B29" w:rsidRPr="00CF3B15" w:rsidRDefault="00463881" w:rsidP="003D7B29">
            <w:pPr>
              <w:spacing w:before="60" w:after="40" w:line="220" w:lineRule="exact"/>
              <w:ind w:right="284"/>
              <w:jc w:val="right"/>
              <w:rPr>
                <w:sz w:val="22"/>
                <w:szCs w:val="22"/>
              </w:rPr>
            </w:pPr>
            <w:r>
              <w:rPr>
                <w:sz w:val="22"/>
                <w:szCs w:val="22"/>
              </w:rPr>
              <w:t>97,6</w:t>
            </w:r>
          </w:p>
        </w:tc>
        <w:tc>
          <w:tcPr>
            <w:tcW w:w="1378" w:type="dxa"/>
            <w:tcBorders>
              <w:top w:val="nil"/>
              <w:bottom w:val="nil"/>
            </w:tcBorders>
            <w:vAlign w:val="bottom"/>
          </w:tcPr>
          <w:p w:rsidR="003D7B29" w:rsidRPr="00CF3B15" w:rsidRDefault="00463881" w:rsidP="003D7B29">
            <w:pPr>
              <w:spacing w:before="60" w:after="40" w:line="220" w:lineRule="exact"/>
              <w:ind w:right="340"/>
              <w:jc w:val="right"/>
              <w:rPr>
                <w:sz w:val="22"/>
                <w:szCs w:val="22"/>
              </w:rPr>
            </w:pPr>
            <w:r>
              <w:rPr>
                <w:sz w:val="22"/>
                <w:szCs w:val="22"/>
              </w:rPr>
              <w:t>105,9</w:t>
            </w:r>
          </w:p>
        </w:tc>
        <w:tc>
          <w:tcPr>
            <w:tcW w:w="1384" w:type="dxa"/>
            <w:tcBorders>
              <w:top w:val="nil"/>
              <w:bottom w:val="nil"/>
              <w:right w:val="single" w:sz="4" w:space="0" w:color="auto"/>
            </w:tcBorders>
            <w:shd w:val="clear" w:color="auto" w:fill="auto"/>
            <w:vAlign w:val="bottom"/>
          </w:tcPr>
          <w:p w:rsidR="003D7B29" w:rsidRPr="00CF3B15" w:rsidRDefault="00463881" w:rsidP="003D7B29">
            <w:pPr>
              <w:spacing w:before="60" w:after="40" w:line="220" w:lineRule="exact"/>
              <w:ind w:right="397"/>
              <w:jc w:val="right"/>
              <w:rPr>
                <w:sz w:val="22"/>
                <w:szCs w:val="22"/>
              </w:rPr>
            </w:pPr>
            <w:r>
              <w:rPr>
                <w:sz w:val="22"/>
                <w:szCs w:val="22"/>
              </w:rPr>
              <w:t>92,3</w:t>
            </w:r>
          </w:p>
        </w:tc>
      </w:tr>
      <w:tr w:rsidR="003D7B29" w:rsidRPr="006F5B00" w:rsidTr="0003672E">
        <w:trPr>
          <w:cantSplit/>
        </w:trPr>
        <w:tc>
          <w:tcPr>
            <w:tcW w:w="3551" w:type="dxa"/>
            <w:tcBorders>
              <w:top w:val="nil"/>
              <w:left w:val="single" w:sz="4" w:space="0" w:color="auto"/>
              <w:bottom w:val="nil"/>
            </w:tcBorders>
            <w:vAlign w:val="bottom"/>
          </w:tcPr>
          <w:p w:rsidR="003D7B29" w:rsidRPr="003167B9" w:rsidRDefault="003D7B29" w:rsidP="003D7B29">
            <w:pPr>
              <w:spacing w:before="60" w:after="40" w:line="220" w:lineRule="exact"/>
              <w:ind w:right="-57"/>
              <w:rPr>
                <w:sz w:val="22"/>
                <w:szCs w:val="22"/>
              </w:rPr>
            </w:pPr>
            <w:r>
              <w:rPr>
                <w:sz w:val="22"/>
                <w:szCs w:val="22"/>
              </w:rPr>
              <w:t>П</w:t>
            </w:r>
            <w:r w:rsidRPr="003167B9">
              <w:rPr>
                <w:sz w:val="22"/>
                <w:szCs w:val="22"/>
              </w:rPr>
              <w:t>роизводство молока, тыс. т</w:t>
            </w:r>
          </w:p>
        </w:tc>
        <w:tc>
          <w:tcPr>
            <w:tcW w:w="1377" w:type="dxa"/>
            <w:tcBorders>
              <w:top w:val="nil"/>
              <w:bottom w:val="nil"/>
            </w:tcBorders>
            <w:shd w:val="clear" w:color="auto" w:fill="auto"/>
            <w:vAlign w:val="bottom"/>
          </w:tcPr>
          <w:p w:rsidR="003D7B29" w:rsidRPr="00CF3B15" w:rsidRDefault="00463881" w:rsidP="003D7B29">
            <w:pPr>
              <w:spacing w:before="60" w:after="40" w:line="220" w:lineRule="exact"/>
              <w:ind w:right="284"/>
              <w:jc w:val="right"/>
              <w:rPr>
                <w:sz w:val="22"/>
                <w:szCs w:val="22"/>
              </w:rPr>
            </w:pPr>
            <w:r>
              <w:rPr>
                <w:sz w:val="22"/>
                <w:szCs w:val="22"/>
              </w:rPr>
              <w:t>57,6</w:t>
            </w:r>
          </w:p>
        </w:tc>
        <w:tc>
          <w:tcPr>
            <w:tcW w:w="1382" w:type="dxa"/>
            <w:tcBorders>
              <w:top w:val="nil"/>
              <w:bottom w:val="nil"/>
            </w:tcBorders>
            <w:shd w:val="clear" w:color="auto" w:fill="auto"/>
            <w:vAlign w:val="bottom"/>
          </w:tcPr>
          <w:p w:rsidR="003D7B29" w:rsidRPr="00CF3B15" w:rsidRDefault="00463881" w:rsidP="003D7B29">
            <w:pPr>
              <w:spacing w:before="60" w:after="40" w:line="220" w:lineRule="exact"/>
              <w:ind w:right="284"/>
              <w:jc w:val="right"/>
              <w:rPr>
                <w:sz w:val="22"/>
                <w:szCs w:val="22"/>
              </w:rPr>
            </w:pPr>
            <w:r>
              <w:rPr>
                <w:sz w:val="22"/>
                <w:szCs w:val="22"/>
              </w:rPr>
              <w:t>97,7</w:t>
            </w:r>
          </w:p>
        </w:tc>
        <w:tc>
          <w:tcPr>
            <w:tcW w:w="1378" w:type="dxa"/>
            <w:tcBorders>
              <w:top w:val="nil"/>
              <w:bottom w:val="nil"/>
            </w:tcBorders>
            <w:vAlign w:val="bottom"/>
          </w:tcPr>
          <w:p w:rsidR="003D7B29" w:rsidRPr="00CF3B15" w:rsidRDefault="00463881" w:rsidP="003D7B29">
            <w:pPr>
              <w:spacing w:before="60" w:after="40" w:line="220" w:lineRule="exact"/>
              <w:ind w:right="340"/>
              <w:jc w:val="right"/>
              <w:rPr>
                <w:sz w:val="22"/>
                <w:szCs w:val="22"/>
              </w:rPr>
            </w:pPr>
            <w:r>
              <w:rPr>
                <w:sz w:val="22"/>
                <w:szCs w:val="22"/>
              </w:rPr>
              <w:t>102,5</w:t>
            </w:r>
          </w:p>
        </w:tc>
        <w:tc>
          <w:tcPr>
            <w:tcW w:w="1384" w:type="dxa"/>
            <w:tcBorders>
              <w:top w:val="nil"/>
              <w:bottom w:val="nil"/>
              <w:right w:val="single" w:sz="4" w:space="0" w:color="auto"/>
            </w:tcBorders>
            <w:shd w:val="clear" w:color="auto" w:fill="auto"/>
            <w:vAlign w:val="bottom"/>
          </w:tcPr>
          <w:p w:rsidR="003D7B29" w:rsidRPr="00CF3B15" w:rsidRDefault="00463881" w:rsidP="003D7B29">
            <w:pPr>
              <w:spacing w:before="60" w:after="40" w:line="220" w:lineRule="exact"/>
              <w:ind w:right="397"/>
              <w:jc w:val="right"/>
              <w:rPr>
                <w:sz w:val="22"/>
                <w:szCs w:val="22"/>
              </w:rPr>
            </w:pPr>
            <w:r>
              <w:rPr>
                <w:sz w:val="22"/>
                <w:szCs w:val="22"/>
              </w:rPr>
              <w:t>109,2</w:t>
            </w:r>
          </w:p>
        </w:tc>
      </w:tr>
      <w:tr w:rsidR="003D7B29" w:rsidRPr="006F5B00" w:rsidTr="0003672E">
        <w:trPr>
          <w:cantSplit/>
        </w:trPr>
        <w:tc>
          <w:tcPr>
            <w:tcW w:w="3551" w:type="dxa"/>
            <w:tcBorders>
              <w:top w:val="nil"/>
              <w:left w:val="single" w:sz="4" w:space="0" w:color="auto"/>
              <w:bottom w:val="single" w:sz="4" w:space="0" w:color="auto"/>
            </w:tcBorders>
            <w:vAlign w:val="bottom"/>
          </w:tcPr>
          <w:p w:rsidR="003D7B29" w:rsidRPr="003167B9" w:rsidRDefault="003D7B29" w:rsidP="003D7B29">
            <w:pPr>
              <w:spacing w:before="60" w:after="40" w:line="220" w:lineRule="exact"/>
              <w:ind w:right="-57"/>
              <w:rPr>
                <w:sz w:val="22"/>
                <w:szCs w:val="22"/>
              </w:rPr>
            </w:pPr>
            <w:r>
              <w:rPr>
                <w:sz w:val="22"/>
                <w:szCs w:val="22"/>
              </w:rPr>
              <w:t>П</w:t>
            </w:r>
            <w:r w:rsidRPr="003167B9">
              <w:rPr>
                <w:sz w:val="22"/>
                <w:szCs w:val="22"/>
              </w:rPr>
              <w:t>роизводство яиц, млн. шт.</w:t>
            </w:r>
          </w:p>
        </w:tc>
        <w:tc>
          <w:tcPr>
            <w:tcW w:w="1377" w:type="dxa"/>
            <w:tcBorders>
              <w:top w:val="nil"/>
              <w:bottom w:val="single" w:sz="4" w:space="0" w:color="auto"/>
            </w:tcBorders>
            <w:shd w:val="clear" w:color="auto" w:fill="auto"/>
            <w:vAlign w:val="bottom"/>
          </w:tcPr>
          <w:p w:rsidR="003D7B29" w:rsidRPr="00CF3B15" w:rsidRDefault="00463881" w:rsidP="003D7B29">
            <w:pPr>
              <w:spacing w:before="60" w:after="40" w:line="220" w:lineRule="exact"/>
              <w:ind w:right="284"/>
              <w:jc w:val="right"/>
              <w:rPr>
                <w:sz w:val="22"/>
                <w:szCs w:val="22"/>
              </w:rPr>
            </w:pPr>
            <w:r>
              <w:rPr>
                <w:sz w:val="22"/>
                <w:szCs w:val="22"/>
              </w:rPr>
              <w:t>24,9</w:t>
            </w:r>
          </w:p>
        </w:tc>
        <w:tc>
          <w:tcPr>
            <w:tcW w:w="1382" w:type="dxa"/>
            <w:tcBorders>
              <w:top w:val="nil"/>
              <w:bottom w:val="single" w:sz="4" w:space="0" w:color="auto"/>
            </w:tcBorders>
            <w:shd w:val="clear" w:color="auto" w:fill="auto"/>
            <w:vAlign w:val="bottom"/>
          </w:tcPr>
          <w:p w:rsidR="003D7B29" w:rsidRPr="00CF3B15" w:rsidRDefault="00463881" w:rsidP="003D7B29">
            <w:pPr>
              <w:spacing w:before="60" w:after="40" w:line="220" w:lineRule="exact"/>
              <w:ind w:right="284"/>
              <w:jc w:val="right"/>
              <w:rPr>
                <w:sz w:val="22"/>
                <w:szCs w:val="22"/>
              </w:rPr>
            </w:pPr>
            <w:r>
              <w:rPr>
                <w:sz w:val="22"/>
                <w:szCs w:val="22"/>
              </w:rPr>
              <w:t>103,9</w:t>
            </w:r>
          </w:p>
        </w:tc>
        <w:tc>
          <w:tcPr>
            <w:tcW w:w="1378" w:type="dxa"/>
            <w:tcBorders>
              <w:top w:val="nil"/>
              <w:bottom w:val="single" w:sz="4" w:space="0" w:color="auto"/>
            </w:tcBorders>
            <w:vAlign w:val="bottom"/>
          </w:tcPr>
          <w:p w:rsidR="003D7B29" w:rsidRPr="00CF3B15" w:rsidRDefault="00463881" w:rsidP="003D7B29">
            <w:pPr>
              <w:spacing w:before="60" w:after="40" w:line="220" w:lineRule="exact"/>
              <w:ind w:right="340"/>
              <w:jc w:val="right"/>
              <w:rPr>
                <w:sz w:val="22"/>
                <w:szCs w:val="22"/>
              </w:rPr>
            </w:pPr>
            <w:r>
              <w:rPr>
                <w:sz w:val="22"/>
                <w:szCs w:val="22"/>
              </w:rPr>
              <w:t>93,7</w:t>
            </w:r>
          </w:p>
        </w:tc>
        <w:tc>
          <w:tcPr>
            <w:tcW w:w="1384" w:type="dxa"/>
            <w:tcBorders>
              <w:top w:val="nil"/>
              <w:bottom w:val="single" w:sz="4" w:space="0" w:color="auto"/>
              <w:right w:val="single" w:sz="4" w:space="0" w:color="auto"/>
            </w:tcBorders>
            <w:shd w:val="clear" w:color="auto" w:fill="auto"/>
            <w:vAlign w:val="bottom"/>
          </w:tcPr>
          <w:p w:rsidR="003D7B29" w:rsidRPr="00CF3B15" w:rsidRDefault="00463881" w:rsidP="003D7B29">
            <w:pPr>
              <w:spacing w:before="60" w:after="40" w:line="220" w:lineRule="exact"/>
              <w:ind w:right="397"/>
              <w:jc w:val="right"/>
              <w:rPr>
                <w:sz w:val="22"/>
                <w:szCs w:val="22"/>
              </w:rPr>
            </w:pPr>
            <w:r>
              <w:rPr>
                <w:sz w:val="22"/>
                <w:szCs w:val="22"/>
              </w:rPr>
              <w:t>93,8</w:t>
            </w:r>
          </w:p>
        </w:tc>
      </w:tr>
      <w:tr w:rsidR="003D7B29" w:rsidRPr="006F5B00" w:rsidTr="00F3518F">
        <w:trPr>
          <w:cantSplit/>
        </w:trPr>
        <w:tc>
          <w:tcPr>
            <w:tcW w:w="9072" w:type="dxa"/>
            <w:gridSpan w:val="5"/>
            <w:tcBorders>
              <w:top w:val="single" w:sz="4" w:space="0" w:color="auto"/>
              <w:left w:val="single" w:sz="4" w:space="0" w:color="auto"/>
              <w:bottom w:val="nil"/>
              <w:right w:val="single" w:sz="4" w:space="0" w:color="auto"/>
            </w:tcBorders>
            <w:vAlign w:val="bottom"/>
          </w:tcPr>
          <w:p w:rsidR="003D7B29" w:rsidRPr="00E624E4" w:rsidRDefault="003D7B29" w:rsidP="007339E3">
            <w:pPr>
              <w:spacing w:before="120" w:after="120" w:line="220" w:lineRule="exact"/>
              <w:ind w:right="113"/>
              <w:jc w:val="center"/>
              <w:rPr>
                <w:b/>
                <w:sz w:val="22"/>
                <w:szCs w:val="22"/>
              </w:rPr>
            </w:pPr>
            <w:r>
              <w:rPr>
                <w:b/>
                <w:sz w:val="22"/>
                <w:szCs w:val="22"/>
              </w:rPr>
              <w:lastRenderedPageBreak/>
              <w:t>С</w:t>
            </w:r>
            <w:r w:rsidRPr="003167B9">
              <w:rPr>
                <w:b/>
                <w:sz w:val="22"/>
                <w:szCs w:val="22"/>
              </w:rPr>
              <w:t>ельскохозяйственны</w:t>
            </w:r>
            <w:r>
              <w:rPr>
                <w:b/>
                <w:sz w:val="22"/>
                <w:szCs w:val="22"/>
              </w:rPr>
              <w:t>е</w:t>
            </w:r>
            <w:r w:rsidRPr="003167B9">
              <w:rPr>
                <w:b/>
                <w:sz w:val="22"/>
                <w:szCs w:val="22"/>
              </w:rPr>
              <w:t xml:space="preserve"> организаци</w:t>
            </w:r>
            <w:r>
              <w:rPr>
                <w:b/>
                <w:sz w:val="22"/>
                <w:szCs w:val="22"/>
              </w:rPr>
              <w:t>и</w:t>
            </w:r>
          </w:p>
        </w:tc>
      </w:tr>
      <w:tr w:rsidR="006B614A" w:rsidRPr="006F5B00" w:rsidTr="0003672E">
        <w:trPr>
          <w:cantSplit/>
        </w:trPr>
        <w:tc>
          <w:tcPr>
            <w:tcW w:w="3551" w:type="dxa"/>
            <w:tcBorders>
              <w:top w:val="nil"/>
              <w:left w:val="single" w:sz="4" w:space="0" w:color="auto"/>
              <w:bottom w:val="nil"/>
            </w:tcBorders>
            <w:vAlign w:val="bottom"/>
          </w:tcPr>
          <w:p w:rsidR="006B614A" w:rsidRPr="003167B9" w:rsidRDefault="006B614A" w:rsidP="007339E3">
            <w:pPr>
              <w:spacing w:before="120" w:after="120" w:line="220" w:lineRule="exact"/>
              <w:ind w:right="-57"/>
              <w:rPr>
                <w:sz w:val="22"/>
                <w:szCs w:val="22"/>
              </w:rPr>
            </w:pPr>
            <w:r>
              <w:rPr>
                <w:sz w:val="22"/>
                <w:szCs w:val="22"/>
              </w:rPr>
              <w:t xml:space="preserve">Производство (выращивание) </w:t>
            </w:r>
            <w:r w:rsidRPr="003167B9">
              <w:rPr>
                <w:sz w:val="22"/>
                <w:szCs w:val="22"/>
              </w:rPr>
              <w:t xml:space="preserve">скота и птицы </w:t>
            </w:r>
            <w:r w:rsidRPr="00957738">
              <w:rPr>
                <w:sz w:val="22"/>
                <w:szCs w:val="22"/>
              </w:rPr>
              <w:t>(в живом весе), тыс. т</w:t>
            </w:r>
          </w:p>
        </w:tc>
        <w:tc>
          <w:tcPr>
            <w:tcW w:w="1377" w:type="dxa"/>
            <w:tcBorders>
              <w:top w:val="nil"/>
              <w:bottom w:val="nil"/>
            </w:tcBorders>
            <w:shd w:val="clear" w:color="auto" w:fill="auto"/>
            <w:vAlign w:val="bottom"/>
          </w:tcPr>
          <w:p w:rsidR="006B614A" w:rsidRPr="00E74F6E" w:rsidRDefault="005255A5" w:rsidP="007339E3">
            <w:pPr>
              <w:spacing w:before="120" w:after="120" w:line="220" w:lineRule="exact"/>
              <w:ind w:right="284"/>
              <w:jc w:val="right"/>
              <w:rPr>
                <w:sz w:val="22"/>
                <w:szCs w:val="22"/>
              </w:rPr>
            </w:pPr>
            <w:r>
              <w:rPr>
                <w:sz w:val="22"/>
                <w:szCs w:val="22"/>
              </w:rPr>
              <w:t>16,1</w:t>
            </w:r>
          </w:p>
        </w:tc>
        <w:tc>
          <w:tcPr>
            <w:tcW w:w="1382" w:type="dxa"/>
            <w:tcBorders>
              <w:top w:val="nil"/>
              <w:bottom w:val="nil"/>
            </w:tcBorders>
            <w:shd w:val="clear" w:color="auto" w:fill="auto"/>
            <w:vAlign w:val="bottom"/>
          </w:tcPr>
          <w:p w:rsidR="006B614A" w:rsidRPr="00E74F6E" w:rsidRDefault="005255A5" w:rsidP="007339E3">
            <w:pPr>
              <w:spacing w:before="120" w:after="120" w:line="220" w:lineRule="exact"/>
              <w:ind w:right="284"/>
              <w:jc w:val="right"/>
              <w:rPr>
                <w:sz w:val="22"/>
                <w:szCs w:val="22"/>
              </w:rPr>
            </w:pPr>
            <w:r>
              <w:rPr>
                <w:sz w:val="22"/>
                <w:szCs w:val="22"/>
              </w:rPr>
              <w:t>97,9</w:t>
            </w:r>
          </w:p>
        </w:tc>
        <w:tc>
          <w:tcPr>
            <w:tcW w:w="1375" w:type="dxa"/>
            <w:tcBorders>
              <w:top w:val="nil"/>
              <w:bottom w:val="nil"/>
            </w:tcBorders>
            <w:vAlign w:val="bottom"/>
          </w:tcPr>
          <w:p w:rsidR="006B614A" w:rsidRPr="00CF3B15" w:rsidRDefault="00F45631" w:rsidP="007339E3">
            <w:pPr>
              <w:spacing w:before="120" w:after="120" w:line="220" w:lineRule="exact"/>
              <w:ind w:right="340"/>
              <w:jc w:val="right"/>
              <w:rPr>
                <w:sz w:val="22"/>
                <w:szCs w:val="22"/>
              </w:rPr>
            </w:pPr>
            <w:r>
              <w:rPr>
                <w:sz w:val="22"/>
                <w:szCs w:val="22"/>
              </w:rPr>
              <w:t>107,7</w:t>
            </w:r>
          </w:p>
        </w:tc>
        <w:tc>
          <w:tcPr>
            <w:tcW w:w="1387" w:type="dxa"/>
            <w:tcBorders>
              <w:top w:val="nil"/>
              <w:bottom w:val="nil"/>
              <w:right w:val="single" w:sz="4" w:space="0" w:color="auto"/>
            </w:tcBorders>
            <w:shd w:val="clear" w:color="auto" w:fill="auto"/>
            <w:vAlign w:val="bottom"/>
          </w:tcPr>
          <w:p w:rsidR="006B614A" w:rsidRPr="00E74F6E" w:rsidRDefault="006B614A" w:rsidP="007339E3">
            <w:pPr>
              <w:spacing w:before="120" w:after="120" w:line="220" w:lineRule="exact"/>
              <w:ind w:right="284"/>
              <w:jc w:val="right"/>
              <w:rPr>
                <w:sz w:val="22"/>
                <w:szCs w:val="22"/>
              </w:rPr>
            </w:pPr>
            <w:r>
              <w:rPr>
                <w:sz w:val="22"/>
                <w:szCs w:val="22"/>
              </w:rPr>
              <w:t>92,3</w:t>
            </w:r>
          </w:p>
        </w:tc>
      </w:tr>
      <w:tr w:rsidR="006B614A" w:rsidRPr="006F5B00" w:rsidTr="0003672E">
        <w:trPr>
          <w:cantSplit/>
        </w:trPr>
        <w:tc>
          <w:tcPr>
            <w:tcW w:w="3551" w:type="dxa"/>
            <w:tcBorders>
              <w:top w:val="nil"/>
              <w:left w:val="single" w:sz="4" w:space="0" w:color="auto"/>
              <w:bottom w:val="nil"/>
            </w:tcBorders>
            <w:vAlign w:val="bottom"/>
          </w:tcPr>
          <w:p w:rsidR="006B614A" w:rsidRPr="003167B9" w:rsidRDefault="006B614A" w:rsidP="007339E3">
            <w:pPr>
              <w:spacing w:before="120" w:after="120" w:line="220" w:lineRule="exact"/>
              <w:ind w:right="-57"/>
              <w:rPr>
                <w:sz w:val="22"/>
                <w:szCs w:val="22"/>
              </w:rPr>
            </w:pPr>
            <w:r>
              <w:rPr>
                <w:sz w:val="22"/>
                <w:szCs w:val="22"/>
              </w:rPr>
              <w:t>П</w:t>
            </w:r>
            <w:r w:rsidRPr="003167B9">
              <w:rPr>
                <w:sz w:val="22"/>
                <w:szCs w:val="22"/>
              </w:rPr>
              <w:t>роизводство молока, тыс. т</w:t>
            </w:r>
          </w:p>
        </w:tc>
        <w:tc>
          <w:tcPr>
            <w:tcW w:w="1377" w:type="dxa"/>
            <w:tcBorders>
              <w:top w:val="nil"/>
              <w:bottom w:val="nil"/>
            </w:tcBorders>
            <w:shd w:val="clear" w:color="auto" w:fill="auto"/>
            <w:vAlign w:val="bottom"/>
          </w:tcPr>
          <w:p w:rsidR="006B614A" w:rsidRPr="00E74F6E" w:rsidRDefault="005255A5" w:rsidP="007339E3">
            <w:pPr>
              <w:spacing w:before="120" w:after="120" w:line="220" w:lineRule="exact"/>
              <w:ind w:right="284"/>
              <w:jc w:val="right"/>
              <w:rPr>
                <w:sz w:val="22"/>
                <w:szCs w:val="22"/>
              </w:rPr>
            </w:pPr>
            <w:r>
              <w:rPr>
                <w:sz w:val="22"/>
                <w:szCs w:val="22"/>
              </w:rPr>
              <w:t>55,8</w:t>
            </w:r>
          </w:p>
        </w:tc>
        <w:tc>
          <w:tcPr>
            <w:tcW w:w="1382" w:type="dxa"/>
            <w:tcBorders>
              <w:top w:val="nil"/>
              <w:bottom w:val="nil"/>
            </w:tcBorders>
            <w:shd w:val="clear" w:color="auto" w:fill="auto"/>
            <w:vAlign w:val="bottom"/>
          </w:tcPr>
          <w:p w:rsidR="006B614A" w:rsidRPr="00E74F6E" w:rsidRDefault="005255A5" w:rsidP="007339E3">
            <w:pPr>
              <w:spacing w:before="120" w:after="120" w:line="220" w:lineRule="exact"/>
              <w:ind w:right="284"/>
              <w:jc w:val="right"/>
              <w:rPr>
                <w:sz w:val="22"/>
                <w:szCs w:val="22"/>
              </w:rPr>
            </w:pPr>
            <w:r>
              <w:rPr>
                <w:sz w:val="22"/>
                <w:szCs w:val="22"/>
              </w:rPr>
              <w:t>97,8</w:t>
            </w:r>
          </w:p>
        </w:tc>
        <w:tc>
          <w:tcPr>
            <w:tcW w:w="1375" w:type="dxa"/>
            <w:tcBorders>
              <w:top w:val="nil"/>
              <w:bottom w:val="nil"/>
            </w:tcBorders>
            <w:vAlign w:val="bottom"/>
          </w:tcPr>
          <w:p w:rsidR="006B614A" w:rsidRPr="00CF3B15" w:rsidRDefault="00F45631" w:rsidP="007339E3">
            <w:pPr>
              <w:spacing w:before="120" w:after="120" w:line="220" w:lineRule="exact"/>
              <w:ind w:right="340"/>
              <w:jc w:val="right"/>
              <w:rPr>
                <w:sz w:val="22"/>
                <w:szCs w:val="22"/>
              </w:rPr>
            </w:pPr>
            <w:r>
              <w:rPr>
                <w:sz w:val="22"/>
                <w:szCs w:val="22"/>
              </w:rPr>
              <w:t>102,8</w:t>
            </w:r>
          </w:p>
        </w:tc>
        <w:tc>
          <w:tcPr>
            <w:tcW w:w="1387" w:type="dxa"/>
            <w:tcBorders>
              <w:top w:val="nil"/>
              <w:bottom w:val="nil"/>
              <w:right w:val="single" w:sz="4" w:space="0" w:color="auto"/>
            </w:tcBorders>
            <w:shd w:val="clear" w:color="auto" w:fill="auto"/>
            <w:vAlign w:val="bottom"/>
          </w:tcPr>
          <w:p w:rsidR="006B614A" w:rsidRPr="00E74F6E" w:rsidRDefault="006B614A" w:rsidP="007339E3">
            <w:pPr>
              <w:spacing w:before="120" w:after="120" w:line="220" w:lineRule="exact"/>
              <w:ind w:right="284"/>
              <w:jc w:val="right"/>
              <w:rPr>
                <w:sz w:val="22"/>
                <w:szCs w:val="22"/>
              </w:rPr>
            </w:pPr>
            <w:r>
              <w:rPr>
                <w:sz w:val="22"/>
                <w:szCs w:val="22"/>
              </w:rPr>
              <w:t>109,6</w:t>
            </w:r>
          </w:p>
        </w:tc>
      </w:tr>
      <w:tr w:rsidR="006B614A" w:rsidRPr="006F5B00" w:rsidTr="0003672E">
        <w:trPr>
          <w:cantSplit/>
        </w:trPr>
        <w:tc>
          <w:tcPr>
            <w:tcW w:w="3551" w:type="dxa"/>
            <w:tcBorders>
              <w:top w:val="nil"/>
              <w:left w:val="single" w:sz="4" w:space="0" w:color="auto"/>
              <w:bottom w:val="double" w:sz="4" w:space="0" w:color="auto"/>
            </w:tcBorders>
            <w:vAlign w:val="bottom"/>
          </w:tcPr>
          <w:p w:rsidR="006B614A" w:rsidRPr="003167B9" w:rsidRDefault="006B614A" w:rsidP="007339E3">
            <w:pPr>
              <w:spacing w:before="120" w:after="120" w:line="220" w:lineRule="exact"/>
              <w:ind w:right="-57"/>
              <w:rPr>
                <w:sz w:val="22"/>
                <w:szCs w:val="22"/>
              </w:rPr>
            </w:pPr>
            <w:r>
              <w:rPr>
                <w:sz w:val="22"/>
                <w:szCs w:val="22"/>
              </w:rPr>
              <w:t>П</w:t>
            </w:r>
            <w:r w:rsidRPr="003167B9">
              <w:rPr>
                <w:sz w:val="22"/>
                <w:szCs w:val="22"/>
              </w:rPr>
              <w:t>роизводство яиц, млн. шт.</w:t>
            </w:r>
          </w:p>
        </w:tc>
        <w:tc>
          <w:tcPr>
            <w:tcW w:w="1377" w:type="dxa"/>
            <w:tcBorders>
              <w:top w:val="nil"/>
              <w:bottom w:val="double" w:sz="4" w:space="0" w:color="auto"/>
            </w:tcBorders>
            <w:shd w:val="clear" w:color="auto" w:fill="auto"/>
            <w:vAlign w:val="bottom"/>
          </w:tcPr>
          <w:p w:rsidR="006B614A" w:rsidRPr="00E74F6E" w:rsidRDefault="005255A5" w:rsidP="007339E3">
            <w:pPr>
              <w:spacing w:before="120" w:after="120" w:line="220" w:lineRule="exact"/>
              <w:ind w:right="284"/>
              <w:jc w:val="right"/>
              <w:rPr>
                <w:sz w:val="22"/>
                <w:szCs w:val="22"/>
              </w:rPr>
            </w:pPr>
            <w:r>
              <w:rPr>
                <w:sz w:val="22"/>
                <w:szCs w:val="22"/>
              </w:rPr>
              <w:t>22,6</w:t>
            </w:r>
          </w:p>
        </w:tc>
        <w:tc>
          <w:tcPr>
            <w:tcW w:w="1382" w:type="dxa"/>
            <w:tcBorders>
              <w:top w:val="nil"/>
              <w:bottom w:val="double" w:sz="4" w:space="0" w:color="auto"/>
            </w:tcBorders>
            <w:shd w:val="clear" w:color="auto" w:fill="auto"/>
            <w:vAlign w:val="bottom"/>
          </w:tcPr>
          <w:p w:rsidR="006B614A" w:rsidRPr="00E74F6E" w:rsidRDefault="005255A5" w:rsidP="007339E3">
            <w:pPr>
              <w:spacing w:before="120" w:after="120" w:line="220" w:lineRule="exact"/>
              <w:ind w:right="284"/>
              <w:jc w:val="right"/>
              <w:rPr>
                <w:sz w:val="22"/>
                <w:szCs w:val="22"/>
              </w:rPr>
            </w:pPr>
            <w:r>
              <w:rPr>
                <w:sz w:val="22"/>
                <w:szCs w:val="22"/>
              </w:rPr>
              <w:t>104,6</w:t>
            </w:r>
          </w:p>
        </w:tc>
        <w:tc>
          <w:tcPr>
            <w:tcW w:w="1375" w:type="dxa"/>
            <w:tcBorders>
              <w:top w:val="nil"/>
              <w:bottom w:val="double" w:sz="4" w:space="0" w:color="auto"/>
            </w:tcBorders>
            <w:vAlign w:val="bottom"/>
          </w:tcPr>
          <w:p w:rsidR="006B614A" w:rsidRPr="00CF3B15" w:rsidRDefault="00A65FF3" w:rsidP="007339E3">
            <w:pPr>
              <w:spacing w:before="120" w:after="120" w:line="220" w:lineRule="exact"/>
              <w:ind w:right="340"/>
              <w:jc w:val="right"/>
              <w:rPr>
                <w:sz w:val="22"/>
                <w:szCs w:val="22"/>
              </w:rPr>
            </w:pPr>
            <w:r>
              <w:rPr>
                <w:sz w:val="22"/>
                <w:szCs w:val="22"/>
              </w:rPr>
              <w:t>97,6</w:t>
            </w:r>
          </w:p>
        </w:tc>
        <w:tc>
          <w:tcPr>
            <w:tcW w:w="1387" w:type="dxa"/>
            <w:tcBorders>
              <w:top w:val="nil"/>
              <w:bottom w:val="double" w:sz="4" w:space="0" w:color="auto"/>
              <w:right w:val="single" w:sz="4" w:space="0" w:color="auto"/>
            </w:tcBorders>
            <w:shd w:val="clear" w:color="auto" w:fill="auto"/>
            <w:vAlign w:val="bottom"/>
          </w:tcPr>
          <w:p w:rsidR="006B614A" w:rsidRPr="00E74F6E" w:rsidRDefault="006B614A" w:rsidP="007339E3">
            <w:pPr>
              <w:spacing w:before="120" w:after="120" w:line="220" w:lineRule="exact"/>
              <w:ind w:right="284"/>
              <w:jc w:val="right"/>
              <w:rPr>
                <w:sz w:val="22"/>
                <w:szCs w:val="22"/>
              </w:rPr>
            </w:pPr>
            <w:r>
              <w:rPr>
                <w:sz w:val="22"/>
                <w:szCs w:val="22"/>
              </w:rPr>
              <w:t>95,6</w:t>
            </w:r>
          </w:p>
        </w:tc>
      </w:tr>
    </w:tbl>
    <w:p w:rsidR="000B041B" w:rsidRDefault="000B041B" w:rsidP="00E51F8C">
      <w:pPr>
        <w:pStyle w:val="a5"/>
        <w:ind w:firstLine="709"/>
        <w:jc w:val="both"/>
        <w:outlineLvl w:val="0"/>
        <w:rPr>
          <w:sz w:val="26"/>
          <w:szCs w:val="26"/>
        </w:rPr>
      </w:pPr>
    </w:p>
    <w:p w:rsidR="00AF3BA0" w:rsidRPr="00AF3BA0" w:rsidRDefault="00AF3BA0" w:rsidP="0003672E">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427970">
        <w:rPr>
          <w:color w:val="000000"/>
          <w:sz w:val="26"/>
          <w:szCs w:val="26"/>
        </w:rPr>
        <w:t xml:space="preserve">январе </w:t>
      </w:r>
      <w:r w:rsidRPr="00EC2C63">
        <w:rPr>
          <w:color w:val="000000"/>
          <w:sz w:val="26"/>
          <w:szCs w:val="26"/>
        </w:rPr>
        <w:t>202</w:t>
      </w:r>
      <w:r w:rsidR="00427970">
        <w:rPr>
          <w:color w:val="000000"/>
          <w:sz w:val="26"/>
          <w:szCs w:val="26"/>
        </w:rPr>
        <w:t>2</w:t>
      </w:r>
      <w:r w:rsidR="00150915">
        <w:rPr>
          <w:color w:val="000000"/>
          <w:sz w:val="26"/>
          <w:szCs w:val="26"/>
        </w:rPr>
        <w:t> </w:t>
      </w:r>
      <w:r w:rsidR="00427970">
        <w:rPr>
          <w:color w:val="000000"/>
          <w:sz w:val="26"/>
          <w:szCs w:val="26"/>
        </w:rPr>
        <w:t xml:space="preserve">г. </w:t>
      </w:r>
      <w:r w:rsidRPr="00EC2C63">
        <w:rPr>
          <w:color w:val="000000"/>
          <w:sz w:val="26"/>
          <w:szCs w:val="26"/>
        </w:rPr>
        <w:t xml:space="preserve">по сравнению с </w:t>
      </w:r>
      <w:r w:rsidR="00427970">
        <w:rPr>
          <w:color w:val="000000"/>
          <w:sz w:val="26"/>
          <w:szCs w:val="26"/>
        </w:rPr>
        <w:t xml:space="preserve">январем </w:t>
      </w:r>
      <w:r w:rsidRPr="00EC2C63">
        <w:rPr>
          <w:color w:val="000000"/>
          <w:sz w:val="26"/>
          <w:szCs w:val="26"/>
        </w:rPr>
        <w:t>202</w:t>
      </w:r>
      <w:r w:rsidR="00427970">
        <w:rPr>
          <w:color w:val="000000"/>
          <w:sz w:val="26"/>
          <w:szCs w:val="26"/>
        </w:rPr>
        <w:t xml:space="preserve">1 г. </w:t>
      </w:r>
      <w:r w:rsidRPr="00EC2C63">
        <w:rPr>
          <w:color w:val="000000"/>
          <w:sz w:val="26"/>
          <w:szCs w:val="26"/>
        </w:rPr>
        <w:t xml:space="preserve">снизилось на </w:t>
      </w:r>
      <w:r w:rsidR="00782AAA">
        <w:rPr>
          <w:color w:val="000000"/>
          <w:sz w:val="26"/>
          <w:szCs w:val="26"/>
        </w:rPr>
        <w:t>2,1</w:t>
      </w:r>
      <w:r w:rsidRPr="00EC2C63">
        <w:rPr>
          <w:color w:val="000000"/>
          <w:sz w:val="26"/>
          <w:szCs w:val="26"/>
        </w:rPr>
        <w:t>%</w:t>
      </w:r>
      <w:r w:rsidR="00782AAA">
        <w:rPr>
          <w:color w:val="000000"/>
          <w:sz w:val="26"/>
          <w:szCs w:val="26"/>
        </w:rPr>
        <w:t>, п</w:t>
      </w:r>
      <w:r w:rsidRPr="00EC2C63">
        <w:rPr>
          <w:color w:val="000000"/>
          <w:sz w:val="26"/>
          <w:szCs w:val="26"/>
        </w:rPr>
        <w:t xml:space="preserve">роизводство </w:t>
      </w:r>
      <w:r w:rsidRPr="00EC2C63">
        <w:rPr>
          <w:b/>
          <w:color w:val="000000"/>
          <w:sz w:val="26"/>
          <w:szCs w:val="26"/>
        </w:rPr>
        <w:t>молока</w:t>
      </w:r>
      <w:r w:rsidRPr="00EC2C63">
        <w:rPr>
          <w:color w:val="000000"/>
          <w:sz w:val="26"/>
          <w:szCs w:val="26"/>
        </w:rPr>
        <w:t xml:space="preserve"> </w:t>
      </w:r>
      <w:r w:rsidR="00782AAA">
        <w:rPr>
          <w:color w:val="000000"/>
          <w:sz w:val="26"/>
          <w:szCs w:val="26"/>
        </w:rPr>
        <w:t xml:space="preserve">– </w:t>
      </w:r>
      <w:r w:rsidRPr="00EC2C63">
        <w:rPr>
          <w:color w:val="000000"/>
          <w:sz w:val="26"/>
          <w:szCs w:val="26"/>
        </w:rPr>
        <w:t xml:space="preserve">на </w:t>
      </w:r>
      <w:r w:rsidR="00782AAA">
        <w:rPr>
          <w:color w:val="000000"/>
          <w:sz w:val="26"/>
          <w:szCs w:val="26"/>
        </w:rPr>
        <w:t>2,2</w:t>
      </w:r>
      <w:r w:rsidRPr="00EC2C63">
        <w:rPr>
          <w:color w:val="000000"/>
          <w:sz w:val="26"/>
          <w:szCs w:val="26"/>
        </w:rPr>
        <w:t xml:space="preserve">%, производство </w:t>
      </w:r>
      <w:r w:rsidRPr="00EC2C63">
        <w:rPr>
          <w:b/>
          <w:color w:val="000000"/>
          <w:sz w:val="26"/>
          <w:szCs w:val="26"/>
        </w:rPr>
        <w:t>яиц</w:t>
      </w:r>
      <w:r w:rsidRPr="00EC2C63">
        <w:rPr>
          <w:color w:val="000000"/>
          <w:sz w:val="26"/>
          <w:szCs w:val="26"/>
        </w:rPr>
        <w:t xml:space="preserve"> </w:t>
      </w:r>
      <w:r w:rsidR="00782AAA">
        <w:rPr>
          <w:color w:val="000000"/>
          <w:sz w:val="26"/>
          <w:szCs w:val="26"/>
        </w:rPr>
        <w:t xml:space="preserve">– </w:t>
      </w:r>
      <w:r w:rsidR="00782AAA" w:rsidRPr="00EC2C63">
        <w:rPr>
          <w:color w:val="000000"/>
          <w:sz w:val="26"/>
          <w:szCs w:val="26"/>
        </w:rPr>
        <w:t xml:space="preserve">увеличилось </w:t>
      </w:r>
      <w:r w:rsidRPr="00EC2C63">
        <w:rPr>
          <w:color w:val="000000"/>
          <w:sz w:val="26"/>
          <w:szCs w:val="26"/>
        </w:rPr>
        <w:t xml:space="preserve">на </w:t>
      </w:r>
      <w:r w:rsidR="00782AAA">
        <w:rPr>
          <w:color w:val="000000"/>
          <w:sz w:val="26"/>
          <w:szCs w:val="26"/>
        </w:rPr>
        <w:t>4,6</w:t>
      </w:r>
      <w:r w:rsidRPr="00EC2C63">
        <w:rPr>
          <w:color w:val="000000"/>
          <w:sz w:val="26"/>
          <w:szCs w:val="26"/>
        </w:rPr>
        <w:t>%.</w:t>
      </w:r>
    </w:p>
    <w:p w:rsidR="00782AAA" w:rsidRDefault="00782AAA" w:rsidP="0003672E">
      <w:pPr>
        <w:ind w:firstLine="709"/>
        <w:jc w:val="both"/>
        <w:rPr>
          <w:color w:val="000000"/>
          <w:sz w:val="26"/>
          <w:szCs w:val="26"/>
        </w:rPr>
      </w:pPr>
      <w:r w:rsidRPr="000573E9">
        <w:rPr>
          <w:color w:val="000000"/>
          <w:sz w:val="26"/>
          <w:szCs w:val="26"/>
        </w:rPr>
        <w:t xml:space="preserve">Снижение производства скота </w:t>
      </w:r>
      <w:r>
        <w:rPr>
          <w:color w:val="000000"/>
          <w:sz w:val="26"/>
          <w:szCs w:val="26"/>
        </w:rPr>
        <w:t xml:space="preserve">и птицы </w:t>
      </w:r>
      <w:r w:rsidRPr="000573E9">
        <w:rPr>
          <w:color w:val="000000"/>
          <w:sz w:val="26"/>
          <w:szCs w:val="26"/>
        </w:rPr>
        <w:t xml:space="preserve">обусловлено уменьшением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Pr>
          <w:color w:val="000000"/>
          <w:sz w:val="26"/>
          <w:szCs w:val="26"/>
        </w:rPr>
        <w:t>11</w:t>
      </w:r>
      <w:r w:rsidRPr="000573E9">
        <w:rPr>
          <w:color w:val="000000"/>
          <w:sz w:val="26"/>
          <w:szCs w:val="26"/>
        </w:rPr>
        <w:t>%</w:t>
      </w:r>
      <w:r>
        <w:rPr>
          <w:color w:val="000000"/>
          <w:sz w:val="26"/>
          <w:szCs w:val="26"/>
        </w:rPr>
        <w:t>) и крупного рогатого скота</w:t>
      </w:r>
      <w:r w:rsidRPr="000573E9">
        <w:rPr>
          <w:color w:val="000000"/>
          <w:sz w:val="26"/>
          <w:szCs w:val="26"/>
        </w:rPr>
        <w:t xml:space="preserve"> </w:t>
      </w:r>
      <w:r>
        <w:rPr>
          <w:color w:val="000000"/>
          <w:sz w:val="26"/>
          <w:szCs w:val="26"/>
        </w:rPr>
        <w:t>(</w:t>
      </w:r>
      <w:r w:rsidRPr="000573E9">
        <w:rPr>
          <w:color w:val="000000"/>
          <w:sz w:val="26"/>
          <w:szCs w:val="26"/>
        </w:rPr>
        <w:t xml:space="preserve">на </w:t>
      </w:r>
      <w:r>
        <w:rPr>
          <w:color w:val="000000"/>
          <w:sz w:val="26"/>
          <w:szCs w:val="26"/>
        </w:rPr>
        <w:t>2,6</w:t>
      </w:r>
      <w:r w:rsidRPr="000573E9">
        <w:rPr>
          <w:color w:val="000000"/>
          <w:sz w:val="26"/>
          <w:szCs w:val="26"/>
        </w:rPr>
        <w:t>%</w:t>
      </w:r>
      <w:r>
        <w:rPr>
          <w:color w:val="000000"/>
          <w:sz w:val="26"/>
          <w:szCs w:val="26"/>
        </w:rPr>
        <w:t>)</w:t>
      </w:r>
      <w:r w:rsidRPr="000573E9">
        <w:rPr>
          <w:color w:val="000000"/>
          <w:sz w:val="26"/>
          <w:szCs w:val="26"/>
        </w:rPr>
        <w:t>.</w:t>
      </w:r>
      <w:r>
        <w:rPr>
          <w:color w:val="000000"/>
          <w:sz w:val="26"/>
          <w:szCs w:val="26"/>
        </w:rPr>
        <w:t xml:space="preserve"> </w:t>
      </w:r>
    </w:p>
    <w:p w:rsidR="00AA1D55" w:rsidRDefault="003D5D1B" w:rsidP="0003672E">
      <w:pPr>
        <w:ind w:firstLine="709"/>
        <w:jc w:val="both"/>
        <w:rPr>
          <w:color w:val="000000"/>
          <w:sz w:val="26"/>
          <w:szCs w:val="26"/>
        </w:rPr>
      </w:pPr>
      <w:r w:rsidRPr="00307393">
        <w:rPr>
          <w:color w:val="000000"/>
          <w:sz w:val="26"/>
          <w:szCs w:val="26"/>
        </w:rPr>
        <w:t xml:space="preserve">Производство (выращивание) скота и птицы (в живом весе) </w:t>
      </w:r>
      <w:r>
        <w:rPr>
          <w:color w:val="000000"/>
          <w:sz w:val="26"/>
          <w:szCs w:val="26"/>
        </w:rPr>
        <w:t>сократи</w:t>
      </w:r>
      <w:r w:rsidRPr="00307393">
        <w:rPr>
          <w:color w:val="000000"/>
          <w:sz w:val="26"/>
          <w:szCs w:val="26"/>
        </w:rPr>
        <w:t xml:space="preserve">лось </w:t>
      </w:r>
      <w:r>
        <w:rPr>
          <w:color w:val="000000"/>
          <w:sz w:val="26"/>
          <w:szCs w:val="26"/>
        </w:rPr>
        <w:br/>
      </w:r>
      <w:r w:rsidRPr="00307393">
        <w:rPr>
          <w:color w:val="000000"/>
          <w:sz w:val="26"/>
          <w:szCs w:val="26"/>
        </w:rPr>
        <w:t xml:space="preserve">в </w:t>
      </w:r>
      <w:r w:rsidR="00EE6CE1">
        <w:rPr>
          <w:color w:val="000000"/>
          <w:sz w:val="26"/>
          <w:szCs w:val="26"/>
        </w:rPr>
        <w:t>1</w:t>
      </w:r>
      <w:r w:rsidR="00A96233">
        <w:rPr>
          <w:color w:val="000000"/>
          <w:sz w:val="26"/>
          <w:szCs w:val="26"/>
        </w:rPr>
        <w:t>3</w:t>
      </w:r>
      <w:r w:rsidRPr="00307393">
        <w:rPr>
          <w:color w:val="000000"/>
          <w:sz w:val="26"/>
          <w:szCs w:val="26"/>
        </w:rPr>
        <w:t xml:space="preserve"> районах области</w:t>
      </w:r>
      <w:r w:rsidR="0025119C">
        <w:rPr>
          <w:color w:val="000000"/>
          <w:sz w:val="26"/>
          <w:szCs w:val="26"/>
        </w:rPr>
        <w:t>, н</w:t>
      </w:r>
      <w:r>
        <w:rPr>
          <w:color w:val="000000"/>
          <w:sz w:val="26"/>
          <w:szCs w:val="26"/>
        </w:rPr>
        <w:t>аиболее значительно</w:t>
      </w:r>
      <w:r w:rsidR="0025119C">
        <w:rPr>
          <w:color w:val="000000"/>
          <w:sz w:val="26"/>
          <w:szCs w:val="26"/>
        </w:rPr>
        <w:t xml:space="preserve"> – </w:t>
      </w:r>
      <w:r>
        <w:rPr>
          <w:color w:val="000000"/>
          <w:sz w:val="26"/>
          <w:szCs w:val="26"/>
        </w:rPr>
        <w:t xml:space="preserve">в </w:t>
      </w:r>
      <w:r w:rsidR="00DA0F01">
        <w:rPr>
          <w:color w:val="000000"/>
          <w:sz w:val="26"/>
          <w:szCs w:val="26"/>
        </w:rPr>
        <w:t xml:space="preserve">Чаусском </w:t>
      </w:r>
      <w:r w:rsidR="00C25E15">
        <w:rPr>
          <w:color w:val="000000"/>
          <w:sz w:val="26"/>
          <w:szCs w:val="26"/>
        </w:rPr>
        <w:t>(в 1,</w:t>
      </w:r>
      <w:r w:rsidR="00A96233">
        <w:rPr>
          <w:color w:val="000000"/>
          <w:sz w:val="26"/>
          <w:szCs w:val="26"/>
        </w:rPr>
        <w:t>8</w:t>
      </w:r>
      <w:r w:rsidR="00C25E15">
        <w:rPr>
          <w:color w:val="000000"/>
          <w:sz w:val="26"/>
          <w:szCs w:val="26"/>
        </w:rPr>
        <w:t xml:space="preserve"> раза), </w:t>
      </w:r>
      <w:proofErr w:type="spellStart"/>
      <w:r w:rsidR="00A96233">
        <w:rPr>
          <w:color w:val="000000"/>
          <w:sz w:val="26"/>
          <w:szCs w:val="26"/>
        </w:rPr>
        <w:t>Глусском</w:t>
      </w:r>
      <w:proofErr w:type="spellEnd"/>
      <w:r w:rsidR="00C25E15">
        <w:rPr>
          <w:color w:val="000000"/>
          <w:sz w:val="26"/>
          <w:szCs w:val="26"/>
        </w:rPr>
        <w:t xml:space="preserve"> </w:t>
      </w:r>
      <w:r w:rsidR="00A96233">
        <w:rPr>
          <w:color w:val="000000"/>
          <w:sz w:val="26"/>
          <w:szCs w:val="26"/>
        </w:rPr>
        <w:t xml:space="preserve">(на 28,7%) </w:t>
      </w:r>
      <w:r w:rsidR="00C25E15">
        <w:rPr>
          <w:color w:val="000000"/>
          <w:sz w:val="26"/>
          <w:szCs w:val="26"/>
        </w:rPr>
        <w:t xml:space="preserve">и </w:t>
      </w:r>
      <w:proofErr w:type="spellStart"/>
      <w:r w:rsidR="00A96233">
        <w:rPr>
          <w:color w:val="000000"/>
          <w:sz w:val="26"/>
          <w:szCs w:val="26"/>
        </w:rPr>
        <w:t>Климовичском</w:t>
      </w:r>
      <w:proofErr w:type="spellEnd"/>
      <w:r w:rsidR="00593687">
        <w:rPr>
          <w:color w:val="000000"/>
          <w:sz w:val="26"/>
          <w:szCs w:val="26"/>
        </w:rPr>
        <w:t xml:space="preserve"> </w:t>
      </w:r>
      <w:r>
        <w:rPr>
          <w:color w:val="000000"/>
          <w:sz w:val="26"/>
          <w:szCs w:val="26"/>
        </w:rPr>
        <w:t>(</w:t>
      </w:r>
      <w:r w:rsidR="00A96233">
        <w:rPr>
          <w:color w:val="000000"/>
          <w:sz w:val="26"/>
          <w:szCs w:val="26"/>
        </w:rPr>
        <w:t>на 22,6%</w:t>
      </w:r>
      <w:r>
        <w:rPr>
          <w:color w:val="000000"/>
          <w:sz w:val="26"/>
          <w:szCs w:val="26"/>
        </w:rPr>
        <w:t>)</w:t>
      </w:r>
      <w:r w:rsidR="00DA0F01">
        <w:rPr>
          <w:color w:val="000000"/>
          <w:sz w:val="26"/>
          <w:szCs w:val="26"/>
        </w:rPr>
        <w:t xml:space="preserve"> районах</w:t>
      </w:r>
      <w:r w:rsidR="00593687">
        <w:rPr>
          <w:color w:val="000000"/>
          <w:sz w:val="26"/>
          <w:szCs w:val="26"/>
        </w:rPr>
        <w:t>.</w:t>
      </w:r>
      <w:r>
        <w:rPr>
          <w:color w:val="000000"/>
          <w:sz w:val="26"/>
          <w:szCs w:val="26"/>
        </w:rPr>
        <w:t xml:space="preserve"> </w:t>
      </w:r>
      <w:r w:rsidRPr="003D5D1B">
        <w:rPr>
          <w:color w:val="000000"/>
          <w:sz w:val="26"/>
          <w:szCs w:val="26"/>
        </w:rPr>
        <w:t>Н</w:t>
      </w:r>
      <w:r>
        <w:rPr>
          <w:color w:val="000000"/>
          <w:sz w:val="26"/>
          <w:szCs w:val="26"/>
        </w:rPr>
        <w:t>аибольший прирост п</w:t>
      </w:r>
      <w:r w:rsidRPr="00307393">
        <w:rPr>
          <w:color w:val="000000"/>
          <w:sz w:val="26"/>
          <w:szCs w:val="26"/>
        </w:rPr>
        <w:t>роизводств</w:t>
      </w:r>
      <w:r>
        <w:rPr>
          <w:color w:val="000000"/>
          <w:sz w:val="26"/>
          <w:szCs w:val="26"/>
        </w:rPr>
        <w:t>а</w:t>
      </w:r>
      <w:r w:rsidRPr="00307393">
        <w:rPr>
          <w:color w:val="000000"/>
          <w:sz w:val="26"/>
          <w:szCs w:val="26"/>
        </w:rPr>
        <w:t xml:space="preserve"> скота и птицы </w:t>
      </w:r>
      <w:r>
        <w:rPr>
          <w:color w:val="000000"/>
          <w:sz w:val="26"/>
          <w:szCs w:val="26"/>
        </w:rPr>
        <w:t xml:space="preserve">отмечается в </w:t>
      </w:r>
      <w:proofErr w:type="spellStart"/>
      <w:r>
        <w:rPr>
          <w:color w:val="000000"/>
          <w:sz w:val="26"/>
          <w:szCs w:val="26"/>
        </w:rPr>
        <w:t>Славгородском</w:t>
      </w:r>
      <w:proofErr w:type="spellEnd"/>
      <w:r>
        <w:rPr>
          <w:color w:val="000000"/>
          <w:sz w:val="26"/>
          <w:szCs w:val="26"/>
        </w:rPr>
        <w:t xml:space="preserve"> (в </w:t>
      </w:r>
      <w:r w:rsidR="00EA5521">
        <w:rPr>
          <w:color w:val="000000"/>
          <w:sz w:val="26"/>
          <w:szCs w:val="26"/>
        </w:rPr>
        <w:t>1,6</w:t>
      </w:r>
      <w:r>
        <w:rPr>
          <w:color w:val="000000"/>
          <w:sz w:val="26"/>
          <w:szCs w:val="26"/>
        </w:rPr>
        <w:t xml:space="preserve"> раза) </w:t>
      </w:r>
      <w:r w:rsidR="003F17EE">
        <w:rPr>
          <w:color w:val="000000"/>
          <w:sz w:val="26"/>
          <w:szCs w:val="26"/>
        </w:rPr>
        <w:br/>
      </w:r>
      <w:r>
        <w:rPr>
          <w:color w:val="000000"/>
          <w:sz w:val="26"/>
          <w:szCs w:val="26"/>
        </w:rPr>
        <w:t xml:space="preserve">и </w:t>
      </w:r>
      <w:proofErr w:type="spellStart"/>
      <w:r w:rsidR="00A96233">
        <w:rPr>
          <w:color w:val="000000"/>
          <w:sz w:val="26"/>
          <w:szCs w:val="26"/>
        </w:rPr>
        <w:t>Чериковском</w:t>
      </w:r>
      <w:proofErr w:type="spellEnd"/>
      <w:r>
        <w:rPr>
          <w:color w:val="000000"/>
          <w:sz w:val="26"/>
          <w:szCs w:val="26"/>
        </w:rPr>
        <w:t xml:space="preserve"> (</w:t>
      </w:r>
      <w:r w:rsidR="00A96233">
        <w:rPr>
          <w:color w:val="000000"/>
          <w:sz w:val="26"/>
          <w:szCs w:val="26"/>
        </w:rPr>
        <w:t>на 17,6%</w:t>
      </w:r>
      <w:r>
        <w:rPr>
          <w:color w:val="000000"/>
          <w:sz w:val="26"/>
          <w:szCs w:val="26"/>
        </w:rPr>
        <w:t>) районах.</w:t>
      </w:r>
    </w:p>
    <w:p w:rsidR="002971CD" w:rsidRDefault="002971CD" w:rsidP="0003672E">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427970">
        <w:rPr>
          <w:sz w:val="26"/>
          <w:szCs w:val="26"/>
        </w:rPr>
        <w:t xml:space="preserve">январе </w:t>
      </w:r>
      <w:r w:rsidRPr="00184D30">
        <w:rPr>
          <w:color w:val="000000"/>
          <w:sz w:val="26"/>
          <w:szCs w:val="26"/>
        </w:rPr>
        <w:t>20</w:t>
      </w:r>
      <w:r>
        <w:rPr>
          <w:color w:val="000000"/>
          <w:sz w:val="26"/>
          <w:szCs w:val="26"/>
        </w:rPr>
        <w:t>2</w:t>
      </w:r>
      <w:r w:rsidR="00427970">
        <w:rPr>
          <w:color w:val="000000"/>
          <w:sz w:val="26"/>
          <w:szCs w:val="26"/>
        </w:rPr>
        <w:t>2</w:t>
      </w:r>
      <w:r w:rsidR="00150915">
        <w:rPr>
          <w:color w:val="000000"/>
          <w:sz w:val="26"/>
          <w:szCs w:val="26"/>
        </w:rPr>
        <w:t> </w:t>
      </w:r>
      <w:r w:rsidR="00427970">
        <w:rPr>
          <w:color w:val="000000"/>
          <w:sz w:val="26"/>
          <w:szCs w:val="26"/>
        </w:rPr>
        <w:t xml:space="preserve">г. </w:t>
      </w:r>
      <w:r w:rsidRPr="00184D30">
        <w:rPr>
          <w:color w:val="000000"/>
          <w:sz w:val="26"/>
          <w:szCs w:val="26"/>
        </w:rPr>
        <w:t xml:space="preserve">составил </w:t>
      </w:r>
      <w:r w:rsidR="00C96441">
        <w:rPr>
          <w:color w:val="000000"/>
          <w:sz w:val="26"/>
          <w:szCs w:val="26"/>
        </w:rPr>
        <w:t>334</w:t>
      </w:r>
      <w:r w:rsidRPr="00B113E6">
        <w:rPr>
          <w:color w:val="000000"/>
          <w:sz w:val="26"/>
          <w:szCs w:val="26"/>
        </w:rPr>
        <w:t xml:space="preserve"> </w:t>
      </w:r>
      <w:r w:rsidRPr="00184D30">
        <w:rPr>
          <w:color w:val="000000"/>
          <w:sz w:val="26"/>
          <w:szCs w:val="26"/>
        </w:rPr>
        <w:t>килограмм</w:t>
      </w:r>
      <w:r w:rsidR="00D65E4D">
        <w:rPr>
          <w:color w:val="000000"/>
          <w:sz w:val="26"/>
          <w:szCs w:val="26"/>
        </w:rPr>
        <w:t>а</w:t>
      </w:r>
      <w:r>
        <w:rPr>
          <w:color w:val="000000"/>
          <w:sz w:val="26"/>
          <w:szCs w:val="26"/>
        </w:rPr>
        <w:t xml:space="preserve">, что на </w:t>
      </w:r>
      <w:r w:rsidR="00C96441">
        <w:rPr>
          <w:color w:val="000000"/>
          <w:sz w:val="26"/>
          <w:szCs w:val="26"/>
        </w:rPr>
        <w:t>6</w:t>
      </w:r>
      <w:r>
        <w:rPr>
          <w:color w:val="000000"/>
          <w:sz w:val="26"/>
          <w:szCs w:val="26"/>
        </w:rPr>
        <w:t xml:space="preserve"> килограмм</w:t>
      </w:r>
      <w:r w:rsidR="00C96441">
        <w:rPr>
          <w:color w:val="000000"/>
          <w:sz w:val="26"/>
          <w:szCs w:val="26"/>
        </w:rPr>
        <w:t>ов</w:t>
      </w:r>
      <w:r>
        <w:rPr>
          <w:color w:val="000000"/>
          <w:sz w:val="26"/>
          <w:szCs w:val="26"/>
        </w:rPr>
        <w:t xml:space="preserve"> (на </w:t>
      </w:r>
      <w:r w:rsidR="00C96441">
        <w:rPr>
          <w:color w:val="000000"/>
          <w:sz w:val="26"/>
          <w:szCs w:val="26"/>
        </w:rPr>
        <w:t>1,8</w:t>
      </w:r>
      <w:r>
        <w:rPr>
          <w:color w:val="000000"/>
          <w:sz w:val="26"/>
          <w:szCs w:val="26"/>
        </w:rPr>
        <w:t xml:space="preserve">%) </w:t>
      </w:r>
      <w:r w:rsidR="00931B58">
        <w:rPr>
          <w:color w:val="000000"/>
          <w:sz w:val="26"/>
          <w:szCs w:val="26"/>
        </w:rPr>
        <w:t>мен</w:t>
      </w:r>
      <w:r>
        <w:rPr>
          <w:color w:val="000000"/>
          <w:sz w:val="26"/>
          <w:szCs w:val="26"/>
        </w:rPr>
        <w:t xml:space="preserve">ьше, чем </w:t>
      </w:r>
      <w:r w:rsidRPr="00184D30">
        <w:rPr>
          <w:color w:val="000000"/>
          <w:sz w:val="26"/>
          <w:szCs w:val="26"/>
        </w:rPr>
        <w:t xml:space="preserve">в </w:t>
      </w:r>
      <w:r w:rsidR="00427970">
        <w:rPr>
          <w:color w:val="000000"/>
          <w:sz w:val="26"/>
          <w:szCs w:val="26"/>
        </w:rPr>
        <w:t>январе 2021</w:t>
      </w:r>
      <w:r w:rsidR="007F0CB6">
        <w:rPr>
          <w:color w:val="000000"/>
          <w:sz w:val="26"/>
          <w:szCs w:val="26"/>
        </w:rPr>
        <w:t> </w:t>
      </w:r>
      <w:r w:rsidR="00427970">
        <w:rPr>
          <w:color w:val="000000"/>
          <w:sz w:val="26"/>
          <w:szCs w:val="26"/>
        </w:rPr>
        <w:t xml:space="preserve">г. </w:t>
      </w:r>
    </w:p>
    <w:p w:rsidR="00427970" w:rsidRDefault="00427970" w:rsidP="00427970">
      <w:pPr>
        <w:jc w:val="center"/>
        <w:rPr>
          <w:rFonts w:ascii="Arial" w:hAnsi="Arial" w:cs="Arial"/>
          <w:b/>
          <w:spacing w:val="6"/>
          <w:sz w:val="22"/>
          <w:szCs w:val="22"/>
        </w:rPr>
      </w:pPr>
    </w:p>
    <w:p w:rsidR="002971CD" w:rsidRDefault="002971CD" w:rsidP="00427970">
      <w:pPr>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2971CD" w:rsidP="002971CD">
      <w:pPr>
        <w:pStyle w:val="a8"/>
        <w:spacing w:before="120" w:line="200" w:lineRule="exact"/>
        <w:ind w:left="0"/>
        <w:jc w:val="center"/>
        <w:rPr>
          <w:rFonts w:ascii="Arial" w:hAnsi="Arial" w:cs="Arial"/>
          <w:i/>
          <w:noProof/>
          <w:sz w:val="20"/>
          <w:szCs w:val="20"/>
        </w:rPr>
      </w:pPr>
      <w:r>
        <w:rPr>
          <w:noProof/>
        </w:rPr>
        <w:drawing>
          <wp:anchor distT="0" distB="0" distL="114300" distR="114300" simplePos="0" relativeHeight="251657728" behindDoc="1" locked="0" layoutInCell="1" allowOverlap="1">
            <wp:simplePos x="0" y="0"/>
            <wp:positionH relativeFrom="column">
              <wp:posOffset>-72294</wp:posOffset>
            </wp:positionH>
            <wp:positionV relativeFrom="paragraph">
              <wp:posOffset>120398</wp:posOffset>
            </wp:positionV>
            <wp:extent cx="6314536" cy="3347049"/>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rFonts w:ascii="Arial" w:hAnsi="Arial" w:cs="Arial"/>
          <w:i/>
          <w:noProof/>
          <w:sz w:val="20"/>
          <w:szCs w:val="20"/>
        </w:rPr>
        <w:t>(в % к соответствующему периоду предыдущего года)</w:t>
      </w:r>
    </w:p>
    <w:p w:rsidR="002971CD" w:rsidRDefault="002971CD" w:rsidP="002971CD">
      <w:pPr>
        <w:pStyle w:val="a8"/>
        <w:spacing w:line="220" w:lineRule="exact"/>
        <w:ind w:left="0"/>
        <w:rPr>
          <w:rFonts w:ascii="Tahoma" w:hAnsi="Tahoma" w:cs="Tahoma"/>
          <w:sz w:val="22"/>
          <w:szCs w:val="22"/>
        </w:rPr>
      </w:pP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r>
        <w:rPr>
          <w:bCs/>
          <w:sz w:val="30"/>
          <w:szCs w:val="30"/>
        </w:rPr>
        <w:tab/>
      </w:r>
    </w:p>
    <w:p w:rsidR="002971CD" w:rsidRDefault="002971CD" w:rsidP="002971CD">
      <w:pPr>
        <w:pStyle w:val="a8"/>
        <w:ind w:left="0" w:firstLine="720"/>
        <w:rPr>
          <w:bCs/>
          <w:sz w:val="30"/>
          <w:szCs w:val="30"/>
        </w:rPr>
      </w:pPr>
    </w:p>
    <w:p w:rsidR="002971CD" w:rsidRDefault="00DE63D0" w:rsidP="00DE63D0">
      <w:pPr>
        <w:tabs>
          <w:tab w:val="left" w:pos="1114"/>
        </w:tabs>
        <w:spacing w:line="264" w:lineRule="auto"/>
        <w:ind w:firstLine="709"/>
        <w:jc w:val="both"/>
        <w:rPr>
          <w:b/>
          <w:sz w:val="26"/>
          <w:szCs w:val="26"/>
        </w:rPr>
      </w:pPr>
      <w:r>
        <w:rPr>
          <w:b/>
          <w:sz w:val="26"/>
          <w:szCs w:val="26"/>
        </w:rPr>
        <w:tab/>
      </w:r>
    </w:p>
    <w:p w:rsidR="009F7AEB" w:rsidRDefault="009F7AEB" w:rsidP="009C7090">
      <w:pPr>
        <w:spacing w:line="216" w:lineRule="auto"/>
        <w:ind w:firstLine="709"/>
        <w:jc w:val="both"/>
        <w:rPr>
          <w:b/>
          <w:sz w:val="26"/>
          <w:szCs w:val="26"/>
        </w:rPr>
      </w:pPr>
    </w:p>
    <w:p w:rsidR="00427970" w:rsidRDefault="00427970" w:rsidP="009C7090">
      <w:pPr>
        <w:spacing w:line="216" w:lineRule="auto"/>
        <w:ind w:firstLine="709"/>
        <w:jc w:val="both"/>
        <w:rPr>
          <w:b/>
          <w:sz w:val="26"/>
          <w:szCs w:val="26"/>
        </w:rPr>
      </w:pPr>
    </w:p>
    <w:p w:rsidR="00427970" w:rsidRDefault="0021684C" w:rsidP="009C7090">
      <w:pPr>
        <w:spacing w:line="216" w:lineRule="auto"/>
        <w:ind w:firstLine="709"/>
        <w:jc w:val="both"/>
        <w:rPr>
          <w:b/>
          <w:sz w:val="26"/>
          <w:szCs w:val="26"/>
        </w:rPr>
      </w:pPr>
      <w:r>
        <w:rPr>
          <w:noProof/>
        </w:rPr>
        <mc:AlternateContent>
          <mc:Choice Requires="wps">
            <w:drawing>
              <wp:anchor distT="0" distB="0" distL="114300" distR="114300" simplePos="0" relativeHeight="251658240" behindDoc="0" locked="0" layoutInCell="1" allowOverlap="1">
                <wp:simplePos x="0" y="0"/>
                <wp:positionH relativeFrom="column">
                  <wp:posOffset>82550</wp:posOffset>
                </wp:positionH>
                <wp:positionV relativeFrom="paragraph">
                  <wp:posOffset>19050</wp:posOffset>
                </wp:positionV>
                <wp:extent cx="5920105" cy="2362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105"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21684C">
                              <w:rPr>
                                <w:rFonts w:ascii="Arial" w:hAnsi="Arial" w:cs="Arial"/>
                                <w:b/>
                                <w:sz w:val="18"/>
                                <w:szCs w:val="18"/>
                                <w:lang w:val="en-US"/>
                              </w:rPr>
                              <w:t>1</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21684C">
                              <w:rPr>
                                <w:rFonts w:ascii="Arial" w:hAnsi="Arial" w:cs="Arial"/>
                                <w:b/>
                                <w:sz w:val="18"/>
                                <w:szCs w:val="18"/>
                                <w:lang w:val="en-US"/>
                              </w:rPr>
                              <w:t>2</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4" o:spid="_x0000_s1028" type="#_x0000_t202" style="position:absolute;left:0;text-align:left;margin-left:6.5pt;margin-top:1.5pt;width:466.15pt;height:1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21684C">
                        <w:rPr>
                          <w:rFonts w:ascii="Arial" w:hAnsi="Arial" w:cs="Arial"/>
                          <w:b/>
                          <w:sz w:val="18"/>
                          <w:szCs w:val="18"/>
                          <w:lang w:val="en-US"/>
                        </w:rPr>
                        <w:t>1</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21684C">
                        <w:rPr>
                          <w:rFonts w:ascii="Arial" w:hAnsi="Arial" w:cs="Arial"/>
                          <w:b/>
                          <w:sz w:val="18"/>
                          <w:szCs w:val="18"/>
                          <w:lang w:val="en-US"/>
                        </w:rPr>
                        <w:t>2</w:t>
                      </w:r>
                      <w:r>
                        <w:rPr>
                          <w:rFonts w:ascii="Arial" w:hAnsi="Arial" w:cs="Arial"/>
                          <w:b/>
                          <w:sz w:val="18"/>
                          <w:szCs w:val="18"/>
                        </w:rPr>
                        <w:t> г.</w:t>
                      </w:r>
                    </w:p>
                  </w:txbxContent>
                </v:textbox>
              </v:shape>
            </w:pict>
          </mc:Fallback>
        </mc:AlternateContent>
      </w:r>
    </w:p>
    <w:p w:rsidR="00427970" w:rsidRDefault="00427970" w:rsidP="009C7090">
      <w:pPr>
        <w:spacing w:line="216" w:lineRule="auto"/>
        <w:ind w:firstLine="709"/>
        <w:jc w:val="both"/>
        <w:rPr>
          <w:b/>
          <w:sz w:val="26"/>
          <w:szCs w:val="26"/>
        </w:rPr>
      </w:pPr>
    </w:p>
    <w:p w:rsidR="00427970" w:rsidRDefault="00427970" w:rsidP="009C7090">
      <w:pPr>
        <w:spacing w:line="216" w:lineRule="auto"/>
        <w:ind w:firstLine="709"/>
        <w:jc w:val="both"/>
        <w:rPr>
          <w:b/>
          <w:sz w:val="26"/>
          <w:szCs w:val="26"/>
        </w:rPr>
      </w:pPr>
    </w:p>
    <w:p w:rsidR="0021684C" w:rsidRDefault="0021684C" w:rsidP="009C7090">
      <w:pPr>
        <w:spacing w:line="216" w:lineRule="auto"/>
        <w:ind w:firstLine="709"/>
        <w:jc w:val="both"/>
        <w:rPr>
          <w:b/>
          <w:sz w:val="26"/>
          <w:szCs w:val="26"/>
        </w:rPr>
      </w:pPr>
    </w:p>
    <w:p w:rsidR="0021684C" w:rsidRDefault="0021684C" w:rsidP="009C7090">
      <w:pPr>
        <w:spacing w:line="216" w:lineRule="auto"/>
        <w:ind w:firstLine="709"/>
        <w:jc w:val="both"/>
        <w:rPr>
          <w:b/>
          <w:sz w:val="26"/>
          <w:szCs w:val="26"/>
        </w:rPr>
      </w:pPr>
    </w:p>
    <w:p w:rsidR="00E51CF4" w:rsidRPr="00621857" w:rsidRDefault="00DF1905" w:rsidP="002D22D9">
      <w:pPr>
        <w:spacing w:line="233" w:lineRule="auto"/>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21684C">
        <w:rPr>
          <w:sz w:val="26"/>
          <w:szCs w:val="26"/>
        </w:rPr>
        <w:t xml:space="preserve">январе </w:t>
      </w:r>
      <w:r w:rsidRPr="00621857">
        <w:rPr>
          <w:color w:val="000000"/>
          <w:sz w:val="26"/>
          <w:szCs w:val="26"/>
        </w:rPr>
        <w:t>202</w:t>
      </w:r>
      <w:r w:rsidR="0021684C">
        <w:rPr>
          <w:color w:val="000000"/>
          <w:sz w:val="26"/>
          <w:szCs w:val="26"/>
        </w:rPr>
        <w:t xml:space="preserve">2 г. </w:t>
      </w:r>
      <w:r w:rsidRPr="00621857">
        <w:rPr>
          <w:sz w:val="26"/>
          <w:szCs w:val="26"/>
        </w:rPr>
        <w:t xml:space="preserve">по сравнению </w:t>
      </w:r>
      <w:r w:rsidR="0021684C">
        <w:rPr>
          <w:sz w:val="26"/>
          <w:szCs w:val="26"/>
        </w:rPr>
        <w:t xml:space="preserve">с январем 2021 г. </w:t>
      </w:r>
      <w:r w:rsidR="00C37F87">
        <w:rPr>
          <w:sz w:val="26"/>
          <w:szCs w:val="26"/>
        </w:rPr>
        <w:t>снизилась</w:t>
      </w:r>
      <w:r w:rsidRPr="00621857">
        <w:rPr>
          <w:sz w:val="26"/>
          <w:szCs w:val="26"/>
        </w:rPr>
        <w:t xml:space="preserve"> на </w:t>
      </w:r>
      <w:r w:rsidR="00C96441">
        <w:rPr>
          <w:sz w:val="26"/>
          <w:szCs w:val="26"/>
        </w:rPr>
        <w:t>0,7</w:t>
      </w:r>
      <w:r w:rsidRPr="00621857">
        <w:rPr>
          <w:sz w:val="26"/>
          <w:szCs w:val="26"/>
        </w:rPr>
        <w:t xml:space="preserve"> </w:t>
      </w:r>
      <w:r w:rsidRPr="00621857">
        <w:rPr>
          <w:color w:val="000000"/>
          <w:sz w:val="26"/>
          <w:szCs w:val="26"/>
        </w:rPr>
        <w:t xml:space="preserve">тыс. тонн (на </w:t>
      </w:r>
      <w:r w:rsidR="00C96441">
        <w:rPr>
          <w:color w:val="000000"/>
          <w:sz w:val="26"/>
          <w:szCs w:val="26"/>
        </w:rPr>
        <w:t>4</w:t>
      </w:r>
      <w:r w:rsidR="00D65E4D">
        <w:rPr>
          <w:color w:val="000000"/>
          <w:sz w:val="26"/>
          <w:szCs w:val="26"/>
        </w:rPr>
        <w:t>,9</w:t>
      </w:r>
      <w:r w:rsidRPr="00621857">
        <w:rPr>
          <w:color w:val="000000"/>
          <w:sz w:val="26"/>
          <w:szCs w:val="26"/>
        </w:rPr>
        <w:t xml:space="preserve">%). Удельный вес реализованного </w:t>
      </w:r>
      <w:r w:rsidR="007F0CB6">
        <w:rPr>
          <w:color w:val="000000"/>
          <w:sz w:val="26"/>
          <w:szCs w:val="26"/>
        </w:rPr>
        <w:br/>
      </w:r>
      <w:r w:rsidRPr="00621857">
        <w:rPr>
          <w:color w:val="000000"/>
          <w:sz w:val="26"/>
          <w:szCs w:val="26"/>
        </w:rPr>
        <w:t xml:space="preserve">на убой крупного рогатого скота в общем объеме реализации составил </w:t>
      </w:r>
      <w:r w:rsidR="00201C26">
        <w:rPr>
          <w:color w:val="000000"/>
          <w:sz w:val="26"/>
          <w:szCs w:val="26"/>
        </w:rPr>
        <w:t>34,7</w:t>
      </w:r>
      <w:r w:rsidRPr="00621857">
        <w:rPr>
          <w:color w:val="000000"/>
          <w:sz w:val="26"/>
          <w:szCs w:val="26"/>
        </w:rPr>
        <w:t xml:space="preserve">% </w:t>
      </w:r>
      <w:r w:rsidR="00150915">
        <w:rPr>
          <w:color w:val="000000"/>
          <w:sz w:val="26"/>
          <w:szCs w:val="26"/>
        </w:rPr>
        <w:br/>
      </w:r>
      <w:r w:rsidRPr="00621857">
        <w:rPr>
          <w:color w:val="000000"/>
          <w:sz w:val="26"/>
          <w:szCs w:val="26"/>
        </w:rPr>
        <w:t xml:space="preserve">(в </w:t>
      </w:r>
      <w:r w:rsidR="00354DF4">
        <w:rPr>
          <w:color w:val="000000"/>
          <w:sz w:val="26"/>
          <w:szCs w:val="26"/>
        </w:rPr>
        <w:t xml:space="preserve">январе </w:t>
      </w:r>
      <w:r w:rsidRPr="00621857">
        <w:rPr>
          <w:color w:val="000000"/>
          <w:sz w:val="26"/>
          <w:szCs w:val="26"/>
        </w:rPr>
        <w:t>20</w:t>
      </w:r>
      <w:r w:rsidR="00354DF4">
        <w:rPr>
          <w:color w:val="000000"/>
          <w:sz w:val="26"/>
          <w:szCs w:val="26"/>
        </w:rPr>
        <w:t xml:space="preserve">21 г. </w:t>
      </w:r>
      <w:r w:rsidRPr="00621857">
        <w:rPr>
          <w:color w:val="000000"/>
          <w:sz w:val="26"/>
          <w:szCs w:val="26"/>
        </w:rPr>
        <w:t xml:space="preserve">– </w:t>
      </w:r>
      <w:r w:rsidR="009538A8">
        <w:rPr>
          <w:color w:val="000000"/>
          <w:sz w:val="26"/>
          <w:szCs w:val="26"/>
        </w:rPr>
        <w:t>2</w:t>
      </w:r>
      <w:r w:rsidR="00201C26">
        <w:rPr>
          <w:color w:val="000000"/>
          <w:sz w:val="26"/>
          <w:szCs w:val="26"/>
        </w:rPr>
        <w:t>9</w:t>
      </w:r>
      <w:r w:rsidR="009538A8">
        <w:rPr>
          <w:color w:val="000000"/>
          <w:sz w:val="26"/>
          <w:szCs w:val="26"/>
        </w:rPr>
        <w:t>,</w:t>
      </w:r>
      <w:r w:rsidR="00D65E4D">
        <w:rPr>
          <w:color w:val="000000"/>
          <w:sz w:val="26"/>
          <w:szCs w:val="26"/>
        </w:rPr>
        <w:t>8</w:t>
      </w:r>
      <w:r w:rsidRPr="00621857">
        <w:rPr>
          <w:color w:val="000000"/>
          <w:sz w:val="26"/>
          <w:szCs w:val="26"/>
        </w:rPr>
        <w:t xml:space="preserve">%), свиней – </w:t>
      </w:r>
      <w:r w:rsidR="00201C26">
        <w:rPr>
          <w:color w:val="000000"/>
          <w:sz w:val="26"/>
          <w:szCs w:val="26"/>
        </w:rPr>
        <w:t>9,7</w:t>
      </w:r>
      <w:r w:rsidRPr="00621857">
        <w:rPr>
          <w:color w:val="000000"/>
          <w:sz w:val="26"/>
          <w:szCs w:val="26"/>
        </w:rPr>
        <w:t>% (</w:t>
      </w:r>
      <w:r w:rsidR="00201C26">
        <w:rPr>
          <w:color w:val="000000"/>
          <w:sz w:val="26"/>
          <w:szCs w:val="26"/>
        </w:rPr>
        <w:t>11</w:t>
      </w:r>
      <w:r w:rsidRPr="00621857">
        <w:rPr>
          <w:color w:val="000000"/>
          <w:sz w:val="26"/>
          <w:szCs w:val="26"/>
        </w:rPr>
        <w:t xml:space="preserve">%), птицы – </w:t>
      </w:r>
      <w:r w:rsidR="00201C26">
        <w:rPr>
          <w:color w:val="000000"/>
          <w:sz w:val="26"/>
          <w:szCs w:val="26"/>
        </w:rPr>
        <w:t>55,6</w:t>
      </w:r>
      <w:r w:rsidRPr="00621857">
        <w:rPr>
          <w:sz w:val="26"/>
          <w:szCs w:val="26"/>
        </w:rPr>
        <w:t>% (</w:t>
      </w:r>
      <w:r w:rsidR="00201C26">
        <w:rPr>
          <w:sz w:val="26"/>
          <w:szCs w:val="26"/>
        </w:rPr>
        <w:t>59,2</w:t>
      </w:r>
      <w:r w:rsidRPr="00621857">
        <w:rPr>
          <w:sz w:val="26"/>
          <w:szCs w:val="26"/>
        </w:rPr>
        <w:t>%).</w:t>
      </w:r>
    </w:p>
    <w:p w:rsidR="00240101" w:rsidRDefault="00240101" w:rsidP="002D22D9">
      <w:pPr>
        <w:spacing w:before="120" w:after="60"/>
        <w:jc w:val="center"/>
        <w:rPr>
          <w:rFonts w:ascii="Arial" w:hAnsi="Arial" w:cs="Arial"/>
          <w:b/>
          <w:spacing w:val="6"/>
          <w:sz w:val="22"/>
          <w:szCs w:val="22"/>
        </w:rPr>
      </w:pPr>
      <w:r>
        <w:rPr>
          <w:rFonts w:ascii="Arial" w:hAnsi="Arial" w:cs="Arial"/>
          <w:b/>
          <w:spacing w:val="6"/>
          <w:sz w:val="22"/>
          <w:szCs w:val="22"/>
        </w:rPr>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p w:rsidR="00A016E9" w:rsidRPr="009C7090" w:rsidRDefault="00A016E9" w:rsidP="009C7090">
      <w:pPr>
        <w:spacing w:line="216" w:lineRule="auto"/>
        <w:ind w:firstLine="709"/>
        <w:jc w:val="both"/>
        <w:rPr>
          <w:sz w:val="14"/>
          <w:szCs w:val="1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4"/>
        <w:gridCol w:w="1497"/>
        <w:gridCol w:w="1497"/>
        <w:gridCol w:w="1497"/>
        <w:gridCol w:w="1497"/>
      </w:tblGrid>
      <w:tr w:rsidR="00775283" w:rsidRPr="009F3853" w:rsidTr="00CE72B0">
        <w:tc>
          <w:tcPr>
            <w:tcW w:w="3084" w:type="dxa"/>
            <w:vMerge w:val="restart"/>
          </w:tcPr>
          <w:p w:rsidR="00775283" w:rsidRPr="000A698E" w:rsidRDefault="00775283" w:rsidP="00F3518F">
            <w:pPr>
              <w:pStyle w:val="24"/>
              <w:spacing w:before="60" w:after="60" w:line="220" w:lineRule="exact"/>
              <w:ind w:left="454"/>
              <w:jc w:val="center"/>
              <w:rPr>
                <w:sz w:val="20"/>
              </w:rPr>
            </w:pPr>
          </w:p>
        </w:tc>
        <w:tc>
          <w:tcPr>
            <w:tcW w:w="1497" w:type="dxa"/>
            <w:vMerge w:val="restart"/>
          </w:tcPr>
          <w:p w:rsidR="00775283" w:rsidRPr="000A698E" w:rsidRDefault="00775283" w:rsidP="00354DF4">
            <w:pPr>
              <w:pStyle w:val="a5"/>
              <w:spacing w:before="60" w:after="60" w:line="220" w:lineRule="exact"/>
              <w:ind w:left="-57" w:right="-57"/>
              <w:jc w:val="center"/>
              <w:outlineLvl w:val="0"/>
              <w:rPr>
                <w:b w:val="0"/>
                <w:bCs w:val="0"/>
              </w:rPr>
            </w:pPr>
            <w:r w:rsidRPr="000A698E">
              <w:rPr>
                <w:b w:val="0"/>
                <w:bCs w:val="0"/>
              </w:rPr>
              <w:t>Январь</w:t>
            </w:r>
            <w:r w:rsidRPr="000A698E">
              <w:rPr>
                <w:b w:val="0"/>
                <w:bCs w:val="0"/>
              </w:rPr>
              <w:br/>
              <w:t>20</w:t>
            </w:r>
            <w:r>
              <w:rPr>
                <w:b w:val="0"/>
                <w:bCs w:val="0"/>
              </w:rPr>
              <w:t>22</w:t>
            </w:r>
            <w:r w:rsidRPr="000A698E">
              <w:rPr>
                <w:b w:val="0"/>
                <w:bCs w:val="0"/>
              </w:rPr>
              <w:t xml:space="preserve"> г.</w:t>
            </w:r>
          </w:p>
        </w:tc>
        <w:tc>
          <w:tcPr>
            <w:tcW w:w="2994" w:type="dxa"/>
            <w:gridSpan w:val="2"/>
            <w:tcBorders>
              <w:bottom w:val="single" w:sz="4" w:space="0" w:color="auto"/>
            </w:tcBorders>
            <w:shd w:val="clear" w:color="auto" w:fill="auto"/>
          </w:tcPr>
          <w:p w:rsidR="00775283" w:rsidRPr="000A698E" w:rsidRDefault="00775283" w:rsidP="00354DF4">
            <w:pPr>
              <w:pStyle w:val="24"/>
              <w:spacing w:before="60" w:after="60" w:line="220" w:lineRule="exact"/>
              <w:jc w:val="center"/>
              <w:rPr>
                <w:sz w:val="22"/>
                <w:szCs w:val="22"/>
              </w:rPr>
            </w:pPr>
            <w:r w:rsidRPr="000A698E">
              <w:rPr>
                <w:sz w:val="22"/>
                <w:szCs w:val="22"/>
              </w:rPr>
              <w:t>Январь 20</w:t>
            </w:r>
            <w:r>
              <w:rPr>
                <w:sz w:val="22"/>
                <w:szCs w:val="22"/>
              </w:rPr>
              <w:t>22</w:t>
            </w:r>
            <w:r w:rsidRPr="000A698E">
              <w:rPr>
                <w:sz w:val="22"/>
                <w:szCs w:val="22"/>
              </w:rPr>
              <w:t xml:space="preserve"> г. </w:t>
            </w:r>
            <w:r w:rsidRPr="000A698E">
              <w:rPr>
                <w:sz w:val="22"/>
                <w:szCs w:val="22"/>
              </w:rPr>
              <w:br/>
            </w:r>
            <w:proofErr w:type="gramStart"/>
            <w:r w:rsidRPr="000A698E">
              <w:rPr>
                <w:sz w:val="22"/>
                <w:szCs w:val="22"/>
              </w:rPr>
              <w:t>в</w:t>
            </w:r>
            <w:proofErr w:type="gramEnd"/>
            <w:r w:rsidRPr="000A698E">
              <w:rPr>
                <w:sz w:val="22"/>
                <w:szCs w:val="22"/>
              </w:rPr>
              <w:t xml:space="preserve"> % к</w:t>
            </w:r>
          </w:p>
        </w:tc>
        <w:tc>
          <w:tcPr>
            <w:tcW w:w="1497" w:type="dxa"/>
            <w:vMerge w:val="restart"/>
            <w:shd w:val="clear" w:color="auto" w:fill="auto"/>
          </w:tcPr>
          <w:p w:rsidR="00775283" w:rsidRPr="000A698E" w:rsidRDefault="00775283" w:rsidP="00354DF4">
            <w:pPr>
              <w:pStyle w:val="24"/>
              <w:spacing w:before="60" w:after="60" w:line="220" w:lineRule="exact"/>
              <w:ind w:left="-113" w:right="-113"/>
              <w:jc w:val="center"/>
              <w:rPr>
                <w:sz w:val="22"/>
                <w:szCs w:val="22"/>
              </w:rPr>
            </w:pPr>
            <w:r w:rsidRPr="000A698E">
              <w:rPr>
                <w:sz w:val="22"/>
                <w:szCs w:val="22"/>
                <w:u w:val="single"/>
              </w:rPr>
              <w:t>Справочно</w:t>
            </w:r>
            <w:r w:rsidRPr="000A698E">
              <w:rPr>
                <w:sz w:val="22"/>
                <w:szCs w:val="22"/>
              </w:rPr>
              <w:br/>
              <w:t xml:space="preserve">январь </w:t>
            </w:r>
            <w:r>
              <w:rPr>
                <w:sz w:val="22"/>
                <w:szCs w:val="22"/>
              </w:rPr>
              <w:br/>
            </w:r>
            <w:r w:rsidRPr="000A698E">
              <w:rPr>
                <w:sz w:val="22"/>
                <w:szCs w:val="22"/>
              </w:rPr>
              <w:t>20</w:t>
            </w:r>
            <w:r>
              <w:rPr>
                <w:sz w:val="22"/>
                <w:szCs w:val="22"/>
              </w:rPr>
              <w:t>21</w:t>
            </w:r>
            <w:r w:rsidRPr="000A698E">
              <w:rPr>
                <w:sz w:val="22"/>
                <w:szCs w:val="22"/>
              </w:rPr>
              <w:t xml:space="preserve"> г.</w:t>
            </w:r>
            <w:r w:rsidRPr="000A698E">
              <w:rPr>
                <w:sz w:val="22"/>
                <w:szCs w:val="22"/>
              </w:rPr>
              <w:br/>
            </w:r>
            <w:proofErr w:type="gramStart"/>
            <w:r w:rsidRPr="000A698E">
              <w:rPr>
                <w:sz w:val="22"/>
                <w:szCs w:val="22"/>
              </w:rPr>
              <w:t>в</w:t>
            </w:r>
            <w:proofErr w:type="gramEnd"/>
            <w:r w:rsidRPr="000A698E">
              <w:rPr>
                <w:sz w:val="22"/>
                <w:szCs w:val="22"/>
              </w:rPr>
              <w:t xml:space="preserve"> % </w:t>
            </w:r>
            <w:proofErr w:type="gramStart"/>
            <w:r w:rsidRPr="000A698E">
              <w:rPr>
                <w:sz w:val="22"/>
                <w:szCs w:val="22"/>
              </w:rPr>
              <w:t>к</w:t>
            </w:r>
            <w:proofErr w:type="gramEnd"/>
            <w:r w:rsidRPr="000A698E">
              <w:rPr>
                <w:sz w:val="22"/>
                <w:szCs w:val="22"/>
              </w:rPr>
              <w:t xml:space="preserve"> </w:t>
            </w:r>
            <w:r w:rsidRPr="000A698E">
              <w:rPr>
                <w:sz w:val="22"/>
                <w:szCs w:val="22"/>
              </w:rPr>
              <w:br/>
              <w:t xml:space="preserve">январю </w:t>
            </w:r>
            <w:r>
              <w:rPr>
                <w:sz w:val="22"/>
                <w:szCs w:val="22"/>
              </w:rPr>
              <w:br/>
            </w:r>
            <w:r w:rsidRPr="000A698E">
              <w:rPr>
                <w:sz w:val="22"/>
                <w:szCs w:val="22"/>
              </w:rPr>
              <w:t>20</w:t>
            </w:r>
            <w:r>
              <w:rPr>
                <w:sz w:val="22"/>
                <w:szCs w:val="22"/>
              </w:rPr>
              <w:t>20</w:t>
            </w:r>
            <w:r w:rsidRPr="000A698E">
              <w:rPr>
                <w:sz w:val="22"/>
                <w:szCs w:val="22"/>
              </w:rPr>
              <w:t xml:space="preserve"> г.</w:t>
            </w:r>
          </w:p>
        </w:tc>
      </w:tr>
      <w:tr w:rsidR="00354DF4" w:rsidRPr="009F3853" w:rsidTr="00775283">
        <w:tc>
          <w:tcPr>
            <w:tcW w:w="3084" w:type="dxa"/>
            <w:vMerge/>
            <w:tcBorders>
              <w:bottom w:val="single" w:sz="4" w:space="0" w:color="auto"/>
            </w:tcBorders>
          </w:tcPr>
          <w:p w:rsidR="00354DF4" w:rsidRPr="000A698E" w:rsidRDefault="00354DF4" w:rsidP="00F3518F">
            <w:pPr>
              <w:pStyle w:val="24"/>
              <w:spacing w:before="60" w:after="60" w:line="220" w:lineRule="exact"/>
              <w:ind w:left="454"/>
              <w:jc w:val="center"/>
              <w:rPr>
                <w:sz w:val="20"/>
              </w:rPr>
            </w:pPr>
          </w:p>
        </w:tc>
        <w:tc>
          <w:tcPr>
            <w:tcW w:w="1497" w:type="dxa"/>
            <w:vMerge/>
            <w:tcBorders>
              <w:bottom w:val="single" w:sz="4" w:space="0" w:color="auto"/>
            </w:tcBorders>
          </w:tcPr>
          <w:p w:rsidR="00354DF4" w:rsidRPr="000A698E" w:rsidRDefault="00354DF4" w:rsidP="00F3518F">
            <w:pPr>
              <w:pStyle w:val="a5"/>
              <w:spacing w:before="60" w:after="60" w:line="220" w:lineRule="exact"/>
              <w:ind w:left="-57" w:right="-57"/>
              <w:jc w:val="center"/>
              <w:outlineLvl w:val="0"/>
              <w:rPr>
                <w:b w:val="0"/>
                <w:bCs w:val="0"/>
              </w:rPr>
            </w:pPr>
          </w:p>
        </w:tc>
        <w:tc>
          <w:tcPr>
            <w:tcW w:w="1497" w:type="dxa"/>
            <w:tcBorders>
              <w:bottom w:val="single" w:sz="4" w:space="0" w:color="auto"/>
            </w:tcBorders>
            <w:shd w:val="clear" w:color="auto" w:fill="auto"/>
          </w:tcPr>
          <w:p w:rsidR="00354DF4" w:rsidRPr="000A698E" w:rsidRDefault="00354DF4" w:rsidP="00354DF4">
            <w:pPr>
              <w:pStyle w:val="a5"/>
              <w:spacing w:before="60" w:after="60" w:line="220" w:lineRule="exact"/>
              <w:ind w:left="-57" w:right="-57"/>
              <w:jc w:val="center"/>
              <w:outlineLvl w:val="0"/>
              <w:rPr>
                <w:b w:val="0"/>
                <w:bCs w:val="0"/>
              </w:rPr>
            </w:pPr>
            <w:r w:rsidRPr="000A698E">
              <w:rPr>
                <w:b w:val="0"/>
                <w:bCs w:val="0"/>
              </w:rPr>
              <w:t xml:space="preserve">январю </w:t>
            </w:r>
            <w:r w:rsidRPr="000A698E">
              <w:rPr>
                <w:b w:val="0"/>
                <w:bCs w:val="0"/>
              </w:rPr>
              <w:br/>
              <w:t>20</w:t>
            </w:r>
            <w:r>
              <w:rPr>
                <w:b w:val="0"/>
                <w:bCs w:val="0"/>
              </w:rPr>
              <w:t>21</w:t>
            </w:r>
            <w:r w:rsidRPr="000A698E">
              <w:rPr>
                <w:b w:val="0"/>
                <w:bCs w:val="0"/>
              </w:rPr>
              <w:t xml:space="preserve"> г.</w:t>
            </w:r>
          </w:p>
        </w:tc>
        <w:tc>
          <w:tcPr>
            <w:tcW w:w="1497" w:type="dxa"/>
            <w:tcBorders>
              <w:bottom w:val="single" w:sz="4" w:space="0" w:color="auto"/>
            </w:tcBorders>
            <w:shd w:val="clear" w:color="auto" w:fill="auto"/>
          </w:tcPr>
          <w:p w:rsidR="00354DF4" w:rsidRPr="000A698E" w:rsidRDefault="00354DF4" w:rsidP="00354DF4">
            <w:pPr>
              <w:pStyle w:val="24"/>
              <w:spacing w:before="60" w:after="60" w:line="220" w:lineRule="exact"/>
              <w:ind w:left="0"/>
              <w:jc w:val="center"/>
              <w:rPr>
                <w:sz w:val="22"/>
                <w:szCs w:val="22"/>
              </w:rPr>
            </w:pPr>
            <w:r w:rsidRPr="000A698E">
              <w:rPr>
                <w:sz w:val="22"/>
                <w:szCs w:val="22"/>
              </w:rPr>
              <w:t>декабрю</w:t>
            </w:r>
            <w:r w:rsidRPr="000A698E">
              <w:rPr>
                <w:sz w:val="22"/>
                <w:szCs w:val="22"/>
              </w:rPr>
              <w:br/>
              <w:t>20</w:t>
            </w:r>
            <w:r>
              <w:rPr>
                <w:sz w:val="22"/>
                <w:szCs w:val="22"/>
              </w:rPr>
              <w:t>21</w:t>
            </w:r>
            <w:r w:rsidRPr="000A698E">
              <w:rPr>
                <w:sz w:val="22"/>
                <w:szCs w:val="22"/>
              </w:rPr>
              <w:t xml:space="preserve"> г.</w:t>
            </w:r>
          </w:p>
        </w:tc>
        <w:tc>
          <w:tcPr>
            <w:tcW w:w="1497" w:type="dxa"/>
            <w:vMerge/>
            <w:tcBorders>
              <w:bottom w:val="single" w:sz="4" w:space="0" w:color="auto"/>
            </w:tcBorders>
            <w:shd w:val="clear" w:color="auto" w:fill="auto"/>
          </w:tcPr>
          <w:p w:rsidR="00354DF4" w:rsidRPr="000A698E" w:rsidRDefault="00354DF4" w:rsidP="00F3518F">
            <w:pPr>
              <w:pStyle w:val="24"/>
              <w:spacing w:before="60" w:after="60" w:line="220" w:lineRule="exact"/>
              <w:ind w:left="-113" w:right="-113"/>
              <w:jc w:val="center"/>
              <w:rPr>
                <w:sz w:val="22"/>
                <w:szCs w:val="22"/>
              </w:rPr>
            </w:pPr>
          </w:p>
        </w:tc>
      </w:tr>
      <w:tr w:rsidR="006B614A" w:rsidRPr="000A698E" w:rsidTr="00775283">
        <w:tc>
          <w:tcPr>
            <w:tcW w:w="3084" w:type="dxa"/>
            <w:tcBorders>
              <w:top w:val="single" w:sz="4" w:space="0" w:color="auto"/>
              <w:bottom w:val="nil"/>
            </w:tcBorders>
            <w:vAlign w:val="bottom"/>
          </w:tcPr>
          <w:p w:rsidR="006B614A" w:rsidRPr="000A698E" w:rsidRDefault="006B614A" w:rsidP="00775283">
            <w:pPr>
              <w:pStyle w:val="24"/>
              <w:spacing w:before="40" w:after="40" w:line="220" w:lineRule="exact"/>
              <w:ind w:left="0"/>
              <w:rPr>
                <w:b/>
                <w:sz w:val="22"/>
                <w:szCs w:val="22"/>
              </w:rPr>
            </w:pPr>
            <w:r w:rsidRPr="000A698E">
              <w:rPr>
                <w:b/>
                <w:bCs/>
                <w:sz w:val="22"/>
                <w:szCs w:val="22"/>
              </w:rPr>
              <w:t>Скот и птица на убой</w:t>
            </w:r>
            <w:r w:rsidRPr="000A698E">
              <w:rPr>
                <w:b/>
                <w:bCs/>
                <w:sz w:val="22"/>
                <w:szCs w:val="22"/>
              </w:rPr>
              <w:br/>
              <w:t>(в живом весе), тыс. т</w:t>
            </w:r>
          </w:p>
        </w:tc>
        <w:tc>
          <w:tcPr>
            <w:tcW w:w="1497" w:type="dxa"/>
            <w:tcBorders>
              <w:top w:val="single" w:sz="4" w:space="0" w:color="auto"/>
              <w:bottom w:val="nil"/>
            </w:tcBorders>
            <w:vAlign w:val="bottom"/>
          </w:tcPr>
          <w:p w:rsidR="006B614A" w:rsidRPr="00372D1C" w:rsidRDefault="00CD4AAA" w:rsidP="00775283">
            <w:pPr>
              <w:spacing w:before="40" w:after="40" w:line="220" w:lineRule="exact"/>
              <w:ind w:right="340"/>
              <w:jc w:val="right"/>
              <w:rPr>
                <w:b/>
                <w:sz w:val="22"/>
                <w:szCs w:val="22"/>
              </w:rPr>
            </w:pPr>
            <w:r>
              <w:rPr>
                <w:b/>
                <w:sz w:val="22"/>
                <w:szCs w:val="22"/>
              </w:rPr>
              <w:t>13</w:t>
            </w:r>
            <w:r w:rsidR="008F5A97">
              <w:rPr>
                <w:b/>
                <w:sz w:val="22"/>
                <w:szCs w:val="22"/>
              </w:rPr>
              <w:t>,</w:t>
            </w:r>
            <w:r>
              <w:rPr>
                <w:b/>
                <w:sz w:val="22"/>
                <w:szCs w:val="22"/>
              </w:rPr>
              <w:t>9</w:t>
            </w:r>
          </w:p>
        </w:tc>
        <w:tc>
          <w:tcPr>
            <w:tcW w:w="1497" w:type="dxa"/>
            <w:tcBorders>
              <w:top w:val="single" w:sz="4" w:space="0" w:color="auto"/>
              <w:bottom w:val="nil"/>
            </w:tcBorders>
            <w:shd w:val="clear" w:color="auto" w:fill="auto"/>
            <w:vAlign w:val="bottom"/>
          </w:tcPr>
          <w:p w:rsidR="006B614A" w:rsidRPr="00372D1C" w:rsidRDefault="00CD4AAA" w:rsidP="00775283">
            <w:pPr>
              <w:spacing w:before="40" w:after="40" w:line="220" w:lineRule="exact"/>
              <w:ind w:right="340"/>
              <w:jc w:val="right"/>
              <w:rPr>
                <w:b/>
                <w:sz w:val="22"/>
                <w:szCs w:val="22"/>
              </w:rPr>
            </w:pPr>
            <w:r>
              <w:rPr>
                <w:b/>
                <w:sz w:val="22"/>
                <w:szCs w:val="22"/>
              </w:rPr>
              <w:t>95,1</w:t>
            </w:r>
          </w:p>
        </w:tc>
        <w:tc>
          <w:tcPr>
            <w:tcW w:w="1497" w:type="dxa"/>
            <w:tcBorders>
              <w:top w:val="single" w:sz="4" w:space="0" w:color="auto"/>
              <w:bottom w:val="nil"/>
            </w:tcBorders>
            <w:shd w:val="clear" w:color="auto" w:fill="auto"/>
            <w:vAlign w:val="bottom"/>
          </w:tcPr>
          <w:p w:rsidR="006B614A" w:rsidRPr="00372D1C" w:rsidRDefault="00CD4AAA" w:rsidP="00775283">
            <w:pPr>
              <w:spacing w:before="40" w:after="40" w:line="220" w:lineRule="exact"/>
              <w:ind w:right="340"/>
              <w:jc w:val="right"/>
              <w:rPr>
                <w:b/>
                <w:bCs/>
                <w:sz w:val="22"/>
                <w:szCs w:val="22"/>
              </w:rPr>
            </w:pPr>
            <w:r>
              <w:rPr>
                <w:b/>
                <w:bCs/>
                <w:sz w:val="22"/>
                <w:szCs w:val="22"/>
              </w:rPr>
              <w:t>86,4</w:t>
            </w:r>
          </w:p>
        </w:tc>
        <w:tc>
          <w:tcPr>
            <w:tcW w:w="1497" w:type="dxa"/>
            <w:tcBorders>
              <w:top w:val="single" w:sz="4" w:space="0" w:color="auto"/>
              <w:bottom w:val="nil"/>
            </w:tcBorders>
            <w:shd w:val="clear" w:color="auto" w:fill="auto"/>
            <w:vAlign w:val="bottom"/>
          </w:tcPr>
          <w:p w:rsidR="006B614A" w:rsidRPr="00372D1C" w:rsidRDefault="006B614A" w:rsidP="00775283">
            <w:pPr>
              <w:spacing w:before="40" w:after="40" w:line="220" w:lineRule="exact"/>
              <w:ind w:right="340"/>
              <w:jc w:val="right"/>
              <w:rPr>
                <w:b/>
                <w:sz w:val="22"/>
                <w:szCs w:val="22"/>
              </w:rPr>
            </w:pPr>
            <w:r>
              <w:rPr>
                <w:b/>
                <w:sz w:val="22"/>
                <w:szCs w:val="22"/>
              </w:rPr>
              <w:t>94,7</w:t>
            </w:r>
          </w:p>
        </w:tc>
      </w:tr>
      <w:tr w:rsidR="006B614A" w:rsidRPr="000A698E" w:rsidTr="00775283">
        <w:tc>
          <w:tcPr>
            <w:tcW w:w="3084" w:type="dxa"/>
            <w:tcBorders>
              <w:top w:val="nil"/>
              <w:bottom w:val="nil"/>
            </w:tcBorders>
            <w:vAlign w:val="bottom"/>
          </w:tcPr>
          <w:p w:rsidR="006B614A" w:rsidRPr="000A698E" w:rsidRDefault="006B614A" w:rsidP="00775283">
            <w:pPr>
              <w:pStyle w:val="24"/>
              <w:spacing w:before="40" w:after="40" w:line="220" w:lineRule="exact"/>
              <w:ind w:left="454"/>
              <w:rPr>
                <w:sz w:val="22"/>
                <w:szCs w:val="22"/>
              </w:rPr>
            </w:pPr>
            <w:r w:rsidRPr="000A698E">
              <w:rPr>
                <w:sz w:val="22"/>
                <w:szCs w:val="22"/>
              </w:rPr>
              <w:t>из них:</w:t>
            </w:r>
          </w:p>
        </w:tc>
        <w:tc>
          <w:tcPr>
            <w:tcW w:w="1497" w:type="dxa"/>
            <w:tcBorders>
              <w:top w:val="nil"/>
              <w:bottom w:val="nil"/>
            </w:tcBorders>
            <w:vAlign w:val="bottom"/>
          </w:tcPr>
          <w:p w:rsidR="006B614A" w:rsidRPr="00372D1C" w:rsidRDefault="006B614A" w:rsidP="00775283">
            <w:pPr>
              <w:spacing w:before="40" w:after="40" w:line="220" w:lineRule="exact"/>
              <w:ind w:right="340"/>
              <w:jc w:val="right"/>
              <w:rPr>
                <w:sz w:val="22"/>
                <w:szCs w:val="22"/>
              </w:rPr>
            </w:pPr>
          </w:p>
        </w:tc>
        <w:tc>
          <w:tcPr>
            <w:tcW w:w="1497" w:type="dxa"/>
            <w:tcBorders>
              <w:top w:val="nil"/>
              <w:bottom w:val="nil"/>
            </w:tcBorders>
            <w:shd w:val="clear" w:color="auto" w:fill="auto"/>
            <w:vAlign w:val="bottom"/>
          </w:tcPr>
          <w:p w:rsidR="006B614A" w:rsidRPr="00372D1C" w:rsidRDefault="006B614A" w:rsidP="00775283">
            <w:pPr>
              <w:spacing w:before="40" w:after="40" w:line="220" w:lineRule="exact"/>
              <w:ind w:right="340"/>
              <w:jc w:val="right"/>
              <w:rPr>
                <w:sz w:val="22"/>
                <w:szCs w:val="22"/>
              </w:rPr>
            </w:pPr>
          </w:p>
        </w:tc>
        <w:tc>
          <w:tcPr>
            <w:tcW w:w="1497" w:type="dxa"/>
            <w:tcBorders>
              <w:top w:val="nil"/>
              <w:bottom w:val="nil"/>
            </w:tcBorders>
            <w:shd w:val="clear" w:color="auto" w:fill="auto"/>
            <w:vAlign w:val="bottom"/>
          </w:tcPr>
          <w:p w:rsidR="006B614A" w:rsidRPr="000A698E" w:rsidRDefault="006B614A" w:rsidP="00775283">
            <w:pPr>
              <w:spacing w:before="40" w:after="40" w:line="220" w:lineRule="exact"/>
              <w:ind w:right="340"/>
              <w:jc w:val="right"/>
              <w:rPr>
                <w:bCs/>
                <w:sz w:val="22"/>
                <w:szCs w:val="22"/>
              </w:rPr>
            </w:pPr>
          </w:p>
        </w:tc>
        <w:tc>
          <w:tcPr>
            <w:tcW w:w="1497" w:type="dxa"/>
            <w:tcBorders>
              <w:top w:val="nil"/>
              <w:bottom w:val="nil"/>
            </w:tcBorders>
            <w:shd w:val="clear" w:color="auto" w:fill="auto"/>
            <w:vAlign w:val="bottom"/>
          </w:tcPr>
          <w:p w:rsidR="006B614A" w:rsidRPr="00372D1C" w:rsidRDefault="006B614A" w:rsidP="00775283">
            <w:pPr>
              <w:spacing w:before="40" w:after="40" w:line="220" w:lineRule="exact"/>
              <w:ind w:right="340"/>
              <w:jc w:val="right"/>
              <w:rPr>
                <w:sz w:val="22"/>
                <w:szCs w:val="22"/>
              </w:rPr>
            </w:pPr>
          </w:p>
        </w:tc>
      </w:tr>
      <w:tr w:rsidR="006B614A" w:rsidRPr="000A698E" w:rsidTr="00775283">
        <w:tc>
          <w:tcPr>
            <w:tcW w:w="3084" w:type="dxa"/>
            <w:tcBorders>
              <w:top w:val="nil"/>
              <w:bottom w:val="nil"/>
            </w:tcBorders>
            <w:vAlign w:val="bottom"/>
          </w:tcPr>
          <w:p w:rsidR="006B614A" w:rsidRPr="000A698E" w:rsidRDefault="006B614A" w:rsidP="00775283">
            <w:pPr>
              <w:pStyle w:val="24"/>
              <w:spacing w:before="40" w:after="40" w:line="220" w:lineRule="exact"/>
              <w:ind w:left="170" w:right="-57"/>
              <w:rPr>
                <w:sz w:val="22"/>
                <w:szCs w:val="22"/>
              </w:rPr>
            </w:pPr>
            <w:r w:rsidRPr="000A698E">
              <w:rPr>
                <w:sz w:val="22"/>
                <w:szCs w:val="22"/>
              </w:rPr>
              <w:t>крупный рогатый скот</w:t>
            </w:r>
          </w:p>
        </w:tc>
        <w:tc>
          <w:tcPr>
            <w:tcW w:w="1497" w:type="dxa"/>
            <w:tcBorders>
              <w:top w:val="nil"/>
              <w:bottom w:val="nil"/>
            </w:tcBorders>
            <w:vAlign w:val="bottom"/>
          </w:tcPr>
          <w:p w:rsidR="006B614A" w:rsidRPr="00372D1C" w:rsidRDefault="00CD4AAA" w:rsidP="00775283">
            <w:pPr>
              <w:spacing w:before="40" w:after="40" w:line="220" w:lineRule="exact"/>
              <w:ind w:right="340"/>
              <w:jc w:val="right"/>
              <w:rPr>
                <w:sz w:val="22"/>
                <w:szCs w:val="22"/>
              </w:rPr>
            </w:pPr>
            <w:r>
              <w:rPr>
                <w:sz w:val="22"/>
                <w:szCs w:val="22"/>
              </w:rPr>
              <w:t>4,8</w:t>
            </w:r>
          </w:p>
        </w:tc>
        <w:tc>
          <w:tcPr>
            <w:tcW w:w="1497" w:type="dxa"/>
            <w:tcBorders>
              <w:top w:val="nil"/>
              <w:bottom w:val="nil"/>
            </w:tcBorders>
            <w:shd w:val="clear" w:color="auto" w:fill="auto"/>
            <w:vAlign w:val="bottom"/>
          </w:tcPr>
          <w:p w:rsidR="006B614A" w:rsidRPr="00372D1C" w:rsidRDefault="00CD4AAA" w:rsidP="00775283">
            <w:pPr>
              <w:spacing w:before="40" w:after="40" w:line="220" w:lineRule="exact"/>
              <w:ind w:right="340"/>
              <w:jc w:val="right"/>
              <w:rPr>
                <w:sz w:val="22"/>
                <w:szCs w:val="22"/>
              </w:rPr>
            </w:pPr>
            <w:r>
              <w:rPr>
                <w:sz w:val="22"/>
                <w:szCs w:val="22"/>
              </w:rPr>
              <w:t>110,7</w:t>
            </w:r>
          </w:p>
        </w:tc>
        <w:tc>
          <w:tcPr>
            <w:tcW w:w="1497" w:type="dxa"/>
            <w:tcBorders>
              <w:top w:val="nil"/>
              <w:bottom w:val="nil"/>
            </w:tcBorders>
            <w:shd w:val="clear" w:color="auto" w:fill="auto"/>
            <w:vAlign w:val="bottom"/>
          </w:tcPr>
          <w:p w:rsidR="006B614A" w:rsidRPr="000A698E" w:rsidRDefault="00CD4AAA" w:rsidP="00775283">
            <w:pPr>
              <w:spacing w:before="40" w:after="40" w:line="220" w:lineRule="exact"/>
              <w:ind w:right="340"/>
              <w:jc w:val="right"/>
              <w:rPr>
                <w:sz w:val="22"/>
                <w:szCs w:val="22"/>
              </w:rPr>
            </w:pPr>
            <w:r>
              <w:rPr>
                <w:sz w:val="22"/>
                <w:szCs w:val="22"/>
              </w:rPr>
              <w:t>88,4</w:t>
            </w:r>
          </w:p>
        </w:tc>
        <w:tc>
          <w:tcPr>
            <w:tcW w:w="1497" w:type="dxa"/>
            <w:tcBorders>
              <w:top w:val="nil"/>
              <w:bottom w:val="nil"/>
            </w:tcBorders>
            <w:shd w:val="clear" w:color="auto" w:fill="auto"/>
            <w:vAlign w:val="bottom"/>
          </w:tcPr>
          <w:p w:rsidR="006B614A" w:rsidRPr="00372D1C" w:rsidRDefault="006B614A" w:rsidP="00775283">
            <w:pPr>
              <w:spacing w:before="40" w:after="40" w:line="220" w:lineRule="exact"/>
              <w:ind w:right="340"/>
              <w:jc w:val="right"/>
              <w:rPr>
                <w:sz w:val="22"/>
                <w:szCs w:val="22"/>
              </w:rPr>
            </w:pPr>
            <w:r>
              <w:rPr>
                <w:sz w:val="22"/>
                <w:szCs w:val="22"/>
              </w:rPr>
              <w:t>93,2</w:t>
            </w:r>
          </w:p>
        </w:tc>
      </w:tr>
      <w:tr w:rsidR="006B614A" w:rsidRPr="000A698E" w:rsidTr="00775283">
        <w:tc>
          <w:tcPr>
            <w:tcW w:w="3084" w:type="dxa"/>
            <w:tcBorders>
              <w:top w:val="nil"/>
              <w:bottom w:val="nil"/>
            </w:tcBorders>
            <w:vAlign w:val="bottom"/>
          </w:tcPr>
          <w:p w:rsidR="006B614A" w:rsidRPr="000A698E" w:rsidRDefault="006B614A" w:rsidP="00775283">
            <w:pPr>
              <w:pStyle w:val="24"/>
              <w:spacing w:before="40" w:after="40" w:line="220" w:lineRule="exact"/>
              <w:ind w:left="170" w:right="-57"/>
              <w:rPr>
                <w:sz w:val="22"/>
                <w:szCs w:val="22"/>
              </w:rPr>
            </w:pPr>
            <w:r w:rsidRPr="000A698E">
              <w:rPr>
                <w:sz w:val="22"/>
                <w:szCs w:val="22"/>
              </w:rPr>
              <w:t>свиньи</w:t>
            </w:r>
          </w:p>
        </w:tc>
        <w:tc>
          <w:tcPr>
            <w:tcW w:w="1497" w:type="dxa"/>
            <w:tcBorders>
              <w:top w:val="nil"/>
              <w:bottom w:val="nil"/>
            </w:tcBorders>
            <w:vAlign w:val="bottom"/>
          </w:tcPr>
          <w:p w:rsidR="006B614A" w:rsidRPr="00372D1C" w:rsidRDefault="00CD4AAA" w:rsidP="00775283">
            <w:pPr>
              <w:spacing w:before="40" w:after="40" w:line="220" w:lineRule="exact"/>
              <w:ind w:right="340"/>
              <w:jc w:val="right"/>
              <w:rPr>
                <w:sz w:val="22"/>
                <w:szCs w:val="22"/>
              </w:rPr>
            </w:pPr>
            <w:r>
              <w:rPr>
                <w:sz w:val="22"/>
                <w:szCs w:val="22"/>
              </w:rPr>
              <w:t>1,3</w:t>
            </w:r>
          </w:p>
        </w:tc>
        <w:tc>
          <w:tcPr>
            <w:tcW w:w="1497" w:type="dxa"/>
            <w:tcBorders>
              <w:top w:val="nil"/>
              <w:bottom w:val="nil"/>
            </w:tcBorders>
            <w:shd w:val="clear" w:color="auto" w:fill="auto"/>
            <w:vAlign w:val="bottom"/>
          </w:tcPr>
          <w:p w:rsidR="006B614A" w:rsidRPr="00372D1C" w:rsidRDefault="00CD4AAA" w:rsidP="00775283">
            <w:pPr>
              <w:spacing w:before="40" w:after="40" w:line="220" w:lineRule="exact"/>
              <w:ind w:right="340"/>
              <w:jc w:val="right"/>
              <w:rPr>
                <w:sz w:val="22"/>
                <w:szCs w:val="22"/>
              </w:rPr>
            </w:pPr>
            <w:r>
              <w:rPr>
                <w:sz w:val="22"/>
                <w:szCs w:val="22"/>
              </w:rPr>
              <w:t>83,7</w:t>
            </w:r>
          </w:p>
        </w:tc>
        <w:tc>
          <w:tcPr>
            <w:tcW w:w="1497" w:type="dxa"/>
            <w:tcBorders>
              <w:top w:val="nil"/>
              <w:bottom w:val="nil"/>
            </w:tcBorders>
            <w:shd w:val="clear" w:color="auto" w:fill="auto"/>
            <w:vAlign w:val="bottom"/>
          </w:tcPr>
          <w:p w:rsidR="006B614A" w:rsidRPr="000A698E" w:rsidRDefault="00CD4AAA" w:rsidP="00775283">
            <w:pPr>
              <w:spacing w:before="40" w:after="40" w:line="220" w:lineRule="exact"/>
              <w:ind w:right="340"/>
              <w:jc w:val="right"/>
              <w:rPr>
                <w:sz w:val="22"/>
                <w:szCs w:val="22"/>
              </w:rPr>
            </w:pPr>
            <w:r>
              <w:rPr>
                <w:sz w:val="22"/>
                <w:szCs w:val="22"/>
              </w:rPr>
              <w:t>77,2</w:t>
            </w:r>
          </w:p>
        </w:tc>
        <w:tc>
          <w:tcPr>
            <w:tcW w:w="1497" w:type="dxa"/>
            <w:tcBorders>
              <w:top w:val="nil"/>
              <w:bottom w:val="nil"/>
            </w:tcBorders>
            <w:shd w:val="clear" w:color="auto" w:fill="auto"/>
            <w:vAlign w:val="bottom"/>
          </w:tcPr>
          <w:p w:rsidR="006B614A" w:rsidRPr="00372D1C" w:rsidRDefault="006B614A" w:rsidP="00775283">
            <w:pPr>
              <w:spacing w:before="40" w:after="40" w:line="220" w:lineRule="exact"/>
              <w:ind w:right="340"/>
              <w:jc w:val="right"/>
              <w:rPr>
                <w:sz w:val="22"/>
                <w:szCs w:val="22"/>
              </w:rPr>
            </w:pPr>
            <w:r>
              <w:rPr>
                <w:sz w:val="22"/>
                <w:szCs w:val="22"/>
              </w:rPr>
              <w:t>81,3</w:t>
            </w:r>
          </w:p>
        </w:tc>
      </w:tr>
      <w:tr w:rsidR="006B614A" w:rsidRPr="000A698E" w:rsidTr="00775283">
        <w:tc>
          <w:tcPr>
            <w:tcW w:w="3084" w:type="dxa"/>
            <w:tcBorders>
              <w:top w:val="nil"/>
              <w:bottom w:val="double" w:sz="4" w:space="0" w:color="auto"/>
            </w:tcBorders>
            <w:vAlign w:val="bottom"/>
          </w:tcPr>
          <w:p w:rsidR="006B614A" w:rsidRPr="000A698E" w:rsidRDefault="006B614A" w:rsidP="00775283">
            <w:pPr>
              <w:pStyle w:val="24"/>
              <w:spacing w:before="40" w:after="40" w:line="220" w:lineRule="exact"/>
              <w:ind w:left="170" w:right="-57"/>
              <w:rPr>
                <w:sz w:val="22"/>
                <w:szCs w:val="22"/>
              </w:rPr>
            </w:pPr>
            <w:r w:rsidRPr="000A698E">
              <w:rPr>
                <w:sz w:val="22"/>
                <w:szCs w:val="22"/>
              </w:rPr>
              <w:t>птица</w:t>
            </w:r>
          </w:p>
        </w:tc>
        <w:tc>
          <w:tcPr>
            <w:tcW w:w="1497" w:type="dxa"/>
            <w:tcBorders>
              <w:top w:val="nil"/>
              <w:bottom w:val="double" w:sz="4" w:space="0" w:color="auto"/>
            </w:tcBorders>
            <w:vAlign w:val="bottom"/>
          </w:tcPr>
          <w:p w:rsidR="006B614A" w:rsidRPr="00372D1C" w:rsidRDefault="00CD4AAA" w:rsidP="00775283">
            <w:pPr>
              <w:spacing w:before="40" w:after="40" w:line="220" w:lineRule="exact"/>
              <w:ind w:right="340"/>
              <w:jc w:val="right"/>
              <w:rPr>
                <w:sz w:val="22"/>
                <w:szCs w:val="22"/>
              </w:rPr>
            </w:pPr>
            <w:r>
              <w:rPr>
                <w:sz w:val="22"/>
                <w:szCs w:val="22"/>
              </w:rPr>
              <w:t>7,7</w:t>
            </w:r>
          </w:p>
        </w:tc>
        <w:tc>
          <w:tcPr>
            <w:tcW w:w="1497" w:type="dxa"/>
            <w:tcBorders>
              <w:top w:val="nil"/>
              <w:bottom w:val="double" w:sz="4" w:space="0" w:color="auto"/>
            </w:tcBorders>
            <w:shd w:val="clear" w:color="auto" w:fill="auto"/>
            <w:vAlign w:val="bottom"/>
          </w:tcPr>
          <w:p w:rsidR="006B614A" w:rsidRPr="00372D1C" w:rsidRDefault="00CD4AAA" w:rsidP="00775283">
            <w:pPr>
              <w:spacing w:before="40" w:after="40" w:line="220" w:lineRule="exact"/>
              <w:ind w:right="340"/>
              <w:jc w:val="right"/>
              <w:rPr>
                <w:sz w:val="22"/>
                <w:szCs w:val="22"/>
              </w:rPr>
            </w:pPr>
            <w:r>
              <w:rPr>
                <w:sz w:val="22"/>
                <w:szCs w:val="22"/>
              </w:rPr>
              <w:t>89,4</w:t>
            </w:r>
          </w:p>
        </w:tc>
        <w:tc>
          <w:tcPr>
            <w:tcW w:w="1497" w:type="dxa"/>
            <w:tcBorders>
              <w:top w:val="nil"/>
              <w:bottom w:val="double" w:sz="4" w:space="0" w:color="auto"/>
            </w:tcBorders>
            <w:shd w:val="clear" w:color="auto" w:fill="auto"/>
            <w:vAlign w:val="bottom"/>
          </w:tcPr>
          <w:p w:rsidR="006B614A" w:rsidRPr="000A698E" w:rsidRDefault="00CD4AAA" w:rsidP="00775283">
            <w:pPr>
              <w:spacing w:before="40" w:after="40" w:line="220" w:lineRule="exact"/>
              <w:ind w:right="340"/>
              <w:jc w:val="right"/>
              <w:rPr>
                <w:sz w:val="22"/>
                <w:szCs w:val="22"/>
              </w:rPr>
            </w:pPr>
            <w:r>
              <w:rPr>
                <w:sz w:val="22"/>
                <w:szCs w:val="22"/>
              </w:rPr>
              <w:t>86,9</w:t>
            </w:r>
          </w:p>
        </w:tc>
        <w:tc>
          <w:tcPr>
            <w:tcW w:w="1497" w:type="dxa"/>
            <w:tcBorders>
              <w:top w:val="nil"/>
              <w:bottom w:val="double" w:sz="4" w:space="0" w:color="auto"/>
            </w:tcBorders>
            <w:shd w:val="clear" w:color="auto" w:fill="auto"/>
            <w:vAlign w:val="bottom"/>
          </w:tcPr>
          <w:p w:rsidR="006B614A" w:rsidRPr="00372D1C" w:rsidRDefault="006B614A" w:rsidP="00775283">
            <w:pPr>
              <w:spacing w:before="40" w:after="40" w:line="220" w:lineRule="exact"/>
              <w:ind w:right="340"/>
              <w:jc w:val="right"/>
              <w:rPr>
                <w:sz w:val="22"/>
                <w:szCs w:val="22"/>
              </w:rPr>
            </w:pPr>
            <w:r>
              <w:rPr>
                <w:sz w:val="22"/>
                <w:szCs w:val="22"/>
              </w:rPr>
              <w:t>98,5</w:t>
            </w:r>
          </w:p>
        </w:tc>
      </w:tr>
    </w:tbl>
    <w:p w:rsidR="00354DF4" w:rsidRPr="00775283" w:rsidRDefault="00354DF4" w:rsidP="00354DF4">
      <w:pPr>
        <w:pStyle w:val="33"/>
        <w:spacing w:after="0"/>
        <w:ind w:left="0" w:firstLine="709"/>
        <w:jc w:val="both"/>
      </w:pPr>
    </w:p>
    <w:p w:rsidR="00DF1905" w:rsidRDefault="00DF1905" w:rsidP="00F665F9">
      <w:pPr>
        <w:pStyle w:val="33"/>
        <w:spacing w:after="0"/>
        <w:ind w:left="0" w:firstLine="709"/>
        <w:jc w:val="both"/>
        <w:rPr>
          <w:sz w:val="26"/>
          <w:szCs w:val="26"/>
        </w:rPr>
      </w:pPr>
      <w:r w:rsidRPr="005F1473">
        <w:rPr>
          <w:sz w:val="26"/>
          <w:szCs w:val="26"/>
        </w:rPr>
        <w:t xml:space="preserve">В </w:t>
      </w:r>
      <w:r w:rsidR="00354DF4">
        <w:rPr>
          <w:sz w:val="26"/>
          <w:szCs w:val="26"/>
        </w:rPr>
        <w:t xml:space="preserve">январе </w:t>
      </w:r>
      <w:r w:rsidRPr="005F1473">
        <w:rPr>
          <w:sz w:val="26"/>
          <w:szCs w:val="26"/>
        </w:rPr>
        <w:t>20</w:t>
      </w:r>
      <w:r>
        <w:rPr>
          <w:sz w:val="26"/>
          <w:szCs w:val="26"/>
        </w:rPr>
        <w:t>2</w:t>
      </w:r>
      <w:r w:rsidR="00354DF4">
        <w:rPr>
          <w:sz w:val="26"/>
          <w:szCs w:val="26"/>
        </w:rPr>
        <w:t>2</w:t>
      </w:r>
      <w:r w:rsidR="007F0CB6">
        <w:rPr>
          <w:sz w:val="26"/>
          <w:szCs w:val="26"/>
        </w:rPr>
        <w:t> </w:t>
      </w:r>
      <w:r w:rsidR="00354DF4">
        <w:rPr>
          <w:sz w:val="26"/>
          <w:szCs w:val="26"/>
        </w:rPr>
        <w:t xml:space="preserve">г.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F06228">
        <w:rPr>
          <w:sz w:val="26"/>
          <w:szCs w:val="26"/>
        </w:rPr>
        <w:br/>
      </w:r>
      <w:r w:rsidR="002C4767">
        <w:rPr>
          <w:sz w:val="26"/>
          <w:szCs w:val="26"/>
        </w:rPr>
        <w:t>49,1</w:t>
      </w:r>
      <w:r w:rsidRPr="005F1473">
        <w:rPr>
          <w:sz w:val="26"/>
          <w:szCs w:val="26"/>
        </w:rPr>
        <w:t xml:space="preserve"> тыс. тонн</w:t>
      </w:r>
      <w:r w:rsidRPr="003908A3">
        <w:rPr>
          <w:sz w:val="26"/>
          <w:szCs w:val="26"/>
        </w:rPr>
        <w:t xml:space="preserve"> </w:t>
      </w:r>
      <w:r w:rsidRPr="005F1473">
        <w:rPr>
          <w:b/>
          <w:sz w:val="26"/>
          <w:szCs w:val="26"/>
        </w:rPr>
        <w:t>молока</w:t>
      </w:r>
      <w:r w:rsidRPr="003908A3">
        <w:rPr>
          <w:sz w:val="26"/>
          <w:szCs w:val="26"/>
        </w:rPr>
        <w:t xml:space="preserve"> </w:t>
      </w:r>
      <w:r w:rsidRPr="005F1473">
        <w:rPr>
          <w:sz w:val="26"/>
          <w:szCs w:val="26"/>
        </w:rPr>
        <w:t xml:space="preserve">(на </w:t>
      </w:r>
      <w:r w:rsidR="002C4767">
        <w:rPr>
          <w:sz w:val="26"/>
          <w:szCs w:val="26"/>
        </w:rPr>
        <w:t>2,7</w:t>
      </w:r>
      <w:r w:rsidRPr="005F1473">
        <w:rPr>
          <w:sz w:val="26"/>
          <w:szCs w:val="26"/>
        </w:rPr>
        <w:t xml:space="preserve">% </w:t>
      </w:r>
      <w:r w:rsidR="002C4767">
        <w:rPr>
          <w:sz w:val="26"/>
          <w:szCs w:val="26"/>
        </w:rPr>
        <w:t>мен</w:t>
      </w:r>
      <w:r w:rsidRPr="005F1473">
        <w:rPr>
          <w:sz w:val="26"/>
          <w:szCs w:val="26"/>
        </w:rPr>
        <w:t xml:space="preserve">ьше, чем в </w:t>
      </w:r>
      <w:r w:rsidR="00354DF4">
        <w:rPr>
          <w:sz w:val="26"/>
          <w:szCs w:val="26"/>
        </w:rPr>
        <w:t>январе 2021 г.</w:t>
      </w:r>
      <w:r w:rsidRPr="005F1473">
        <w:rPr>
          <w:sz w:val="26"/>
          <w:szCs w:val="26"/>
        </w:rPr>
        <w:t xml:space="preserve">). Удельный вес реализованного молока в общем объеме его производства по области составил </w:t>
      </w:r>
      <w:r>
        <w:rPr>
          <w:sz w:val="26"/>
          <w:szCs w:val="26"/>
        </w:rPr>
        <w:t>88</w:t>
      </w:r>
      <w:r w:rsidRPr="005F1473">
        <w:rPr>
          <w:sz w:val="26"/>
          <w:szCs w:val="26"/>
        </w:rPr>
        <w:t xml:space="preserve">% (в </w:t>
      </w:r>
      <w:r w:rsidR="00354DF4">
        <w:rPr>
          <w:sz w:val="26"/>
          <w:szCs w:val="26"/>
        </w:rPr>
        <w:t>январе 2021</w:t>
      </w:r>
      <w:r w:rsidR="007F0CB6">
        <w:rPr>
          <w:sz w:val="26"/>
          <w:szCs w:val="26"/>
        </w:rPr>
        <w:t> </w:t>
      </w:r>
      <w:r w:rsidR="00354DF4">
        <w:rPr>
          <w:sz w:val="26"/>
          <w:szCs w:val="26"/>
        </w:rPr>
        <w:t xml:space="preserve">г. </w:t>
      </w:r>
      <w:r w:rsidRPr="005F1473">
        <w:rPr>
          <w:sz w:val="26"/>
          <w:szCs w:val="26"/>
        </w:rPr>
        <w:t xml:space="preserve">– </w:t>
      </w:r>
      <w:r w:rsidR="00860CBF">
        <w:rPr>
          <w:sz w:val="26"/>
          <w:szCs w:val="26"/>
        </w:rPr>
        <w:t>8</w:t>
      </w:r>
      <w:r w:rsidR="00FC6B0F">
        <w:rPr>
          <w:sz w:val="26"/>
          <w:szCs w:val="26"/>
        </w:rPr>
        <w:t>8</w:t>
      </w:r>
      <w:r w:rsidR="00F97037">
        <w:rPr>
          <w:sz w:val="26"/>
          <w:szCs w:val="26"/>
        </w:rPr>
        <w:t>,</w:t>
      </w:r>
      <w:r w:rsidR="00305705">
        <w:rPr>
          <w:sz w:val="26"/>
          <w:szCs w:val="26"/>
        </w:rPr>
        <w:t>5</w:t>
      </w:r>
      <w:r w:rsidRPr="005F1473">
        <w:rPr>
          <w:sz w:val="26"/>
          <w:szCs w:val="26"/>
        </w:rPr>
        <w:t>%).</w:t>
      </w:r>
    </w:p>
    <w:p w:rsidR="00F97037" w:rsidRDefault="007D05E1" w:rsidP="00F665F9">
      <w:pPr>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C46749">
        <w:rPr>
          <w:sz w:val="26"/>
          <w:szCs w:val="26"/>
        </w:rPr>
        <w:t>Чаусском</w:t>
      </w:r>
      <w:r w:rsidR="00D22CDE">
        <w:rPr>
          <w:sz w:val="26"/>
          <w:szCs w:val="26"/>
        </w:rPr>
        <w:t xml:space="preserve"> (</w:t>
      </w:r>
      <w:r w:rsidR="00C46749">
        <w:rPr>
          <w:sz w:val="26"/>
          <w:szCs w:val="26"/>
        </w:rPr>
        <w:t>78,1</w:t>
      </w:r>
      <w:r w:rsidR="00D22CDE">
        <w:rPr>
          <w:sz w:val="26"/>
          <w:szCs w:val="26"/>
        </w:rPr>
        <w:t xml:space="preserve">%), </w:t>
      </w:r>
      <w:proofErr w:type="spellStart"/>
      <w:r w:rsidR="00D22CDE">
        <w:rPr>
          <w:sz w:val="26"/>
          <w:szCs w:val="26"/>
        </w:rPr>
        <w:t>Климовичском</w:t>
      </w:r>
      <w:proofErr w:type="spellEnd"/>
      <w:r w:rsidR="00D22CDE">
        <w:rPr>
          <w:sz w:val="26"/>
          <w:szCs w:val="26"/>
        </w:rPr>
        <w:t xml:space="preserve"> </w:t>
      </w:r>
      <w:r w:rsidR="00F97037">
        <w:rPr>
          <w:sz w:val="26"/>
          <w:szCs w:val="26"/>
        </w:rPr>
        <w:t>(</w:t>
      </w:r>
      <w:r w:rsidR="00C46749">
        <w:rPr>
          <w:sz w:val="26"/>
          <w:szCs w:val="26"/>
        </w:rPr>
        <w:t>78,2</w:t>
      </w:r>
      <w:r w:rsidR="00F97037">
        <w:rPr>
          <w:sz w:val="26"/>
          <w:szCs w:val="26"/>
        </w:rPr>
        <w:t>%)</w:t>
      </w:r>
      <w:r w:rsidR="00C46749">
        <w:rPr>
          <w:sz w:val="26"/>
          <w:szCs w:val="26"/>
        </w:rPr>
        <w:t xml:space="preserve"> и Хотим</w:t>
      </w:r>
      <w:r w:rsidR="0002616B">
        <w:rPr>
          <w:sz w:val="26"/>
          <w:szCs w:val="26"/>
        </w:rPr>
        <w:t>ском (</w:t>
      </w:r>
      <w:r w:rsidR="00C46749">
        <w:rPr>
          <w:sz w:val="26"/>
          <w:szCs w:val="26"/>
        </w:rPr>
        <w:t>80,3</w:t>
      </w:r>
      <w:r w:rsidR="0002616B">
        <w:rPr>
          <w:sz w:val="26"/>
          <w:szCs w:val="26"/>
        </w:rPr>
        <w:t xml:space="preserve">%) </w:t>
      </w:r>
      <w:r>
        <w:rPr>
          <w:sz w:val="26"/>
          <w:szCs w:val="26"/>
        </w:rPr>
        <w:t xml:space="preserve">районах. </w:t>
      </w:r>
    </w:p>
    <w:p w:rsidR="005B15BD" w:rsidRDefault="005B15BD" w:rsidP="00F665F9">
      <w:pPr>
        <w:pStyle w:val="33"/>
        <w:spacing w:after="0"/>
        <w:ind w:left="0" w:right="-11" w:firstLine="709"/>
        <w:jc w:val="both"/>
        <w:rPr>
          <w:spacing w:val="-4"/>
          <w:sz w:val="26"/>
          <w:szCs w:val="26"/>
        </w:rPr>
      </w:pPr>
      <w:r>
        <w:rPr>
          <w:spacing w:val="-4"/>
          <w:sz w:val="26"/>
          <w:szCs w:val="26"/>
        </w:rPr>
        <w:t xml:space="preserve">На 1 </w:t>
      </w:r>
      <w:r w:rsidR="00354DF4">
        <w:rPr>
          <w:spacing w:val="-4"/>
          <w:sz w:val="26"/>
          <w:szCs w:val="26"/>
        </w:rPr>
        <w:t>февраля</w:t>
      </w:r>
      <w:r>
        <w:rPr>
          <w:spacing w:val="-4"/>
          <w:sz w:val="26"/>
          <w:szCs w:val="26"/>
        </w:rPr>
        <w:t xml:space="preserve"> 2022</w:t>
      </w:r>
      <w:r w:rsidR="007F0CB6">
        <w:rPr>
          <w:spacing w:val="-4"/>
          <w:sz w:val="26"/>
          <w:szCs w:val="26"/>
        </w:rPr>
        <w:t> </w:t>
      </w:r>
      <w:r>
        <w:rPr>
          <w:spacing w:val="-4"/>
          <w:sz w:val="26"/>
          <w:szCs w:val="26"/>
        </w:rPr>
        <w:t xml:space="preserve">г. </w:t>
      </w:r>
      <w:r w:rsidRPr="00C73311">
        <w:rPr>
          <w:b/>
          <w:spacing w:val="-4"/>
          <w:sz w:val="26"/>
          <w:szCs w:val="26"/>
        </w:rPr>
        <w:t>обеспеченность скота кормами</w:t>
      </w:r>
      <w:r>
        <w:rPr>
          <w:spacing w:val="-4"/>
          <w:sz w:val="26"/>
          <w:szCs w:val="26"/>
        </w:rPr>
        <w:t xml:space="preserve"> в расчете на условную голову в сельскохозяйственных организациях составила </w:t>
      </w:r>
      <w:r w:rsidR="00A92015">
        <w:rPr>
          <w:spacing w:val="-4"/>
          <w:sz w:val="26"/>
          <w:szCs w:val="26"/>
        </w:rPr>
        <w:t>77,3</w:t>
      </w:r>
      <w:r>
        <w:rPr>
          <w:spacing w:val="-4"/>
          <w:sz w:val="26"/>
          <w:szCs w:val="26"/>
        </w:rPr>
        <w:t xml:space="preserve">% к 1 </w:t>
      </w:r>
      <w:r w:rsidR="00354DF4">
        <w:rPr>
          <w:spacing w:val="-4"/>
          <w:sz w:val="26"/>
          <w:szCs w:val="26"/>
        </w:rPr>
        <w:t>февраля</w:t>
      </w:r>
      <w:r>
        <w:rPr>
          <w:spacing w:val="-4"/>
          <w:sz w:val="26"/>
          <w:szCs w:val="26"/>
        </w:rPr>
        <w:t xml:space="preserve"> 2021 г.</w:t>
      </w:r>
    </w:p>
    <w:p w:rsidR="005B15BD" w:rsidRDefault="005B15BD" w:rsidP="006012BD">
      <w:pPr>
        <w:spacing w:before="60" w:after="6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60" w:type="dxa"/>
        <w:tblInd w:w="108" w:type="dxa"/>
        <w:tblLayout w:type="fixed"/>
        <w:tblCellMar>
          <w:left w:w="71" w:type="dxa"/>
          <w:right w:w="71" w:type="dxa"/>
        </w:tblCellMar>
        <w:tblLook w:val="04A0" w:firstRow="1" w:lastRow="0" w:firstColumn="1" w:lastColumn="0" w:noHBand="0" w:noVBand="1"/>
      </w:tblPr>
      <w:tblGrid>
        <w:gridCol w:w="3741"/>
        <w:gridCol w:w="1807"/>
        <w:gridCol w:w="1756"/>
        <w:gridCol w:w="1756"/>
      </w:tblGrid>
      <w:tr w:rsidR="005B15BD" w:rsidTr="00354DF4">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rsidR="005B15BD" w:rsidRDefault="005B15BD">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rsidR="005B15BD" w:rsidRDefault="005B15BD" w:rsidP="00354DF4">
            <w:pPr>
              <w:tabs>
                <w:tab w:val="left" w:pos="779"/>
              </w:tabs>
              <w:spacing w:before="40" w:after="40" w:line="220" w:lineRule="exact"/>
              <w:jc w:val="center"/>
              <w:rPr>
                <w:sz w:val="22"/>
                <w:szCs w:val="22"/>
              </w:rPr>
            </w:pPr>
            <w:r>
              <w:rPr>
                <w:sz w:val="22"/>
                <w:szCs w:val="22"/>
              </w:rPr>
              <w:t xml:space="preserve">На 1 </w:t>
            </w:r>
            <w:r w:rsidR="00354DF4">
              <w:rPr>
                <w:sz w:val="22"/>
                <w:szCs w:val="22"/>
              </w:rPr>
              <w:t>февраля</w:t>
            </w:r>
            <w:r>
              <w:rPr>
                <w:sz w:val="22"/>
                <w:szCs w:val="22"/>
              </w:rPr>
              <w:t xml:space="preserve"> </w:t>
            </w:r>
            <w:r>
              <w:rPr>
                <w:sz w:val="22"/>
                <w:szCs w:val="22"/>
              </w:rPr>
              <w:br/>
              <w:t>2022 г.</w:t>
            </w:r>
          </w:p>
        </w:tc>
        <w:tc>
          <w:tcPr>
            <w:tcW w:w="3512" w:type="dxa"/>
            <w:gridSpan w:val="2"/>
            <w:tcBorders>
              <w:top w:val="single" w:sz="4" w:space="0" w:color="auto"/>
              <w:left w:val="single" w:sz="4" w:space="0" w:color="auto"/>
              <w:bottom w:val="single" w:sz="4" w:space="0" w:color="auto"/>
              <w:right w:val="single" w:sz="4" w:space="0" w:color="auto"/>
            </w:tcBorders>
            <w:hideMark/>
          </w:tcPr>
          <w:p w:rsidR="005B15BD" w:rsidRDefault="005B15BD">
            <w:pPr>
              <w:tabs>
                <w:tab w:val="left" w:pos="779"/>
              </w:tabs>
              <w:spacing w:before="60" w:after="60" w:line="220" w:lineRule="exact"/>
              <w:jc w:val="center"/>
              <w:rPr>
                <w:sz w:val="22"/>
                <w:szCs w:val="22"/>
                <w:u w:val="single"/>
              </w:rPr>
            </w:pPr>
            <w:r>
              <w:rPr>
                <w:sz w:val="22"/>
                <w:szCs w:val="22"/>
                <w:u w:val="single"/>
              </w:rPr>
              <w:t xml:space="preserve">Справочно </w:t>
            </w:r>
          </w:p>
        </w:tc>
      </w:tr>
      <w:tr w:rsidR="005B15BD" w:rsidTr="00354DF4">
        <w:tc>
          <w:tcPr>
            <w:tcW w:w="3741" w:type="dxa"/>
            <w:vMerge/>
            <w:tcBorders>
              <w:top w:val="single" w:sz="4" w:space="0" w:color="auto"/>
              <w:left w:val="single" w:sz="4" w:space="0" w:color="auto"/>
              <w:bottom w:val="single" w:sz="4" w:space="0" w:color="auto"/>
              <w:right w:val="single" w:sz="4" w:space="0" w:color="auto"/>
            </w:tcBorders>
            <w:vAlign w:val="center"/>
            <w:hideMark/>
          </w:tcPr>
          <w:p w:rsidR="005B15BD" w:rsidRDefault="005B15BD">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5B15BD" w:rsidRDefault="005B15BD">
            <w:pPr>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rsidR="005B15BD" w:rsidRDefault="005B15BD" w:rsidP="00354DF4">
            <w:pPr>
              <w:tabs>
                <w:tab w:val="left" w:pos="779"/>
              </w:tabs>
              <w:spacing w:before="40" w:after="40" w:line="220" w:lineRule="exact"/>
              <w:jc w:val="center"/>
              <w:rPr>
                <w:sz w:val="22"/>
                <w:szCs w:val="22"/>
              </w:rPr>
            </w:pPr>
            <w:r>
              <w:rPr>
                <w:sz w:val="22"/>
                <w:szCs w:val="22"/>
              </w:rPr>
              <w:t xml:space="preserve">на 1 </w:t>
            </w:r>
            <w:r w:rsidR="00354DF4">
              <w:rPr>
                <w:sz w:val="22"/>
                <w:szCs w:val="22"/>
              </w:rPr>
              <w:t>февраля</w:t>
            </w:r>
            <w:r>
              <w:rPr>
                <w:sz w:val="22"/>
                <w:szCs w:val="22"/>
              </w:rPr>
              <w:t xml:space="preserve"> </w:t>
            </w:r>
            <w:r>
              <w:rPr>
                <w:sz w:val="22"/>
                <w:szCs w:val="22"/>
              </w:rPr>
              <w:br/>
              <w:t>2021 г.</w:t>
            </w:r>
          </w:p>
        </w:tc>
        <w:tc>
          <w:tcPr>
            <w:tcW w:w="1756" w:type="dxa"/>
            <w:tcBorders>
              <w:top w:val="single" w:sz="4" w:space="0" w:color="auto"/>
              <w:left w:val="single" w:sz="4" w:space="0" w:color="auto"/>
              <w:bottom w:val="single" w:sz="4" w:space="0" w:color="auto"/>
              <w:right w:val="single" w:sz="4" w:space="0" w:color="auto"/>
            </w:tcBorders>
            <w:hideMark/>
          </w:tcPr>
          <w:p w:rsidR="005B15BD" w:rsidRDefault="005B15BD" w:rsidP="00354DF4">
            <w:pPr>
              <w:tabs>
                <w:tab w:val="left" w:pos="779"/>
              </w:tabs>
              <w:spacing w:before="40" w:after="40" w:line="220" w:lineRule="exact"/>
              <w:jc w:val="center"/>
              <w:rPr>
                <w:sz w:val="22"/>
                <w:szCs w:val="22"/>
              </w:rPr>
            </w:pPr>
            <w:r>
              <w:rPr>
                <w:sz w:val="22"/>
                <w:szCs w:val="22"/>
              </w:rPr>
              <w:t xml:space="preserve">на 1 </w:t>
            </w:r>
            <w:r w:rsidR="00354DF4">
              <w:rPr>
                <w:sz w:val="22"/>
                <w:szCs w:val="22"/>
              </w:rPr>
              <w:t>января</w:t>
            </w:r>
            <w:r>
              <w:rPr>
                <w:sz w:val="22"/>
                <w:szCs w:val="22"/>
              </w:rPr>
              <w:br/>
              <w:t>202</w:t>
            </w:r>
            <w:r w:rsidR="00354DF4">
              <w:rPr>
                <w:sz w:val="22"/>
                <w:szCs w:val="22"/>
              </w:rPr>
              <w:t>2</w:t>
            </w:r>
            <w:r>
              <w:rPr>
                <w:sz w:val="22"/>
                <w:szCs w:val="22"/>
              </w:rPr>
              <w:t xml:space="preserve"> г.</w:t>
            </w:r>
          </w:p>
        </w:tc>
      </w:tr>
      <w:tr w:rsidR="00354DF4" w:rsidTr="00354DF4">
        <w:tc>
          <w:tcPr>
            <w:tcW w:w="3741" w:type="dxa"/>
            <w:tcBorders>
              <w:top w:val="single" w:sz="4" w:space="0" w:color="auto"/>
              <w:left w:val="single" w:sz="4" w:space="0" w:color="auto"/>
              <w:bottom w:val="nil"/>
              <w:right w:val="single" w:sz="4" w:space="0" w:color="auto"/>
            </w:tcBorders>
            <w:vAlign w:val="bottom"/>
            <w:hideMark/>
          </w:tcPr>
          <w:p w:rsidR="00354DF4" w:rsidRDefault="00354DF4" w:rsidP="00F665F9">
            <w:pPr>
              <w:pStyle w:val="4"/>
              <w:keepNext w:val="0"/>
              <w:spacing w:before="60" w:line="220" w:lineRule="exact"/>
              <w:ind w:left="57"/>
              <w:rPr>
                <w:sz w:val="22"/>
                <w:szCs w:val="22"/>
              </w:rPr>
            </w:pPr>
            <w:r>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rsidR="00354DF4" w:rsidRDefault="00A92015" w:rsidP="00F665F9">
            <w:pPr>
              <w:spacing w:before="60" w:after="60" w:line="220" w:lineRule="exact"/>
              <w:ind w:right="567"/>
              <w:jc w:val="right"/>
              <w:rPr>
                <w:b/>
                <w:sz w:val="22"/>
                <w:szCs w:val="22"/>
              </w:rPr>
            </w:pPr>
            <w:r>
              <w:rPr>
                <w:b/>
                <w:sz w:val="22"/>
                <w:szCs w:val="22"/>
              </w:rPr>
              <w:t>705,4</w:t>
            </w:r>
          </w:p>
        </w:tc>
        <w:tc>
          <w:tcPr>
            <w:tcW w:w="1756" w:type="dxa"/>
            <w:tcBorders>
              <w:top w:val="nil"/>
              <w:left w:val="single" w:sz="4" w:space="0" w:color="auto"/>
              <w:bottom w:val="nil"/>
              <w:right w:val="single" w:sz="4" w:space="0" w:color="auto"/>
            </w:tcBorders>
            <w:vAlign w:val="bottom"/>
          </w:tcPr>
          <w:p w:rsidR="00354DF4" w:rsidRDefault="00A92015" w:rsidP="00F665F9">
            <w:pPr>
              <w:spacing w:before="60" w:after="60" w:line="220" w:lineRule="exact"/>
              <w:ind w:right="510"/>
              <w:jc w:val="right"/>
              <w:rPr>
                <w:b/>
                <w:sz w:val="22"/>
                <w:szCs w:val="22"/>
              </w:rPr>
            </w:pPr>
            <w:r>
              <w:rPr>
                <w:b/>
                <w:sz w:val="22"/>
                <w:szCs w:val="22"/>
              </w:rPr>
              <w:t>927,5</w:t>
            </w:r>
          </w:p>
        </w:tc>
        <w:tc>
          <w:tcPr>
            <w:tcW w:w="1756" w:type="dxa"/>
            <w:tcBorders>
              <w:top w:val="nil"/>
              <w:left w:val="single" w:sz="4" w:space="0" w:color="auto"/>
              <w:bottom w:val="nil"/>
              <w:right w:val="single" w:sz="4" w:space="0" w:color="auto"/>
            </w:tcBorders>
            <w:vAlign w:val="bottom"/>
          </w:tcPr>
          <w:p w:rsidR="00354DF4" w:rsidRDefault="00354DF4" w:rsidP="00F665F9">
            <w:pPr>
              <w:spacing w:before="60" w:after="60" w:line="220" w:lineRule="exact"/>
              <w:ind w:right="567"/>
              <w:jc w:val="right"/>
              <w:rPr>
                <w:b/>
                <w:sz w:val="22"/>
                <w:szCs w:val="22"/>
              </w:rPr>
            </w:pPr>
            <w:r>
              <w:rPr>
                <w:b/>
                <w:sz w:val="22"/>
                <w:szCs w:val="22"/>
              </w:rPr>
              <w:t>871,9</w:t>
            </w:r>
          </w:p>
        </w:tc>
      </w:tr>
      <w:tr w:rsidR="00354DF4" w:rsidTr="00354DF4">
        <w:tc>
          <w:tcPr>
            <w:tcW w:w="3741" w:type="dxa"/>
            <w:tcBorders>
              <w:top w:val="nil"/>
              <w:left w:val="single" w:sz="4" w:space="0" w:color="auto"/>
              <w:bottom w:val="nil"/>
              <w:right w:val="single" w:sz="4" w:space="0" w:color="auto"/>
            </w:tcBorders>
            <w:vAlign w:val="bottom"/>
            <w:hideMark/>
          </w:tcPr>
          <w:p w:rsidR="00354DF4" w:rsidRDefault="00354DF4" w:rsidP="00F665F9">
            <w:pPr>
              <w:pStyle w:val="4"/>
              <w:keepNext w:val="0"/>
              <w:spacing w:before="60" w:line="220" w:lineRule="exact"/>
              <w:ind w:left="340"/>
              <w:rPr>
                <w:b w:val="0"/>
                <w:sz w:val="22"/>
                <w:szCs w:val="22"/>
              </w:rPr>
            </w:pPr>
            <w:r>
              <w:rPr>
                <w:b w:val="0"/>
                <w:sz w:val="22"/>
                <w:szCs w:val="22"/>
              </w:rPr>
              <w:t xml:space="preserve">в том числе </w:t>
            </w:r>
            <w:proofErr w:type="gramStart"/>
            <w:r>
              <w:rPr>
                <w:b w:val="0"/>
                <w:sz w:val="22"/>
                <w:szCs w:val="22"/>
              </w:rPr>
              <w:t>концентрированных</w:t>
            </w:r>
            <w:proofErr w:type="gramEnd"/>
            <w:r>
              <w:rPr>
                <w:b w:val="0"/>
                <w:sz w:val="22"/>
                <w:szCs w:val="22"/>
              </w:rPr>
              <w:t xml:space="preserve">  </w:t>
            </w:r>
          </w:p>
        </w:tc>
        <w:tc>
          <w:tcPr>
            <w:tcW w:w="1807" w:type="dxa"/>
            <w:tcBorders>
              <w:top w:val="nil"/>
              <w:left w:val="single" w:sz="4" w:space="0" w:color="auto"/>
              <w:bottom w:val="nil"/>
              <w:right w:val="single" w:sz="4" w:space="0" w:color="auto"/>
            </w:tcBorders>
            <w:vAlign w:val="bottom"/>
          </w:tcPr>
          <w:p w:rsidR="00354DF4" w:rsidRDefault="00A92015" w:rsidP="00F665F9">
            <w:pPr>
              <w:spacing w:before="60" w:after="60" w:line="220" w:lineRule="exact"/>
              <w:ind w:right="567"/>
              <w:jc w:val="right"/>
              <w:rPr>
                <w:sz w:val="22"/>
                <w:szCs w:val="22"/>
              </w:rPr>
            </w:pPr>
            <w:r>
              <w:rPr>
                <w:sz w:val="22"/>
                <w:szCs w:val="22"/>
              </w:rPr>
              <w:t>160,0</w:t>
            </w:r>
          </w:p>
        </w:tc>
        <w:tc>
          <w:tcPr>
            <w:tcW w:w="1756" w:type="dxa"/>
            <w:tcBorders>
              <w:top w:val="nil"/>
              <w:left w:val="single" w:sz="4" w:space="0" w:color="auto"/>
              <w:bottom w:val="nil"/>
              <w:right w:val="single" w:sz="4" w:space="0" w:color="auto"/>
            </w:tcBorders>
            <w:vAlign w:val="bottom"/>
          </w:tcPr>
          <w:p w:rsidR="00354DF4" w:rsidRDefault="00A92015" w:rsidP="00F665F9">
            <w:pPr>
              <w:spacing w:before="60" w:after="60" w:line="220" w:lineRule="exact"/>
              <w:ind w:right="510"/>
              <w:jc w:val="right"/>
              <w:rPr>
                <w:sz w:val="22"/>
                <w:szCs w:val="22"/>
              </w:rPr>
            </w:pPr>
            <w:r>
              <w:rPr>
                <w:sz w:val="22"/>
                <w:szCs w:val="22"/>
              </w:rPr>
              <w:t>237,3</w:t>
            </w:r>
          </w:p>
        </w:tc>
        <w:tc>
          <w:tcPr>
            <w:tcW w:w="1756" w:type="dxa"/>
            <w:tcBorders>
              <w:top w:val="nil"/>
              <w:left w:val="single" w:sz="4" w:space="0" w:color="auto"/>
              <w:bottom w:val="nil"/>
              <w:right w:val="single" w:sz="4" w:space="0" w:color="auto"/>
            </w:tcBorders>
            <w:vAlign w:val="bottom"/>
          </w:tcPr>
          <w:p w:rsidR="00354DF4" w:rsidRDefault="00354DF4" w:rsidP="00F665F9">
            <w:pPr>
              <w:spacing w:before="60" w:after="60" w:line="220" w:lineRule="exact"/>
              <w:ind w:right="567"/>
              <w:jc w:val="right"/>
              <w:rPr>
                <w:sz w:val="22"/>
                <w:szCs w:val="22"/>
              </w:rPr>
            </w:pPr>
            <w:r>
              <w:rPr>
                <w:sz w:val="22"/>
                <w:szCs w:val="22"/>
              </w:rPr>
              <w:t>194,5</w:t>
            </w:r>
          </w:p>
        </w:tc>
      </w:tr>
      <w:tr w:rsidR="00354DF4" w:rsidTr="00354DF4">
        <w:tc>
          <w:tcPr>
            <w:tcW w:w="3741" w:type="dxa"/>
            <w:tcBorders>
              <w:top w:val="nil"/>
              <w:left w:val="single" w:sz="4" w:space="0" w:color="auto"/>
              <w:bottom w:val="double" w:sz="4" w:space="0" w:color="auto"/>
              <w:right w:val="single" w:sz="4" w:space="0" w:color="auto"/>
            </w:tcBorders>
            <w:vAlign w:val="bottom"/>
            <w:hideMark/>
          </w:tcPr>
          <w:p w:rsidR="00354DF4" w:rsidRDefault="00354DF4" w:rsidP="00F665F9">
            <w:pPr>
              <w:pStyle w:val="4"/>
              <w:keepNext w:val="0"/>
              <w:spacing w:before="60" w:line="220" w:lineRule="exact"/>
              <w:ind w:left="227"/>
              <w:rPr>
                <w:b w:val="0"/>
                <w:sz w:val="22"/>
                <w:szCs w:val="22"/>
              </w:rPr>
            </w:pPr>
            <w:r>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rsidR="00354DF4" w:rsidRDefault="00A92015" w:rsidP="00F665F9">
            <w:pPr>
              <w:spacing w:before="60" w:after="60" w:line="220" w:lineRule="exact"/>
              <w:ind w:right="567"/>
              <w:jc w:val="right"/>
              <w:rPr>
                <w:sz w:val="22"/>
                <w:szCs w:val="22"/>
              </w:rPr>
            </w:pPr>
            <w:r>
              <w:rPr>
                <w:sz w:val="22"/>
                <w:szCs w:val="22"/>
              </w:rPr>
              <w:t>12,6</w:t>
            </w:r>
          </w:p>
        </w:tc>
        <w:tc>
          <w:tcPr>
            <w:tcW w:w="1756" w:type="dxa"/>
            <w:tcBorders>
              <w:top w:val="nil"/>
              <w:left w:val="single" w:sz="4" w:space="0" w:color="auto"/>
              <w:bottom w:val="double" w:sz="4" w:space="0" w:color="auto"/>
              <w:right w:val="single" w:sz="4" w:space="0" w:color="auto"/>
            </w:tcBorders>
            <w:vAlign w:val="bottom"/>
          </w:tcPr>
          <w:p w:rsidR="00354DF4" w:rsidRDefault="00A92015" w:rsidP="00F665F9">
            <w:pPr>
              <w:spacing w:before="60" w:after="60" w:line="220" w:lineRule="exact"/>
              <w:ind w:right="510"/>
              <w:jc w:val="right"/>
              <w:rPr>
                <w:sz w:val="22"/>
                <w:szCs w:val="22"/>
              </w:rPr>
            </w:pPr>
            <w:r>
              <w:rPr>
                <w:sz w:val="22"/>
                <w:szCs w:val="22"/>
              </w:rPr>
              <w:t>16,3</w:t>
            </w:r>
          </w:p>
        </w:tc>
        <w:tc>
          <w:tcPr>
            <w:tcW w:w="1756" w:type="dxa"/>
            <w:tcBorders>
              <w:top w:val="nil"/>
              <w:left w:val="single" w:sz="4" w:space="0" w:color="auto"/>
              <w:bottom w:val="double" w:sz="4" w:space="0" w:color="auto"/>
              <w:right w:val="single" w:sz="4" w:space="0" w:color="auto"/>
            </w:tcBorders>
            <w:vAlign w:val="bottom"/>
          </w:tcPr>
          <w:p w:rsidR="00354DF4" w:rsidRDefault="00354DF4" w:rsidP="00F665F9">
            <w:pPr>
              <w:spacing w:before="60" w:after="60" w:line="220" w:lineRule="exact"/>
              <w:ind w:right="567"/>
              <w:jc w:val="right"/>
              <w:rPr>
                <w:sz w:val="22"/>
                <w:szCs w:val="22"/>
              </w:rPr>
            </w:pPr>
            <w:r>
              <w:rPr>
                <w:sz w:val="22"/>
                <w:szCs w:val="22"/>
              </w:rPr>
              <w:t>15,7</w:t>
            </w:r>
          </w:p>
        </w:tc>
      </w:tr>
    </w:tbl>
    <w:p w:rsidR="005B15BD" w:rsidRPr="009C7090" w:rsidRDefault="005B15BD" w:rsidP="009C7090">
      <w:pPr>
        <w:spacing w:line="216" w:lineRule="auto"/>
        <w:ind w:firstLine="709"/>
        <w:jc w:val="both"/>
        <w:rPr>
          <w:b/>
          <w:bCs/>
          <w:sz w:val="14"/>
          <w:szCs w:val="14"/>
        </w:rPr>
      </w:pPr>
    </w:p>
    <w:p w:rsidR="00354DF4" w:rsidRPr="00572311" w:rsidRDefault="00354DF4" w:rsidP="00F665F9">
      <w:pPr>
        <w:pStyle w:val="24"/>
        <w:spacing w:after="0" w:line="240" w:lineRule="auto"/>
        <w:ind w:left="0" w:firstLine="709"/>
        <w:jc w:val="both"/>
        <w:rPr>
          <w:sz w:val="26"/>
          <w:szCs w:val="26"/>
        </w:rPr>
      </w:pPr>
      <w:r w:rsidRPr="0031105B">
        <w:rPr>
          <w:b/>
          <w:bCs/>
          <w:sz w:val="26"/>
          <w:szCs w:val="26"/>
        </w:rPr>
        <w:t>Закупки.</w:t>
      </w:r>
      <w:r w:rsidRPr="0031105B">
        <w:rPr>
          <w:sz w:val="26"/>
          <w:szCs w:val="26"/>
        </w:rPr>
        <w:t xml:space="preserve"> В </w:t>
      </w:r>
      <w:r>
        <w:rPr>
          <w:sz w:val="26"/>
          <w:szCs w:val="26"/>
        </w:rPr>
        <w:t xml:space="preserve">январе </w:t>
      </w:r>
      <w:r w:rsidRPr="0031105B">
        <w:rPr>
          <w:sz w:val="26"/>
          <w:szCs w:val="26"/>
        </w:rPr>
        <w:t>20</w:t>
      </w:r>
      <w:r>
        <w:rPr>
          <w:sz w:val="26"/>
          <w:szCs w:val="26"/>
        </w:rPr>
        <w:t>22</w:t>
      </w:r>
      <w:r w:rsidR="00150915">
        <w:rPr>
          <w:sz w:val="26"/>
          <w:szCs w:val="26"/>
        </w:rPr>
        <w:t> </w:t>
      </w:r>
      <w:r>
        <w:rPr>
          <w:sz w:val="26"/>
          <w:szCs w:val="26"/>
        </w:rPr>
        <w:t xml:space="preserve">г. </w:t>
      </w:r>
      <w:r w:rsidRPr="0031105B">
        <w:rPr>
          <w:sz w:val="26"/>
          <w:szCs w:val="26"/>
        </w:rPr>
        <w:t xml:space="preserve">всеми заготовительными организациями </w:t>
      </w:r>
      <w:r w:rsidR="003F17EE">
        <w:rPr>
          <w:sz w:val="26"/>
          <w:szCs w:val="26"/>
        </w:rPr>
        <w:br/>
      </w:r>
      <w:r w:rsidRPr="0031105B">
        <w:rPr>
          <w:sz w:val="26"/>
          <w:szCs w:val="26"/>
        </w:rPr>
        <w:t xml:space="preserve">в хозяйствах населения </w:t>
      </w:r>
      <w:r w:rsidRPr="0031105B">
        <w:rPr>
          <w:b/>
          <w:bCs/>
          <w:sz w:val="26"/>
          <w:szCs w:val="26"/>
        </w:rPr>
        <w:t>закуплен</w:t>
      </w:r>
      <w:r w:rsidR="00BE62F9">
        <w:rPr>
          <w:b/>
          <w:bCs/>
          <w:sz w:val="26"/>
          <w:szCs w:val="26"/>
        </w:rPr>
        <w:t>а</w:t>
      </w:r>
      <w:r>
        <w:rPr>
          <w:b/>
          <w:bCs/>
          <w:sz w:val="26"/>
          <w:szCs w:val="26"/>
        </w:rPr>
        <w:t xml:space="preserve"> </w:t>
      </w:r>
      <w:r w:rsidR="00A92015">
        <w:rPr>
          <w:bCs/>
          <w:sz w:val="26"/>
          <w:szCs w:val="26"/>
        </w:rPr>
        <w:t>2</w:t>
      </w:r>
      <w:r w:rsidR="00BE62F9">
        <w:rPr>
          <w:bCs/>
          <w:sz w:val="26"/>
          <w:szCs w:val="26"/>
        </w:rPr>
        <w:t>1</w:t>
      </w:r>
      <w:r>
        <w:rPr>
          <w:bCs/>
          <w:sz w:val="26"/>
          <w:szCs w:val="26"/>
        </w:rPr>
        <w:t xml:space="preserve"> </w:t>
      </w:r>
      <w:r w:rsidRPr="0031105B">
        <w:rPr>
          <w:sz w:val="26"/>
          <w:szCs w:val="26"/>
        </w:rPr>
        <w:t>голов</w:t>
      </w:r>
      <w:r w:rsidR="00BE62F9">
        <w:rPr>
          <w:sz w:val="26"/>
          <w:szCs w:val="26"/>
        </w:rPr>
        <w:t>а</w:t>
      </w:r>
      <w:r w:rsidRPr="0031105B">
        <w:rPr>
          <w:sz w:val="26"/>
          <w:szCs w:val="26"/>
        </w:rPr>
        <w:t xml:space="preserve"> </w:t>
      </w:r>
      <w:r w:rsidRPr="0031105B">
        <w:rPr>
          <w:b/>
          <w:bCs/>
          <w:sz w:val="26"/>
          <w:szCs w:val="26"/>
        </w:rPr>
        <w:t>крупного рогатого скота</w:t>
      </w:r>
      <w:r w:rsidRPr="00572311">
        <w:rPr>
          <w:bCs/>
          <w:sz w:val="26"/>
          <w:szCs w:val="26"/>
        </w:rPr>
        <w:t xml:space="preserve">, </w:t>
      </w:r>
      <w:r w:rsidR="00150915">
        <w:rPr>
          <w:bCs/>
          <w:sz w:val="26"/>
          <w:szCs w:val="26"/>
        </w:rPr>
        <w:br/>
      </w:r>
      <w:r w:rsidRPr="00572311">
        <w:rPr>
          <w:bCs/>
          <w:sz w:val="26"/>
          <w:szCs w:val="26"/>
        </w:rPr>
        <w:t xml:space="preserve">что </w:t>
      </w:r>
      <w:r>
        <w:rPr>
          <w:bCs/>
          <w:sz w:val="26"/>
          <w:szCs w:val="26"/>
        </w:rPr>
        <w:t>в 1,</w:t>
      </w:r>
      <w:r w:rsidR="00A92015">
        <w:rPr>
          <w:bCs/>
          <w:sz w:val="26"/>
          <w:szCs w:val="26"/>
        </w:rPr>
        <w:t>9</w:t>
      </w:r>
      <w:r>
        <w:rPr>
          <w:bCs/>
          <w:sz w:val="26"/>
          <w:szCs w:val="26"/>
        </w:rPr>
        <w:t xml:space="preserve"> раза</w:t>
      </w:r>
      <w:r w:rsidRPr="00572311">
        <w:rPr>
          <w:bCs/>
          <w:sz w:val="26"/>
          <w:szCs w:val="26"/>
        </w:rPr>
        <w:t xml:space="preserve"> меньше, чем в </w:t>
      </w:r>
      <w:r>
        <w:rPr>
          <w:bCs/>
          <w:sz w:val="26"/>
          <w:szCs w:val="26"/>
        </w:rPr>
        <w:t xml:space="preserve">январе </w:t>
      </w:r>
      <w:r w:rsidRPr="00572311">
        <w:rPr>
          <w:sz w:val="26"/>
          <w:szCs w:val="26"/>
        </w:rPr>
        <w:t>20</w:t>
      </w:r>
      <w:r>
        <w:rPr>
          <w:sz w:val="26"/>
          <w:szCs w:val="26"/>
        </w:rPr>
        <w:t>2</w:t>
      </w:r>
      <w:r w:rsidR="006B614A">
        <w:rPr>
          <w:sz w:val="26"/>
          <w:szCs w:val="26"/>
        </w:rPr>
        <w:t>1</w:t>
      </w:r>
      <w:r w:rsidR="00150915">
        <w:rPr>
          <w:sz w:val="26"/>
          <w:szCs w:val="26"/>
        </w:rPr>
        <w:t> </w:t>
      </w:r>
      <w:r w:rsidRPr="00572311">
        <w:rPr>
          <w:sz w:val="26"/>
          <w:szCs w:val="26"/>
        </w:rPr>
        <w:t>г.</w:t>
      </w:r>
    </w:p>
    <w:p w:rsidR="00354DF4" w:rsidRDefault="00354DF4" w:rsidP="00F665F9">
      <w:pPr>
        <w:pStyle w:val="24"/>
        <w:spacing w:after="0" w:line="240"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Pr>
          <w:bCs/>
          <w:spacing w:val="-2"/>
          <w:sz w:val="26"/>
          <w:szCs w:val="26"/>
        </w:rPr>
        <w:t>январем 202</w:t>
      </w:r>
      <w:r w:rsidR="006B614A">
        <w:rPr>
          <w:bCs/>
          <w:spacing w:val="-2"/>
          <w:sz w:val="26"/>
          <w:szCs w:val="26"/>
        </w:rPr>
        <w:t>1</w:t>
      </w:r>
      <w:r w:rsidR="00150915">
        <w:rPr>
          <w:bCs/>
          <w:spacing w:val="-2"/>
          <w:sz w:val="26"/>
          <w:szCs w:val="26"/>
        </w:rPr>
        <w:t> </w:t>
      </w:r>
      <w:r>
        <w:rPr>
          <w:bCs/>
          <w:spacing w:val="-2"/>
          <w:sz w:val="26"/>
          <w:szCs w:val="26"/>
        </w:rPr>
        <w:t>г.</w:t>
      </w:r>
      <w:r w:rsidRPr="00AA308A">
        <w:rPr>
          <w:bCs/>
          <w:spacing w:val="-2"/>
          <w:sz w:val="26"/>
          <w:szCs w:val="26"/>
        </w:rPr>
        <w:t xml:space="preserve"> </w:t>
      </w:r>
      <w:r w:rsidR="00931B58">
        <w:rPr>
          <w:bCs/>
          <w:spacing w:val="-2"/>
          <w:sz w:val="26"/>
          <w:szCs w:val="26"/>
        </w:rPr>
        <w:t>уменьшились</w:t>
      </w:r>
      <w:r w:rsidRPr="00AA308A">
        <w:rPr>
          <w:bCs/>
          <w:spacing w:val="-2"/>
          <w:sz w:val="26"/>
          <w:szCs w:val="26"/>
        </w:rPr>
        <w:t xml:space="preserve"> на </w:t>
      </w:r>
      <w:r w:rsidR="00A92015">
        <w:rPr>
          <w:bCs/>
          <w:spacing w:val="-2"/>
          <w:sz w:val="26"/>
          <w:szCs w:val="26"/>
        </w:rPr>
        <w:t>5,3</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A92015">
        <w:rPr>
          <w:bCs/>
          <w:spacing w:val="-2"/>
          <w:sz w:val="26"/>
          <w:szCs w:val="26"/>
        </w:rPr>
        <w:t>785</w:t>
      </w:r>
      <w:r>
        <w:rPr>
          <w:bCs/>
          <w:spacing w:val="-2"/>
          <w:sz w:val="26"/>
          <w:szCs w:val="26"/>
        </w:rPr>
        <w:t xml:space="preserve"> </w:t>
      </w:r>
      <w:r w:rsidRPr="00AA308A">
        <w:rPr>
          <w:bCs/>
          <w:spacing w:val="-2"/>
          <w:sz w:val="26"/>
          <w:szCs w:val="26"/>
        </w:rPr>
        <w:t>тонн.</w:t>
      </w:r>
    </w:p>
    <w:p w:rsidR="00A92015" w:rsidRDefault="00A92015" w:rsidP="00F665F9">
      <w:pPr>
        <w:ind w:firstLine="709"/>
        <w:jc w:val="both"/>
        <w:rPr>
          <w:spacing w:val="-2"/>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Pr>
          <w:spacing w:val="-2"/>
          <w:sz w:val="26"/>
          <w:szCs w:val="26"/>
        </w:rPr>
        <w:t>н</w:t>
      </w:r>
      <w:r w:rsidRPr="00AE4F08">
        <w:rPr>
          <w:spacing w:val="-2"/>
          <w:sz w:val="26"/>
          <w:szCs w:val="26"/>
        </w:rPr>
        <w:t xml:space="preserve">а </w:t>
      </w:r>
      <w:r>
        <w:rPr>
          <w:spacing w:val="-2"/>
          <w:sz w:val="26"/>
          <w:szCs w:val="26"/>
        </w:rPr>
        <w:t xml:space="preserve">начало </w:t>
      </w:r>
      <w:r w:rsidR="00F665F9">
        <w:rPr>
          <w:spacing w:val="-2"/>
          <w:sz w:val="26"/>
          <w:szCs w:val="26"/>
        </w:rPr>
        <w:t xml:space="preserve">февраля 2022 г. </w:t>
      </w:r>
      <w:r>
        <w:rPr>
          <w:spacing w:val="-2"/>
          <w:sz w:val="26"/>
          <w:szCs w:val="26"/>
        </w:rPr>
        <w:t>отсутствует.</w:t>
      </w:r>
    </w:p>
    <w:p w:rsidR="00AD7BBD" w:rsidRDefault="00F665F9" w:rsidP="00F665F9">
      <w:pPr>
        <w:ind w:firstLine="709"/>
        <w:jc w:val="both"/>
        <w:rPr>
          <w:sz w:val="26"/>
          <w:szCs w:val="26"/>
        </w:rPr>
      </w:pPr>
      <w:r w:rsidRPr="00AE4F08">
        <w:rPr>
          <w:spacing w:val="-2"/>
          <w:sz w:val="26"/>
          <w:szCs w:val="26"/>
        </w:rPr>
        <w:t xml:space="preserve">На 1 </w:t>
      </w:r>
      <w:r>
        <w:rPr>
          <w:spacing w:val="-2"/>
          <w:sz w:val="26"/>
          <w:szCs w:val="26"/>
        </w:rPr>
        <w:t>февраля</w:t>
      </w:r>
      <w:r w:rsidRPr="004B2399">
        <w:rPr>
          <w:sz w:val="26"/>
          <w:szCs w:val="26"/>
        </w:rPr>
        <w:t xml:space="preserve"> </w:t>
      </w:r>
      <w:r w:rsidRPr="00AE4F08">
        <w:rPr>
          <w:spacing w:val="-2"/>
          <w:sz w:val="26"/>
          <w:szCs w:val="26"/>
        </w:rPr>
        <w:t>20</w:t>
      </w:r>
      <w:r>
        <w:rPr>
          <w:spacing w:val="-2"/>
          <w:sz w:val="26"/>
          <w:szCs w:val="26"/>
        </w:rPr>
        <w:t>22</w:t>
      </w:r>
      <w:r w:rsidRPr="00AE4F08">
        <w:rPr>
          <w:spacing w:val="-2"/>
          <w:sz w:val="26"/>
          <w:szCs w:val="26"/>
        </w:rPr>
        <w:t xml:space="preserve"> г. </w:t>
      </w:r>
      <w:r w:rsidRPr="00BB3A46">
        <w:rPr>
          <w:b/>
          <w:spacing w:val="-2"/>
          <w:sz w:val="26"/>
          <w:szCs w:val="26"/>
        </w:rPr>
        <w:t>з</w:t>
      </w:r>
      <w:r w:rsidRPr="00BB3A46">
        <w:rPr>
          <w:b/>
          <w:sz w:val="26"/>
          <w:szCs w:val="26"/>
        </w:rPr>
        <w:t>а</w:t>
      </w:r>
      <w:r w:rsidRPr="00991550">
        <w:rPr>
          <w:b/>
          <w:sz w:val="26"/>
          <w:szCs w:val="26"/>
        </w:rPr>
        <w:t>долженность</w:t>
      </w:r>
      <w:r w:rsidRPr="00991550">
        <w:rPr>
          <w:sz w:val="26"/>
          <w:szCs w:val="26"/>
        </w:rPr>
        <w:t xml:space="preserve"> перед населением </w:t>
      </w:r>
      <w:r w:rsidRPr="00AE4F08">
        <w:rPr>
          <w:b/>
          <w:spacing w:val="-2"/>
          <w:sz w:val="26"/>
          <w:szCs w:val="26"/>
        </w:rPr>
        <w:t xml:space="preserve">за </w:t>
      </w:r>
      <w:r w:rsidRPr="00AE4F08">
        <w:rPr>
          <w:b/>
          <w:sz w:val="26"/>
          <w:szCs w:val="26"/>
        </w:rPr>
        <w:t>закупленн</w:t>
      </w:r>
      <w:r>
        <w:rPr>
          <w:b/>
          <w:sz w:val="26"/>
          <w:szCs w:val="26"/>
        </w:rPr>
        <w:t xml:space="preserve">ое молоко </w:t>
      </w:r>
      <w:r>
        <w:rPr>
          <w:sz w:val="26"/>
          <w:szCs w:val="26"/>
        </w:rPr>
        <w:t>составила</w:t>
      </w:r>
      <w:r w:rsidRPr="00F97037">
        <w:rPr>
          <w:sz w:val="26"/>
          <w:szCs w:val="26"/>
        </w:rPr>
        <w:t xml:space="preserve"> </w:t>
      </w:r>
      <w:r>
        <w:rPr>
          <w:sz w:val="26"/>
          <w:szCs w:val="26"/>
        </w:rPr>
        <w:t>1,6</w:t>
      </w:r>
      <w:r w:rsidRPr="00AE4F08">
        <w:rPr>
          <w:sz w:val="26"/>
          <w:szCs w:val="26"/>
        </w:rPr>
        <w:t xml:space="preserve"> тыс. рублей, </w:t>
      </w:r>
      <w:r w:rsidRPr="0041673A">
        <w:rPr>
          <w:sz w:val="26"/>
          <w:szCs w:val="26"/>
        </w:rPr>
        <w:t>или 0,</w:t>
      </w:r>
      <w:r w:rsidR="00BE62F9">
        <w:rPr>
          <w:sz w:val="26"/>
          <w:szCs w:val="26"/>
        </w:rPr>
        <w:t>5</w:t>
      </w:r>
      <w:r w:rsidRPr="0041673A">
        <w:rPr>
          <w:sz w:val="26"/>
          <w:szCs w:val="26"/>
        </w:rPr>
        <w:t xml:space="preserve">% от суммы, подлежащей выплате </w:t>
      </w:r>
      <w:r w:rsidR="00150915">
        <w:rPr>
          <w:sz w:val="26"/>
          <w:szCs w:val="26"/>
        </w:rPr>
        <w:br/>
      </w:r>
      <w:r w:rsidRPr="0041673A">
        <w:rPr>
          <w:sz w:val="26"/>
          <w:szCs w:val="26"/>
        </w:rPr>
        <w:t>в установленные сроки</w:t>
      </w:r>
      <w:r>
        <w:rPr>
          <w:sz w:val="26"/>
          <w:szCs w:val="26"/>
        </w:rPr>
        <w:t>, и сложилась в Могилевском районе (</w:t>
      </w:r>
      <w:r w:rsidR="00BE62F9">
        <w:rPr>
          <w:sz w:val="26"/>
          <w:szCs w:val="26"/>
        </w:rPr>
        <w:t>7,5</w:t>
      </w:r>
      <w:r>
        <w:rPr>
          <w:sz w:val="26"/>
          <w:szCs w:val="26"/>
        </w:rPr>
        <w:t>%).</w:t>
      </w:r>
      <w:r w:rsidRPr="0041673A">
        <w:rPr>
          <w:sz w:val="26"/>
          <w:szCs w:val="26"/>
        </w:rPr>
        <w:t xml:space="preserve"> </w:t>
      </w:r>
    </w:p>
    <w:sectPr w:rsidR="00AD7BBD" w:rsidSect="00440897">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851" w:footer="1134" w:gutter="0"/>
      <w:pgNumType w:start="16"/>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D9D" w:rsidRDefault="00DE0D9D">
      <w:r>
        <w:separator/>
      </w:r>
    </w:p>
  </w:endnote>
  <w:endnote w:type="continuationSeparator" w:id="0">
    <w:p w:rsidR="00DE0D9D" w:rsidRDefault="00DE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440897">
      <w:rPr>
        <w:rStyle w:val="ad"/>
        <w:noProof/>
      </w:rPr>
      <w:t>19</w:t>
    </w:r>
    <w:r>
      <w:rPr>
        <w:rStyle w:val="ad"/>
      </w:rPr>
      <w:fldChar w:fldCharType="end"/>
    </w:r>
  </w:p>
  <w:p w:rsidR="004D0880" w:rsidRDefault="004D0880" w:rsidP="004D3606">
    <w:pPr>
      <w:pStyle w:val="a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D9D" w:rsidRDefault="00DE0D9D">
      <w:r>
        <w:separator/>
      </w:r>
    </w:p>
  </w:footnote>
  <w:footnote w:type="continuationSeparator" w:id="0">
    <w:p w:rsidR="00DE0D9D" w:rsidRDefault="00DE0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7F5C"/>
    <w:rsid w:val="0001013B"/>
    <w:rsid w:val="000104FA"/>
    <w:rsid w:val="000106D1"/>
    <w:rsid w:val="00010E6B"/>
    <w:rsid w:val="000116F1"/>
    <w:rsid w:val="00011C66"/>
    <w:rsid w:val="00011F71"/>
    <w:rsid w:val="00012494"/>
    <w:rsid w:val="000127C3"/>
    <w:rsid w:val="00013180"/>
    <w:rsid w:val="000137F6"/>
    <w:rsid w:val="00013C0B"/>
    <w:rsid w:val="0001433C"/>
    <w:rsid w:val="00015B35"/>
    <w:rsid w:val="00015EF3"/>
    <w:rsid w:val="00017328"/>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CF8"/>
    <w:rsid w:val="00024D90"/>
    <w:rsid w:val="000253AF"/>
    <w:rsid w:val="0002616B"/>
    <w:rsid w:val="00026678"/>
    <w:rsid w:val="00027046"/>
    <w:rsid w:val="0002706A"/>
    <w:rsid w:val="0003000A"/>
    <w:rsid w:val="00030112"/>
    <w:rsid w:val="00030499"/>
    <w:rsid w:val="000313A4"/>
    <w:rsid w:val="000322DC"/>
    <w:rsid w:val="00032857"/>
    <w:rsid w:val="00033243"/>
    <w:rsid w:val="00033A8B"/>
    <w:rsid w:val="0003415B"/>
    <w:rsid w:val="00035657"/>
    <w:rsid w:val="00035B19"/>
    <w:rsid w:val="0003672E"/>
    <w:rsid w:val="000373F1"/>
    <w:rsid w:val="00037789"/>
    <w:rsid w:val="000404E1"/>
    <w:rsid w:val="0004056C"/>
    <w:rsid w:val="00040B2A"/>
    <w:rsid w:val="00040D02"/>
    <w:rsid w:val="00041284"/>
    <w:rsid w:val="00041A11"/>
    <w:rsid w:val="00041E1F"/>
    <w:rsid w:val="000422A9"/>
    <w:rsid w:val="000424A1"/>
    <w:rsid w:val="00042C37"/>
    <w:rsid w:val="00043573"/>
    <w:rsid w:val="00043689"/>
    <w:rsid w:val="000445C9"/>
    <w:rsid w:val="000445D6"/>
    <w:rsid w:val="00044AEF"/>
    <w:rsid w:val="00044E2E"/>
    <w:rsid w:val="00044E3D"/>
    <w:rsid w:val="00045294"/>
    <w:rsid w:val="00045896"/>
    <w:rsid w:val="00045908"/>
    <w:rsid w:val="00046336"/>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3E9"/>
    <w:rsid w:val="00057BC4"/>
    <w:rsid w:val="00060012"/>
    <w:rsid w:val="00060022"/>
    <w:rsid w:val="000608EB"/>
    <w:rsid w:val="00060BC6"/>
    <w:rsid w:val="00060BF1"/>
    <w:rsid w:val="000612C8"/>
    <w:rsid w:val="00061EAF"/>
    <w:rsid w:val="00062100"/>
    <w:rsid w:val="00062273"/>
    <w:rsid w:val="00063573"/>
    <w:rsid w:val="00063823"/>
    <w:rsid w:val="00063DF8"/>
    <w:rsid w:val="0006412B"/>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339"/>
    <w:rsid w:val="00082972"/>
    <w:rsid w:val="00082CC3"/>
    <w:rsid w:val="000834CA"/>
    <w:rsid w:val="00083BE1"/>
    <w:rsid w:val="000840AF"/>
    <w:rsid w:val="0008506D"/>
    <w:rsid w:val="000853B9"/>
    <w:rsid w:val="00085842"/>
    <w:rsid w:val="000859F1"/>
    <w:rsid w:val="00085A93"/>
    <w:rsid w:val="00085C6E"/>
    <w:rsid w:val="000861CE"/>
    <w:rsid w:val="00086926"/>
    <w:rsid w:val="00086BB2"/>
    <w:rsid w:val="00086E3C"/>
    <w:rsid w:val="00086EE9"/>
    <w:rsid w:val="0008700C"/>
    <w:rsid w:val="000876D6"/>
    <w:rsid w:val="0009014F"/>
    <w:rsid w:val="00090615"/>
    <w:rsid w:val="00090C9F"/>
    <w:rsid w:val="0009111D"/>
    <w:rsid w:val="00091936"/>
    <w:rsid w:val="00091A9C"/>
    <w:rsid w:val="00091E3E"/>
    <w:rsid w:val="00092C0F"/>
    <w:rsid w:val="00092D03"/>
    <w:rsid w:val="00092D6D"/>
    <w:rsid w:val="00092DC7"/>
    <w:rsid w:val="000937CF"/>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A14"/>
    <w:rsid w:val="000A4F2A"/>
    <w:rsid w:val="000A4FAA"/>
    <w:rsid w:val="000A5353"/>
    <w:rsid w:val="000A5DFE"/>
    <w:rsid w:val="000A665B"/>
    <w:rsid w:val="000A687E"/>
    <w:rsid w:val="000A698E"/>
    <w:rsid w:val="000A7E21"/>
    <w:rsid w:val="000B0341"/>
    <w:rsid w:val="000B041B"/>
    <w:rsid w:val="000B0C95"/>
    <w:rsid w:val="000B10D5"/>
    <w:rsid w:val="000B1C87"/>
    <w:rsid w:val="000B35CA"/>
    <w:rsid w:val="000B394D"/>
    <w:rsid w:val="000B3F44"/>
    <w:rsid w:val="000B427D"/>
    <w:rsid w:val="000B46C3"/>
    <w:rsid w:val="000B4D3E"/>
    <w:rsid w:val="000B4FBC"/>
    <w:rsid w:val="000B512D"/>
    <w:rsid w:val="000B56C4"/>
    <w:rsid w:val="000B586D"/>
    <w:rsid w:val="000B634E"/>
    <w:rsid w:val="000B671A"/>
    <w:rsid w:val="000B6CD6"/>
    <w:rsid w:val="000B7667"/>
    <w:rsid w:val="000B7CA5"/>
    <w:rsid w:val="000B7E7C"/>
    <w:rsid w:val="000C03FA"/>
    <w:rsid w:val="000C0FFD"/>
    <w:rsid w:val="000C1601"/>
    <w:rsid w:val="000C19CE"/>
    <w:rsid w:val="000C1FA6"/>
    <w:rsid w:val="000C2BBF"/>
    <w:rsid w:val="000C2CDB"/>
    <w:rsid w:val="000C351B"/>
    <w:rsid w:val="000C3749"/>
    <w:rsid w:val="000C3C42"/>
    <w:rsid w:val="000C3EE3"/>
    <w:rsid w:val="000C3FB7"/>
    <w:rsid w:val="000C4579"/>
    <w:rsid w:val="000C494E"/>
    <w:rsid w:val="000C4D3A"/>
    <w:rsid w:val="000C6278"/>
    <w:rsid w:val="000C6F35"/>
    <w:rsid w:val="000C7AB2"/>
    <w:rsid w:val="000D0B3E"/>
    <w:rsid w:val="000D0E21"/>
    <w:rsid w:val="000D12E6"/>
    <w:rsid w:val="000D1521"/>
    <w:rsid w:val="000D2CFD"/>
    <w:rsid w:val="000D3D37"/>
    <w:rsid w:val="000D4CB9"/>
    <w:rsid w:val="000D52BC"/>
    <w:rsid w:val="000D54BC"/>
    <w:rsid w:val="000D5561"/>
    <w:rsid w:val="000D6CC0"/>
    <w:rsid w:val="000D74D3"/>
    <w:rsid w:val="000D78A4"/>
    <w:rsid w:val="000D79B8"/>
    <w:rsid w:val="000D7F21"/>
    <w:rsid w:val="000E0ACB"/>
    <w:rsid w:val="000E1302"/>
    <w:rsid w:val="000E14B0"/>
    <w:rsid w:val="000E23CC"/>
    <w:rsid w:val="000E2D7C"/>
    <w:rsid w:val="000E468C"/>
    <w:rsid w:val="000E469E"/>
    <w:rsid w:val="000E4870"/>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E71"/>
    <w:rsid w:val="000F58D0"/>
    <w:rsid w:val="000F6089"/>
    <w:rsid w:val="000F637D"/>
    <w:rsid w:val="000F6B0F"/>
    <w:rsid w:val="000F6B8D"/>
    <w:rsid w:val="000F70F6"/>
    <w:rsid w:val="000F735D"/>
    <w:rsid w:val="0010026F"/>
    <w:rsid w:val="00100352"/>
    <w:rsid w:val="00100915"/>
    <w:rsid w:val="00102191"/>
    <w:rsid w:val="0010244C"/>
    <w:rsid w:val="00102894"/>
    <w:rsid w:val="0010381F"/>
    <w:rsid w:val="001046E3"/>
    <w:rsid w:val="00104DD9"/>
    <w:rsid w:val="00104E62"/>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69A5"/>
    <w:rsid w:val="00116D5D"/>
    <w:rsid w:val="0011720B"/>
    <w:rsid w:val="00117F02"/>
    <w:rsid w:val="00120824"/>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F6B"/>
    <w:rsid w:val="00142725"/>
    <w:rsid w:val="001427E9"/>
    <w:rsid w:val="00143438"/>
    <w:rsid w:val="001443CA"/>
    <w:rsid w:val="00144845"/>
    <w:rsid w:val="00144D17"/>
    <w:rsid w:val="00144D26"/>
    <w:rsid w:val="00144FF2"/>
    <w:rsid w:val="00145065"/>
    <w:rsid w:val="00145553"/>
    <w:rsid w:val="00146137"/>
    <w:rsid w:val="0014674A"/>
    <w:rsid w:val="00146E4E"/>
    <w:rsid w:val="0014707D"/>
    <w:rsid w:val="00147099"/>
    <w:rsid w:val="001476E9"/>
    <w:rsid w:val="00147EED"/>
    <w:rsid w:val="00150915"/>
    <w:rsid w:val="001515C9"/>
    <w:rsid w:val="0015169A"/>
    <w:rsid w:val="00152016"/>
    <w:rsid w:val="0015231D"/>
    <w:rsid w:val="001524F1"/>
    <w:rsid w:val="001527AF"/>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EAE"/>
    <w:rsid w:val="001635F7"/>
    <w:rsid w:val="00163673"/>
    <w:rsid w:val="00163AE7"/>
    <w:rsid w:val="00163B64"/>
    <w:rsid w:val="00164079"/>
    <w:rsid w:val="001644E3"/>
    <w:rsid w:val="0016477B"/>
    <w:rsid w:val="00164887"/>
    <w:rsid w:val="00164F6C"/>
    <w:rsid w:val="0016577D"/>
    <w:rsid w:val="00165AF2"/>
    <w:rsid w:val="00166D74"/>
    <w:rsid w:val="001675E4"/>
    <w:rsid w:val="00171388"/>
    <w:rsid w:val="001715B9"/>
    <w:rsid w:val="00171787"/>
    <w:rsid w:val="0017209B"/>
    <w:rsid w:val="001721CB"/>
    <w:rsid w:val="00172E32"/>
    <w:rsid w:val="00173FF8"/>
    <w:rsid w:val="001746B4"/>
    <w:rsid w:val="00174B5F"/>
    <w:rsid w:val="00174BB7"/>
    <w:rsid w:val="00174D27"/>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A4F"/>
    <w:rsid w:val="00182C6D"/>
    <w:rsid w:val="00182CE6"/>
    <w:rsid w:val="00182D0D"/>
    <w:rsid w:val="00183624"/>
    <w:rsid w:val="00183A63"/>
    <w:rsid w:val="00183A66"/>
    <w:rsid w:val="00183AFE"/>
    <w:rsid w:val="00183B2F"/>
    <w:rsid w:val="00184439"/>
    <w:rsid w:val="001849E2"/>
    <w:rsid w:val="00184D30"/>
    <w:rsid w:val="00185017"/>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6B2"/>
    <w:rsid w:val="00194E9C"/>
    <w:rsid w:val="001952F2"/>
    <w:rsid w:val="001956DC"/>
    <w:rsid w:val="00195FDD"/>
    <w:rsid w:val="001960B0"/>
    <w:rsid w:val="001970C2"/>
    <w:rsid w:val="001970C7"/>
    <w:rsid w:val="00197106"/>
    <w:rsid w:val="00197184"/>
    <w:rsid w:val="001976E1"/>
    <w:rsid w:val="00197AE0"/>
    <w:rsid w:val="001A1499"/>
    <w:rsid w:val="001A1FFF"/>
    <w:rsid w:val="001A22C3"/>
    <w:rsid w:val="001A2AC1"/>
    <w:rsid w:val="001A2E66"/>
    <w:rsid w:val="001A3ACB"/>
    <w:rsid w:val="001A3E46"/>
    <w:rsid w:val="001A4023"/>
    <w:rsid w:val="001A4194"/>
    <w:rsid w:val="001A43F5"/>
    <w:rsid w:val="001A5F52"/>
    <w:rsid w:val="001A67EF"/>
    <w:rsid w:val="001A6A97"/>
    <w:rsid w:val="001A7261"/>
    <w:rsid w:val="001A747F"/>
    <w:rsid w:val="001A7AE4"/>
    <w:rsid w:val="001B070B"/>
    <w:rsid w:val="001B0914"/>
    <w:rsid w:val="001B0E99"/>
    <w:rsid w:val="001B1AF7"/>
    <w:rsid w:val="001B2473"/>
    <w:rsid w:val="001B2723"/>
    <w:rsid w:val="001B27D5"/>
    <w:rsid w:val="001B3707"/>
    <w:rsid w:val="001B497A"/>
    <w:rsid w:val="001B501A"/>
    <w:rsid w:val="001B55A4"/>
    <w:rsid w:val="001B5B94"/>
    <w:rsid w:val="001B6247"/>
    <w:rsid w:val="001B6703"/>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5258"/>
    <w:rsid w:val="001D57B7"/>
    <w:rsid w:val="001D58A3"/>
    <w:rsid w:val="001D60D7"/>
    <w:rsid w:val="001D6DCB"/>
    <w:rsid w:val="001D773C"/>
    <w:rsid w:val="001E0403"/>
    <w:rsid w:val="001E0852"/>
    <w:rsid w:val="001E1020"/>
    <w:rsid w:val="001E1199"/>
    <w:rsid w:val="001E18E9"/>
    <w:rsid w:val="001E1E7D"/>
    <w:rsid w:val="001E2168"/>
    <w:rsid w:val="001E3318"/>
    <w:rsid w:val="001E3508"/>
    <w:rsid w:val="001E40AF"/>
    <w:rsid w:val="001E41E2"/>
    <w:rsid w:val="001E4462"/>
    <w:rsid w:val="001E45FC"/>
    <w:rsid w:val="001E513B"/>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74A9"/>
    <w:rsid w:val="001F74B3"/>
    <w:rsid w:val="001F7D86"/>
    <w:rsid w:val="001F7E0D"/>
    <w:rsid w:val="001F7E7B"/>
    <w:rsid w:val="002002F6"/>
    <w:rsid w:val="0020051A"/>
    <w:rsid w:val="00200B76"/>
    <w:rsid w:val="00200C4C"/>
    <w:rsid w:val="00201C26"/>
    <w:rsid w:val="002022AF"/>
    <w:rsid w:val="00202DD8"/>
    <w:rsid w:val="002031E9"/>
    <w:rsid w:val="002047F4"/>
    <w:rsid w:val="00205032"/>
    <w:rsid w:val="00205325"/>
    <w:rsid w:val="00205407"/>
    <w:rsid w:val="002054D0"/>
    <w:rsid w:val="00205792"/>
    <w:rsid w:val="00205E09"/>
    <w:rsid w:val="0020601E"/>
    <w:rsid w:val="0020663B"/>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E18"/>
    <w:rsid w:val="0023222A"/>
    <w:rsid w:val="00232537"/>
    <w:rsid w:val="00232841"/>
    <w:rsid w:val="002333AA"/>
    <w:rsid w:val="00233D3E"/>
    <w:rsid w:val="00233D99"/>
    <w:rsid w:val="002346BA"/>
    <w:rsid w:val="002351DC"/>
    <w:rsid w:val="002354A8"/>
    <w:rsid w:val="00235A7C"/>
    <w:rsid w:val="002366A7"/>
    <w:rsid w:val="00236CBE"/>
    <w:rsid w:val="00236D31"/>
    <w:rsid w:val="002374F7"/>
    <w:rsid w:val="002378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43DD"/>
    <w:rsid w:val="00244A92"/>
    <w:rsid w:val="00245BA1"/>
    <w:rsid w:val="0024604B"/>
    <w:rsid w:val="00246597"/>
    <w:rsid w:val="002466E0"/>
    <w:rsid w:val="002470CE"/>
    <w:rsid w:val="00247162"/>
    <w:rsid w:val="00247746"/>
    <w:rsid w:val="002506A6"/>
    <w:rsid w:val="00250D44"/>
    <w:rsid w:val="00250E0C"/>
    <w:rsid w:val="0025119C"/>
    <w:rsid w:val="002517CA"/>
    <w:rsid w:val="0025277F"/>
    <w:rsid w:val="002529B1"/>
    <w:rsid w:val="00252DB3"/>
    <w:rsid w:val="00253552"/>
    <w:rsid w:val="00254A37"/>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53EE"/>
    <w:rsid w:val="002855D8"/>
    <w:rsid w:val="00285B20"/>
    <w:rsid w:val="00286093"/>
    <w:rsid w:val="0028616C"/>
    <w:rsid w:val="002862BD"/>
    <w:rsid w:val="00287360"/>
    <w:rsid w:val="00287F06"/>
    <w:rsid w:val="00290175"/>
    <w:rsid w:val="002907B8"/>
    <w:rsid w:val="00291D3B"/>
    <w:rsid w:val="002929FF"/>
    <w:rsid w:val="00292AD1"/>
    <w:rsid w:val="0029416C"/>
    <w:rsid w:val="0029427F"/>
    <w:rsid w:val="002945EE"/>
    <w:rsid w:val="00294830"/>
    <w:rsid w:val="002966A3"/>
    <w:rsid w:val="002971CD"/>
    <w:rsid w:val="0029755B"/>
    <w:rsid w:val="00297E87"/>
    <w:rsid w:val="00297F11"/>
    <w:rsid w:val="002A142D"/>
    <w:rsid w:val="002A1D89"/>
    <w:rsid w:val="002A2093"/>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281"/>
    <w:rsid w:val="002B1E19"/>
    <w:rsid w:val="002B1F81"/>
    <w:rsid w:val="002B29BB"/>
    <w:rsid w:val="002B3B8E"/>
    <w:rsid w:val="002B4028"/>
    <w:rsid w:val="002B455F"/>
    <w:rsid w:val="002B52B4"/>
    <w:rsid w:val="002B61DA"/>
    <w:rsid w:val="002B6ADF"/>
    <w:rsid w:val="002B7306"/>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C6A"/>
    <w:rsid w:val="002C5C86"/>
    <w:rsid w:val="002C6124"/>
    <w:rsid w:val="002C665F"/>
    <w:rsid w:val="002D0293"/>
    <w:rsid w:val="002D04CE"/>
    <w:rsid w:val="002D0D85"/>
    <w:rsid w:val="002D0FD7"/>
    <w:rsid w:val="002D14E7"/>
    <w:rsid w:val="002D1F8F"/>
    <w:rsid w:val="002D22D9"/>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3114"/>
    <w:rsid w:val="002E3B6D"/>
    <w:rsid w:val="002E3FE0"/>
    <w:rsid w:val="002E4748"/>
    <w:rsid w:val="002E490C"/>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A7"/>
    <w:rsid w:val="002F43D6"/>
    <w:rsid w:val="002F4F1B"/>
    <w:rsid w:val="002F6168"/>
    <w:rsid w:val="002F655A"/>
    <w:rsid w:val="002F7482"/>
    <w:rsid w:val="002F74B7"/>
    <w:rsid w:val="002F7536"/>
    <w:rsid w:val="002F7562"/>
    <w:rsid w:val="002F7888"/>
    <w:rsid w:val="002F7A84"/>
    <w:rsid w:val="002F7D42"/>
    <w:rsid w:val="00300076"/>
    <w:rsid w:val="0030017B"/>
    <w:rsid w:val="00300198"/>
    <w:rsid w:val="00300B86"/>
    <w:rsid w:val="00300E27"/>
    <w:rsid w:val="00301246"/>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2205"/>
    <w:rsid w:val="003122E6"/>
    <w:rsid w:val="00312A7E"/>
    <w:rsid w:val="00312E69"/>
    <w:rsid w:val="0031329E"/>
    <w:rsid w:val="0031379B"/>
    <w:rsid w:val="00313D7E"/>
    <w:rsid w:val="00313EAB"/>
    <w:rsid w:val="00314117"/>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76C"/>
    <w:rsid w:val="003258E0"/>
    <w:rsid w:val="00325CCA"/>
    <w:rsid w:val="003260BE"/>
    <w:rsid w:val="003261E4"/>
    <w:rsid w:val="00326F91"/>
    <w:rsid w:val="00327570"/>
    <w:rsid w:val="00327E2D"/>
    <w:rsid w:val="00327E7A"/>
    <w:rsid w:val="00327FEB"/>
    <w:rsid w:val="003304D4"/>
    <w:rsid w:val="0033090E"/>
    <w:rsid w:val="00330C3D"/>
    <w:rsid w:val="00332AB1"/>
    <w:rsid w:val="00332D88"/>
    <w:rsid w:val="00332E00"/>
    <w:rsid w:val="0033378C"/>
    <w:rsid w:val="00333BA5"/>
    <w:rsid w:val="00334D7F"/>
    <w:rsid w:val="00334E2F"/>
    <w:rsid w:val="0033520E"/>
    <w:rsid w:val="003355B4"/>
    <w:rsid w:val="00335776"/>
    <w:rsid w:val="0033589D"/>
    <w:rsid w:val="00335A3B"/>
    <w:rsid w:val="00336836"/>
    <w:rsid w:val="0033720E"/>
    <w:rsid w:val="003376B3"/>
    <w:rsid w:val="0033786E"/>
    <w:rsid w:val="00342275"/>
    <w:rsid w:val="00343AE1"/>
    <w:rsid w:val="00343C57"/>
    <w:rsid w:val="00343FF2"/>
    <w:rsid w:val="003448E6"/>
    <w:rsid w:val="00344AB6"/>
    <w:rsid w:val="00345154"/>
    <w:rsid w:val="00345491"/>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1048"/>
    <w:rsid w:val="00371090"/>
    <w:rsid w:val="0037155E"/>
    <w:rsid w:val="003717CD"/>
    <w:rsid w:val="003717F2"/>
    <w:rsid w:val="00372A71"/>
    <w:rsid w:val="00372D1C"/>
    <w:rsid w:val="00372E2B"/>
    <w:rsid w:val="00372F3F"/>
    <w:rsid w:val="00374727"/>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26D3"/>
    <w:rsid w:val="00382AA6"/>
    <w:rsid w:val="00383D3E"/>
    <w:rsid w:val="00385109"/>
    <w:rsid w:val="00385D0D"/>
    <w:rsid w:val="00385ED4"/>
    <w:rsid w:val="0038632F"/>
    <w:rsid w:val="003865BE"/>
    <w:rsid w:val="00387E03"/>
    <w:rsid w:val="003908A3"/>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CBD"/>
    <w:rsid w:val="003A334E"/>
    <w:rsid w:val="003A3DAE"/>
    <w:rsid w:val="003A3E57"/>
    <w:rsid w:val="003A3F8F"/>
    <w:rsid w:val="003A4DC1"/>
    <w:rsid w:val="003A5A86"/>
    <w:rsid w:val="003A5D5D"/>
    <w:rsid w:val="003A5DE4"/>
    <w:rsid w:val="003A67FA"/>
    <w:rsid w:val="003A6B8C"/>
    <w:rsid w:val="003A6D09"/>
    <w:rsid w:val="003A700A"/>
    <w:rsid w:val="003A7099"/>
    <w:rsid w:val="003A7337"/>
    <w:rsid w:val="003A7CD3"/>
    <w:rsid w:val="003A7DD1"/>
    <w:rsid w:val="003B1344"/>
    <w:rsid w:val="003B1554"/>
    <w:rsid w:val="003B169A"/>
    <w:rsid w:val="003B1920"/>
    <w:rsid w:val="003B1D9F"/>
    <w:rsid w:val="003B2151"/>
    <w:rsid w:val="003B3058"/>
    <w:rsid w:val="003B34E2"/>
    <w:rsid w:val="003B379E"/>
    <w:rsid w:val="003B3C84"/>
    <w:rsid w:val="003B54BC"/>
    <w:rsid w:val="003B6916"/>
    <w:rsid w:val="003B7041"/>
    <w:rsid w:val="003C02E2"/>
    <w:rsid w:val="003C04F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748"/>
    <w:rsid w:val="003E08F8"/>
    <w:rsid w:val="003E0AE0"/>
    <w:rsid w:val="003E0E7A"/>
    <w:rsid w:val="003E0F9C"/>
    <w:rsid w:val="003E12A9"/>
    <w:rsid w:val="003E1330"/>
    <w:rsid w:val="003E1D39"/>
    <w:rsid w:val="003E1DEC"/>
    <w:rsid w:val="003E2164"/>
    <w:rsid w:val="003E2D95"/>
    <w:rsid w:val="003E2FE8"/>
    <w:rsid w:val="003E3396"/>
    <w:rsid w:val="003E3B4E"/>
    <w:rsid w:val="003E3BCC"/>
    <w:rsid w:val="003E44E9"/>
    <w:rsid w:val="003E4957"/>
    <w:rsid w:val="003E4CB5"/>
    <w:rsid w:val="003E4E22"/>
    <w:rsid w:val="003E5DF6"/>
    <w:rsid w:val="003E6445"/>
    <w:rsid w:val="003E68EB"/>
    <w:rsid w:val="003F0F1C"/>
    <w:rsid w:val="003F1616"/>
    <w:rsid w:val="003F17EE"/>
    <w:rsid w:val="003F1C2C"/>
    <w:rsid w:val="003F23CE"/>
    <w:rsid w:val="003F23E8"/>
    <w:rsid w:val="003F288D"/>
    <w:rsid w:val="003F3138"/>
    <w:rsid w:val="003F403C"/>
    <w:rsid w:val="003F406A"/>
    <w:rsid w:val="003F46DA"/>
    <w:rsid w:val="003F53F4"/>
    <w:rsid w:val="003F55C1"/>
    <w:rsid w:val="003F5652"/>
    <w:rsid w:val="003F597B"/>
    <w:rsid w:val="003F5D4C"/>
    <w:rsid w:val="003F66D6"/>
    <w:rsid w:val="003F6DE9"/>
    <w:rsid w:val="003F6F20"/>
    <w:rsid w:val="003F784A"/>
    <w:rsid w:val="003F7F07"/>
    <w:rsid w:val="003F7F55"/>
    <w:rsid w:val="00400666"/>
    <w:rsid w:val="0040100B"/>
    <w:rsid w:val="0040140E"/>
    <w:rsid w:val="00403BF1"/>
    <w:rsid w:val="0040439E"/>
    <w:rsid w:val="004043E7"/>
    <w:rsid w:val="00404B9E"/>
    <w:rsid w:val="0040512F"/>
    <w:rsid w:val="004053C7"/>
    <w:rsid w:val="00406413"/>
    <w:rsid w:val="004064E7"/>
    <w:rsid w:val="004065E6"/>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3EB"/>
    <w:rsid w:val="00415BA2"/>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40613"/>
    <w:rsid w:val="00440897"/>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331"/>
    <w:rsid w:val="0044676F"/>
    <w:rsid w:val="00446895"/>
    <w:rsid w:val="00446961"/>
    <w:rsid w:val="00446D7E"/>
    <w:rsid w:val="0044788C"/>
    <w:rsid w:val="00450021"/>
    <w:rsid w:val="0045087A"/>
    <w:rsid w:val="00450EDF"/>
    <w:rsid w:val="004510B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9C0"/>
    <w:rsid w:val="00457621"/>
    <w:rsid w:val="004579BA"/>
    <w:rsid w:val="00457E80"/>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5038"/>
    <w:rsid w:val="0046520F"/>
    <w:rsid w:val="004669FD"/>
    <w:rsid w:val="00466B55"/>
    <w:rsid w:val="0046734D"/>
    <w:rsid w:val="004675E5"/>
    <w:rsid w:val="00467959"/>
    <w:rsid w:val="0046796E"/>
    <w:rsid w:val="00467A42"/>
    <w:rsid w:val="00467A9E"/>
    <w:rsid w:val="00467D2E"/>
    <w:rsid w:val="0047019F"/>
    <w:rsid w:val="004702C8"/>
    <w:rsid w:val="00470E50"/>
    <w:rsid w:val="004719F3"/>
    <w:rsid w:val="00471B23"/>
    <w:rsid w:val="00471F53"/>
    <w:rsid w:val="00472CB7"/>
    <w:rsid w:val="00472E40"/>
    <w:rsid w:val="004732B4"/>
    <w:rsid w:val="0047337D"/>
    <w:rsid w:val="0047359E"/>
    <w:rsid w:val="00473AAC"/>
    <w:rsid w:val="00473EF7"/>
    <w:rsid w:val="00473FCD"/>
    <w:rsid w:val="004741B1"/>
    <w:rsid w:val="004747CF"/>
    <w:rsid w:val="00474F14"/>
    <w:rsid w:val="0047673F"/>
    <w:rsid w:val="00476A8B"/>
    <w:rsid w:val="00476CBF"/>
    <w:rsid w:val="00476FE7"/>
    <w:rsid w:val="0048064F"/>
    <w:rsid w:val="004806EE"/>
    <w:rsid w:val="0048075C"/>
    <w:rsid w:val="00480E33"/>
    <w:rsid w:val="004818E3"/>
    <w:rsid w:val="00481ED0"/>
    <w:rsid w:val="00482042"/>
    <w:rsid w:val="0048325D"/>
    <w:rsid w:val="00483BD4"/>
    <w:rsid w:val="004842F4"/>
    <w:rsid w:val="00486246"/>
    <w:rsid w:val="00486734"/>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A0468"/>
    <w:rsid w:val="004A0886"/>
    <w:rsid w:val="004A29B0"/>
    <w:rsid w:val="004A2FD2"/>
    <w:rsid w:val="004A3350"/>
    <w:rsid w:val="004A3A60"/>
    <w:rsid w:val="004A4182"/>
    <w:rsid w:val="004A42BF"/>
    <w:rsid w:val="004A47BF"/>
    <w:rsid w:val="004A4A9D"/>
    <w:rsid w:val="004A502B"/>
    <w:rsid w:val="004A56DB"/>
    <w:rsid w:val="004A5842"/>
    <w:rsid w:val="004A7BAA"/>
    <w:rsid w:val="004B0195"/>
    <w:rsid w:val="004B0405"/>
    <w:rsid w:val="004B055B"/>
    <w:rsid w:val="004B05B3"/>
    <w:rsid w:val="004B07BA"/>
    <w:rsid w:val="004B1A10"/>
    <w:rsid w:val="004B2006"/>
    <w:rsid w:val="004B2399"/>
    <w:rsid w:val="004B3A20"/>
    <w:rsid w:val="004B3A81"/>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A58"/>
    <w:rsid w:val="004C405E"/>
    <w:rsid w:val="004C408A"/>
    <w:rsid w:val="004C597B"/>
    <w:rsid w:val="004C5EA2"/>
    <w:rsid w:val="004C6C4F"/>
    <w:rsid w:val="004C76AC"/>
    <w:rsid w:val="004C76DA"/>
    <w:rsid w:val="004C778A"/>
    <w:rsid w:val="004C798F"/>
    <w:rsid w:val="004D056B"/>
    <w:rsid w:val="004D0880"/>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980"/>
    <w:rsid w:val="004E2C53"/>
    <w:rsid w:val="004E36AF"/>
    <w:rsid w:val="004E388E"/>
    <w:rsid w:val="004E3FAA"/>
    <w:rsid w:val="004E557F"/>
    <w:rsid w:val="004E55C8"/>
    <w:rsid w:val="004E5CC7"/>
    <w:rsid w:val="004E5FDF"/>
    <w:rsid w:val="004E66B0"/>
    <w:rsid w:val="004E66E5"/>
    <w:rsid w:val="004E7185"/>
    <w:rsid w:val="004E7478"/>
    <w:rsid w:val="004E79B0"/>
    <w:rsid w:val="004E7C9E"/>
    <w:rsid w:val="004F0008"/>
    <w:rsid w:val="004F01A9"/>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9CD"/>
    <w:rsid w:val="00507C6B"/>
    <w:rsid w:val="0051055D"/>
    <w:rsid w:val="00510F11"/>
    <w:rsid w:val="00511F9F"/>
    <w:rsid w:val="0051248D"/>
    <w:rsid w:val="005124D2"/>
    <w:rsid w:val="0051302B"/>
    <w:rsid w:val="005131A6"/>
    <w:rsid w:val="0051325C"/>
    <w:rsid w:val="0051341E"/>
    <w:rsid w:val="00513CFB"/>
    <w:rsid w:val="00514321"/>
    <w:rsid w:val="00514671"/>
    <w:rsid w:val="00514B7E"/>
    <w:rsid w:val="00514BAB"/>
    <w:rsid w:val="0051692C"/>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40B7"/>
    <w:rsid w:val="00534FDD"/>
    <w:rsid w:val="0053522A"/>
    <w:rsid w:val="005359A1"/>
    <w:rsid w:val="00536188"/>
    <w:rsid w:val="00537337"/>
    <w:rsid w:val="0053734A"/>
    <w:rsid w:val="00537768"/>
    <w:rsid w:val="00537AE1"/>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D26"/>
    <w:rsid w:val="00545F01"/>
    <w:rsid w:val="0054600E"/>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293"/>
    <w:rsid w:val="00560338"/>
    <w:rsid w:val="00560F1B"/>
    <w:rsid w:val="00561070"/>
    <w:rsid w:val="00561A10"/>
    <w:rsid w:val="00563436"/>
    <w:rsid w:val="005634DD"/>
    <w:rsid w:val="005639B5"/>
    <w:rsid w:val="00564168"/>
    <w:rsid w:val="00564329"/>
    <w:rsid w:val="00565944"/>
    <w:rsid w:val="00565C09"/>
    <w:rsid w:val="005678B2"/>
    <w:rsid w:val="00570320"/>
    <w:rsid w:val="00570885"/>
    <w:rsid w:val="005709A7"/>
    <w:rsid w:val="00570CDB"/>
    <w:rsid w:val="00571C55"/>
    <w:rsid w:val="005720FE"/>
    <w:rsid w:val="005721B2"/>
    <w:rsid w:val="0057275A"/>
    <w:rsid w:val="00572D5A"/>
    <w:rsid w:val="005736DA"/>
    <w:rsid w:val="0057428E"/>
    <w:rsid w:val="00574650"/>
    <w:rsid w:val="00575866"/>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B85"/>
    <w:rsid w:val="00584BA0"/>
    <w:rsid w:val="00584C6C"/>
    <w:rsid w:val="00584E44"/>
    <w:rsid w:val="00584EF9"/>
    <w:rsid w:val="00585111"/>
    <w:rsid w:val="00585134"/>
    <w:rsid w:val="005857E9"/>
    <w:rsid w:val="00585BA9"/>
    <w:rsid w:val="0058798B"/>
    <w:rsid w:val="0059018A"/>
    <w:rsid w:val="0059078C"/>
    <w:rsid w:val="00590C04"/>
    <w:rsid w:val="00590C80"/>
    <w:rsid w:val="00591292"/>
    <w:rsid w:val="005912BE"/>
    <w:rsid w:val="00591538"/>
    <w:rsid w:val="005915C4"/>
    <w:rsid w:val="00591E01"/>
    <w:rsid w:val="005920DD"/>
    <w:rsid w:val="005929DE"/>
    <w:rsid w:val="00592D9E"/>
    <w:rsid w:val="00592F12"/>
    <w:rsid w:val="005933B7"/>
    <w:rsid w:val="00593687"/>
    <w:rsid w:val="0059396A"/>
    <w:rsid w:val="00593A86"/>
    <w:rsid w:val="00594065"/>
    <w:rsid w:val="00594507"/>
    <w:rsid w:val="00594CD8"/>
    <w:rsid w:val="00595FD7"/>
    <w:rsid w:val="005962DD"/>
    <w:rsid w:val="00596711"/>
    <w:rsid w:val="00597514"/>
    <w:rsid w:val="005A0E8F"/>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5699"/>
    <w:rsid w:val="005B57CD"/>
    <w:rsid w:val="005B5C43"/>
    <w:rsid w:val="005B6082"/>
    <w:rsid w:val="005B60B3"/>
    <w:rsid w:val="005B673C"/>
    <w:rsid w:val="005B6B76"/>
    <w:rsid w:val="005B6FEC"/>
    <w:rsid w:val="005C0A10"/>
    <w:rsid w:val="005C0D39"/>
    <w:rsid w:val="005C0DCE"/>
    <w:rsid w:val="005C0F52"/>
    <w:rsid w:val="005C1913"/>
    <w:rsid w:val="005C2687"/>
    <w:rsid w:val="005C27B6"/>
    <w:rsid w:val="005C2928"/>
    <w:rsid w:val="005C3C49"/>
    <w:rsid w:val="005C3F6E"/>
    <w:rsid w:val="005C4EBB"/>
    <w:rsid w:val="005C5C22"/>
    <w:rsid w:val="005C5C29"/>
    <w:rsid w:val="005C5D60"/>
    <w:rsid w:val="005C5FEB"/>
    <w:rsid w:val="005C6090"/>
    <w:rsid w:val="005C67F2"/>
    <w:rsid w:val="005C702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E4"/>
    <w:rsid w:val="005F6086"/>
    <w:rsid w:val="005F6110"/>
    <w:rsid w:val="005F6437"/>
    <w:rsid w:val="005F6565"/>
    <w:rsid w:val="005F688E"/>
    <w:rsid w:val="005F6B7D"/>
    <w:rsid w:val="005F6F40"/>
    <w:rsid w:val="005F7096"/>
    <w:rsid w:val="005F7128"/>
    <w:rsid w:val="005F7E19"/>
    <w:rsid w:val="005F7F3C"/>
    <w:rsid w:val="006012BD"/>
    <w:rsid w:val="00602557"/>
    <w:rsid w:val="0060291C"/>
    <w:rsid w:val="006039C1"/>
    <w:rsid w:val="00604503"/>
    <w:rsid w:val="00604E0E"/>
    <w:rsid w:val="00605015"/>
    <w:rsid w:val="0060589C"/>
    <w:rsid w:val="00605A12"/>
    <w:rsid w:val="00605B41"/>
    <w:rsid w:val="006060C3"/>
    <w:rsid w:val="006067F8"/>
    <w:rsid w:val="00606C4E"/>
    <w:rsid w:val="00606E65"/>
    <w:rsid w:val="00606F05"/>
    <w:rsid w:val="00607404"/>
    <w:rsid w:val="006077B4"/>
    <w:rsid w:val="00607DAE"/>
    <w:rsid w:val="0061005A"/>
    <w:rsid w:val="00612303"/>
    <w:rsid w:val="0061249D"/>
    <w:rsid w:val="00612A54"/>
    <w:rsid w:val="00612B06"/>
    <w:rsid w:val="00612BFB"/>
    <w:rsid w:val="00613F08"/>
    <w:rsid w:val="006144E9"/>
    <w:rsid w:val="0061539A"/>
    <w:rsid w:val="006154A2"/>
    <w:rsid w:val="00615DEC"/>
    <w:rsid w:val="0061633E"/>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CDC"/>
    <w:rsid w:val="00622C95"/>
    <w:rsid w:val="006236AF"/>
    <w:rsid w:val="00623781"/>
    <w:rsid w:val="00623808"/>
    <w:rsid w:val="00623A29"/>
    <w:rsid w:val="00623C2B"/>
    <w:rsid w:val="00624457"/>
    <w:rsid w:val="0062518F"/>
    <w:rsid w:val="0062606D"/>
    <w:rsid w:val="00626337"/>
    <w:rsid w:val="0062731F"/>
    <w:rsid w:val="006275D9"/>
    <w:rsid w:val="00627952"/>
    <w:rsid w:val="00630C87"/>
    <w:rsid w:val="00631014"/>
    <w:rsid w:val="0063150C"/>
    <w:rsid w:val="006318B4"/>
    <w:rsid w:val="00631D2D"/>
    <w:rsid w:val="0063251B"/>
    <w:rsid w:val="00633011"/>
    <w:rsid w:val="00633C71"/>
    <w:rsid w:val="0063436B"/>
    <w:rsid w:val="0063481C"/>
    <w:rsid w:val="00634ADC"/>
    <w:rsid w:val="00634C57"/>
    <w:rsid w:val="00634E67"/>
    <w:rsid w:val="0063508E"/>
    <w:rsid w:val="00635AC6"/>
    <w:rsid w:val="00635B12"/>
    <w:rsid w:val="00636360"/>
    <w:rsid w:val="00636EDE"/>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195B"/>
    <w:rsid w:val="00651E0C"/>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19F"/>
    <w:rsid w:val="00664FE1"/>
    <w:rsid w:val="006653FE"/>
    <w:rsid w:val="00665577"/>
    <w:rsid w:val="00665B40"/>
    <w:rsid w:val="00666131"/>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316C"/>
    <w:rsid w:val="006732F4"/>
    <w:rsid w:val="00675646"/>
    <w:rsid w:val="006758DE"/>
    <w:rsid w:val="00675C0F"/>
    <w:rsid w:val="00676B80"/>
    <w:rsid w:val="00676D98"/>
    <w:rsid w:val="0067702F"/>
    <w:rsid w:val="0067734F"/>
    <w:rsid w:val="0067747A"/>
    <w:rsid w:val="006778CE"/>
    <w:rsid w:val="006778D4"/>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FEA"/>
    <w:rsid w:val="006A5807"/>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9D7"/>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F9A"/>
    <w:rsid w:val="006D5220"/>
    <w:rsid w:val="006D6598"/>
    <w:rsid w:val="006D6CCC"/>
    <w:rsid w:val="006E0878"/>
    <w:rsid w:val="006E0AE1"/>
    <w:rsid w:val="006E0B20"/>
    <w:rsid w:val="006E0C78"/>
    <w:rsid w:val="006E0EDB"/>
    <w:rsid w:val="006E1165"/>
    <w:rsid w:val="006E1A18"/>
    <w:rsid w:val="006E2D1D"/>
    <w:rsid w:val="006E2DAC"/>
    <w:rsid w:val="006E2F97"/>
    <w:rsid w:val="006E33DF"/>
    <w:rsid w:val="006E3E14"/>
    <w:rsid w:val="006E4215"/>
    <w:rsid w:val="006E4FB0"/>
    <w:rsid w:val="006E528F"/>
    <w:rsid w:val="006E5323"/>
    <w:rsid w:val="006E554E"/>
    <w:rsid w:val="006E55EA"/>
    <w:rsid w:val="006E598B"/>
    <w:rsid w:val="006E6452"/>
    <w:rsid w:val="006E7477"/>
    <w:rsid w:val="006E7675"/>
    <w:rsid w:val="006E7824"/>
    <w:rsid w:val="006E796C"/>
    <w:rsid w:val="006F0111"/>
    <w:rsid w:val="006F0762"/>
    <w:rsid w:val="006F0C4C"/>
    <w:rsid w:val="006F16DE"/>
    <w:rsid w:val="006F179E"/>
    <w:rsid w:val="006F18BE"/>
    <w:rsid w:val="006F1CFE"/>
    <w:rsid w:val="006F2287"/>
    <w:rsid w:val="006F229D"/>
    <w:rsid w:val="006F3CA1"/>
    <w:rsid w:val="006F51A7"/>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49B6"/>
    <w:rsid w:val="00714AEB"/>
    <w:rsid w:val="00715411"/>
    <w:rsid w:val="00715D7C"/>
    <w:rsid w:val="007160BF"/>
    <w:rsid w:val="007164E8"/>
    <w:rsid w:val="00716CB1"/>
    <w:rsid w:val="007175C4"/>
    <w:rsid w:val="0071760A"/>
    <w:rsid w:val="00720426"/>
    <w:rsid w:val="0072115B"/>
    <w:rsid w:val="00721D42"/>
    <w:rsid w:val="00722489"/>
    <w:rsid w:val="00723877"/>
    <w:rsid w:val="00723B52"/>
    <w:rsid w:val="00724802"/>
    <w:rsid w:val="00725509"/>
    <w:rsid w:val="007266D7"/>
    <w:rsid w:val="00726752"/>
    <w:rsid w:val="00726F21"/>
    <w:rsid w:val="00727340"/>
    <w:rsid w:val="00730015"/>
    <w:rsid w:val="0073003E"/>
    <w:rsid w:val="0073151D"/>
    <w:rsid w:val="00731E91"/>
    <w:rsid w:val="007323F4"/>
    <w:rsid w:val="007339E3"/>
    <w:rsid w:val="007345A4"/>
    <w:rsid w:val="007345C1"/>
    <w:rsid w:val="007355A9"/>
    <w:rsid w:val="00735DC0"/>
    <w:rsid w:val="00736C84"/>
    <w:rsid w:val="00736E3B"/>
    <w:rsid w:val="00736F12"/>
    <w:rsid w:val="007373B0"/>
    <w:rsid w:val="007376F0"/>
    <w:rsid w:val="007413C3"/>
    <w:rsid w:val="007415E8"/>
    <w:rsid w:val="00741927"/>
    <w:rsid w:val="00741A5A"/>
    <w:rsid w:val="00742524"/>
    <w:rsid w:val="00743617"/>
    <w:rsid w:val="007436A9"/>
    <w:rsid w:val="00743AA9"/>
    <w:rsid w:val="007442C6"/>
    <w:rsid w:val="00744485"/>
    <w:rsid w:val="0074451E"/>
    <w:rsid w:val="0074500D"/>
    <w:rsid w:val="00746697"/>
    <w:rsid w:val="00746927"/>
    <w:rsid w:val="00747689"/>
    <w:rsid w:val="00747D82"/>
    <w:rsid w:val="007508E2"/>
    <w:rsid w:val="00750F39"/>
    <w:rsid w:val="007511F4"/>
    <w:rsid w:val="007518B5"/>
    <w:rsid w:val="0075249B"/>
    <w:rsid w:val="00753160"/>
    <w:rsid w:val="00753F6D"/>
    <w:rsid w:val="007540AD"/>
    <w:rsid w:val="0075476A"/>
    <w:rsid w:val="0075541B"/>
    <w:rsid w:val="0075563D"/>
    <w:rsid w:val="00755E95"/>
    <w:rsid w:val="00757BD8"/>
    <w:rsid w:val="0076027F"/>
    <w:rsid w:val="007605AB"/>
    <w:rsid w:val="007607C8"/>
    <w:rsid w:val="0076080A"/>
    <w:rsid w:val="00760E1B"/>
    <w:rsid w:val="007612DC"/>
    <w:rsid w:val="00761ACD"/>
    <w:rsid w:val="00761DDD"/>
    <w:rsid w:val="00762B55"/>
    <w:rsid w:val="007631ED"/>
    <w:rsid w:val="007636DB"/>
    <w:rsid w:val="00763B70"/>
    <w:rsid w:val="00764B12"/>
    <w:rsid w:val="00766BDD"/>
    <w:rsid w:val="00766C2C"/>
    <w:rsid w:val="0076746D"/>
    <w:rsid w:val="00767A96"/>
    <w:rsid w:val="00770045"/>
    <w:rsid w:val="00770828"/>
    <w:rsid w:val="00770ADD"/>
    <w:rsid w:val="0077147D"/>
    <w:rsid w:val="0077157D"/>
    <w:rsid w:val="00772172"/>
    <w:rsid w:val="00772916"/>
    <w:rsid w:val="00773702"/>
    <w:rsid w:val="007737FC"/>
    <w:rsid w:val="0077391E"/>
    <w:rsid w:val="00773DC4"/>
    <w:rsid w:val="007744E6"/>
    <w:rsid w:val="00774DDF"/>
    <w:rsid w:val="00775233"/>
    <w:rsid w:val="00775283"/>
    <w:rsid w:val="00775353"/>
    <w:rsid w:val="0077628B"/>
    <w:rsid w:val="0077755D"/>
    <w:rsid w:val="00777FD5"/>
    <w:rsid w:val="00780A55"/>
    <w:rsid w:val="00780C33"/>
    <w:rsid w:val="00780C4F"/>
    <w:rsid w:val="00780E57"/>
    <w:rsid w:val="0078100B"/>
    <w:rsid w:val="00782093"/>
    <w:rsid w:val="007822FD"/>
    <w:rsid w:val="00782AAA"/>
    <w:rsid w:val="007830A3"/>
    <w:rsid w:val="00783275"/>
    <w:rsid w:val="0078424E"/>
    <w:rsid w:val="0078779B"/>
    <w:rsid w:val="007910E2"/>
    <w:rsid w:val="00791282"/>
    <w:rsid w:val="00791356"/>
    <w:rsid w:val="00791536"/>
    <w:rsid w:val="00792714"/>
    <w:rsid w:val="00792751"/>
    <w:rsid w:val="007933EA"/>
    <w:rsid w:val="007938B6"/>
    <w:rsid w:val="00793B16"/>
    <w:rsid w:val="00793C6D"/>
    <w:rsid w:val="00793C81"/>
    <w:rsid w:val="007941DF"/>
    <w:rsid w:val="0079446C"/>
    <w:rsid w:val="00795571"/>
    <w:rsid w:val="0079559F"/>
    <w:rsid w:val="00795AEA"/>
    <w:rsid w:val="00795B89"/>
    <w:rsid w:val="00795C47"/>
    <w:rsid w:val="00797221"/>
    <w:rsid w:val="00797391"/>
    <w:rsid w:val="00797632"/>
    <w:rsid w:val="0079770B"/>
    <w:rsid w:val="00797B55"/>
    <w:rsid w:val="00797B87"/>
    <w:rsid w:val="007A017D"/>
    <w:rsid w:val="007A0364"/>
    <w:rsid w:val="007A06B2"/>
    <w:rsid w:val="007A0D2B"/>
    <w:rsid w:val="007A0DF2"/>
    <w:rsid w:val="007A1863"/>
    <w:rsid w:val="007A1E04"/>
    <w:rsid w:val="007A263C"/>
    <w:rsid w:val="007A27C8"/>
    <w:rsid w:val="007A281B"/>
    <w:rsid w:val="007A2B16"/>
    <w:rsid w:val="007A2DD1"/>
    <w:rsid w:val="007A3B58"/>
    <w:rsid w:val="007A4229"/>
    <w:rsid w:val="007A4342"/>
    <w:rsid w:val="007A4D0D"/>
    <w:rsid w:val="007A51DA"/>
    <w:rsid w:val="007A52C7"/>
    <w:rsid w:val="007A58DB"/>
    <w:rsid w:val="007A64AD"/>
    <w:rsid w:val="007A68DC"/>
    <w:rsid w:val="007A6B91"/>
    <w:rsid w:val="007B0514"/>
    <w:rsid w:val="007B0733"/>
    <w:rsid w:val="007B15AC"/>
    <w:rsid w:val="007B194D"/>
    <w:rsid w:val="007B2183"/>
    <w:rsid w:val="007B233A"/>
    <w:rsid w:val="007B2564"/>
    <w:rsid w:val="007B2A43"/>
    <w:rsid w:val="007B2BBA"/>
    <w:rsid w:val="007B3E79"/>
    <w:rsid w:val="007B44D4"/>
    <w:rsid w:val="007B468E"/>
    <w:rsid w:val="007B49E7"/>
    <w:rsid w:val="007B507D"/>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BDD"/>
    <w:rsid w:val="007D60BF"/>
    <w:rsid w:val="007D6DE2"/>
    <w:rsid w:val="007D712E"/>
    <w:rsid w:val="007D7366"/>
    <w:rsid w:val="007E0E21"/>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B32"/>
    <w:rsid w:val="007F0CB6"/>
    <w:rsid w:val="007F0E57"/>
    <w:rsid w:val="007F0E71"/>
    <w:rsid w:val="007F0F84"/>
    <w:rsid w:val="007F10E0"/>
    <w:rsid w:val="007F14A5"/>
    <w:rsid w:val="007F1A49"/>
    <w:rsid w:val="007F1B0E"/>
    <w:rsid w:val="007F1EA3"/>
    <w:rsid w:val="007F24B4"/>
    <w:rsid w:val="007F28B4"/>
    <w:rsid w:val="007F2D18"/>
    <w:rsid w:val="007F3133"/>
    <w:rsid w:val="007F3917"/>
    <w:rsid w:val="007F3BBF"/>
    <w:rsid w:val="007F3E95"/>
    <w:rsid w:val="007F423A"/>
    <w:rsid w:val="007F4E69"/>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BD9"/>
    <w:rsid w:val="00815F28"/>
    <w:rsid w:val="00816579"/>
    <w:rsid w:val="00816FC2"/>
    <w:rsid w:val="00817A07"/>
    <w:rsid w:val="00817B4E"/>
    <w:rsid w:val="00817E2F"/>
    <w:rsid w:val="00817E8F"/>
    <w:rsid w:val="00821015"/>
    <w:rsid w:val="00821074"/>
    <w:rsid w:val="00821C7A"/>
    <w:rsid w:val="008226C6"/>
    <w:rsid w:val="00823B10"/>
    <w:rsid w:val="00824C1A"/>
    <w:rsid w:val="00825EE3"/>
    <w:rsid w:val="00825F89"/>
    <w:rsid w:val="008265EA"/>
    <w:rsid w:val="00826D9A"/>
    <w:rsid w:val="00827087"/>
    <w:rsid w:val="0082721F"/>
    <w:rsid w:val="008272DC"/>
    <w:rsid w:val="008277D1"/>
    <w:rsid w:val="00830103"/>
    <w:rsid w:val="00830ED2"/>
    <w:rsid w:val="008311D8"/>
    <w:rsid w:val="0083162A"/>
    <w:rsid w:val="00831DEC"/>
    <w:rsid w:val="00833B0C"/>
    <w:rsid w:val="00833F96"/>
    <w:rsid w:val="00834FA8"/>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97"/>
    <w:rsid w:val="00854402"/>
    <w:rsid w:val="00854461"/>
    <w:rsid w:val="00854C83"/>
    <w:rsid w:val="00854E06"/>
    <w:rsid w:val="00855016"/>
    <w:rsid w:val="00855050"/>
    <w:rsid w:val="008557D0"/>
    <w:rsid w:val="0085625B"/>
    <w:rsid w:val="008562CB"/>
    <w:rsid w:val="00856DE0"/>
    <w:rsid w:val="00856E3F"/>
    <w:rsid w:val="00857997"/>
    <w:rsid w:val="008608F3"/>
    <w:rsid w:val="00860B10"/>
    <w:rsid w:val="00860CBF"/>
    <w:rsid w:val="008615CF"/>
    <w:rsid w:val="00861D63"/>
    <w:rsid w:val="00862433"/>
    <w:rsid w:val="00862625"/>
    <w:rsid w:val="00863368"/>
    <w:rsid w:val="00864701"/>
    <w:rsid w:val="00864DBA"/>
    <w:rsid w:val="00865346"/>
    <w:rsid w:val="0086567D"/>
    <w:rsid w:val="00865D54"/>
    <w:rsid w:val="00865DDC"/>
    <w:rsid w:val="0086629E"/>
    <w:rsid w:val="008663DE"/>
    <w:rsid w:val="0086665F"/>
    <w:rsid w:val="008671FE"/>
    <w:rsid w:val="00867441"/>
    <w:rsid w:val="0086744B"/>
    <w:rsid w:val="0086756D"/>
    <w:rsid w:val="00867618"/>
    <w:rsid w:val="00870822"/>
    <w:rsid w:val="008708AA"/>
    <w:rsid w:val="008711C0"/>
    <w:rsid w:val="0087199D"/>
    <w:rsid w:val="00871BDF"/>
    <w:rsid w:val="00871E7C"/>
    <w:rsid w:val="00873231"/>
    <w:rsid w:val="00873254"/>
    <w:rsid w:val="00873A99"/>
    <w:rsid w:val="00873F1D"/>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1628"/>
    <w:rsid w:val="008826CC"/>
    <w:rsid w:val="00882E3F"/>
    <w:rsid w:val="00883AB1"/>
    <w:rsid w:val="00884E00"/>
    <w:rsid w:val="00884F30"/>
    <w:rsid w:val="00885E24"/>
    <w:rsid w:val="0088695C"/>
    <w:rsid w:val="00887C53"/>
    <w:rsid w:val="0089000E"/>
    <w:rsid w:val="00890536"/>
    <w:rsid w:val="00890548"/>
    <w:rsid w:val="00890CA6"/>
    <w:rsid w:val="00891A5D"/>
    <w:rsid w:val="00891EE7"/>
    <w:rsid w:val="00892B8A"/>
    <w:rsid w:val="00893991"/>
    <w:rsid w:val="008939F6"/>
    <w:rsid w:val="0089427C"/>
    <w:rsid w:val="00894C61"/>
    <w:rsid w:val="008956CC"/>
    <w:rsid w:val="00895D5A"/>
    <w:rsid w:val="0089657A"/>
    <w:rsid w:val="008967C4"/>
    <w:rsid w:val="00896A4F"/>
    <w:rsid w:val="00896DCC"/>
    <w:rsid w:val="00896F68"/>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775"/>
    <w:rsid w:val="008B49F9"/>
    <w:rsid w:val="008B513C"/>
    <w:rsid w:val="008B5A55"/>
    <w:rsid w:val="008B62AF"/>
    <w:rsid w:val="008C0076"/>
    <w:rsid w:val="008C06B1"/>
    <w:rsid w:val="008C080F"/>
    <w:rsid w:val="008C0C89"/>
    <w:rsid w:val="008C0D98"/>
    <w:rsid w:val="008C1633"/>
    <w:rsid w:val="008C2313"/>
    <w:rsid w:val="008C24A3"/>
    <w:rsid w:val="008C2D53"/>
    <w:rsid w:val="008C303C"/>
    <w:rsid w:val="008C3602"/>
    <w:rsid w:val="008C5AAA"/>
    <w:rsid w:val="008C65A8"/>
    <w:rsid w:val="008C7BDE"/>
    <w:rsid w:val="008D04D3"/>
    <w:rsid w:val="008D0E39"/>
    <w:rsid w:val="008D0E3A"/>
    <w:rsid w:val="008D0EE0"/>
    <w:rsid w:val="008D15B2"/>
    <w:rsid w:val="008D1AB2"/>
    <w:rsid w:val="008D3C51"/>
    <w:rsid w:val="008D3C8D"/>
    <w:rsid w:val="008D48CE"/>
    <w:rsid w:val="008D5497"/>
    <w:rsid w:val="008D551B"/>
    <w:rsid w:val="008D5BF0"/>
    <w:rsid w:val="008D6287"/>
    <w:rsid w:val="008D6476"/>
    <w:rsid w:val="008D6748"/>
    <w:rsid w:val="008D69BA"/>
    <w:rsid w:val="008D6A6F"/>
    <w:rsid w:val="008D711E"/>
    <w:rsid w:val="008D71CC"/>
    <w:rsid w:val="008E00E0"/>
    <w:rsid w:val="008E0751"/>
    <w:rsid w:val="008E0F82"/>
    <w:rsid w:val="008E3172"/>
    <w:rsid w:val="008E4260"/>
    <w:rsid w:val="008E43EF"/>
    <w:rsid w:val="008E4702"/>
    <w:rsid w:val="008E5689"/>
    <w:rsid w:val="008E5990"/>
    <w:rsid w:val="008E603F"/>
    <w:rsid w:val="008E6225"/>
    <w:rsid w:val="008E67F2"/>
    <w:rsid w:val="008F0DF0"/>
    <w:rsid w:val="008F231F"/>
    <w:rsid w:val="008F2719"/>
    <w:rsid w:val="008F314C"/>
    <w:rsid w:val="008F3712"/>
    <w:rsid w:val="008F38BF"/>
    <w:rsid w:val="008F4AEE"/>
    <w:rsid w:val="008F4EFF"/>
    <w:rsid w:val="008F50EA"/>
    <w:rsid w:val="008F5A66"/>
    <w:rsid w:val="008F5A97"/>
    <w:rsid w:val="008F5DB9"/>
    <w:rsid w:val="008F663B"/>
    <w:rsid w:val="008F68EF"/>
    <w:rsid w:val="008F6920"/>
    <w:rsid w:val="008F6BAA"/>
    <w:rsid w:val="008F6DEE"/>
    <w:rsid w:val="008F7596"/>
    <w:rsid w:val="008F7778"/>
    <w:rsid w:val="008F7BC6"/>
    <w:rsid w:val="008F7F65"/>
    <w:rsid w:val="00900614"/>
    <w:rsid w:val="00902902"/>
    <w:rsid w:val="00902DBA"/>
    <w:rsid w:val="009030A2"/>
    <w:rsid w:val="00903306"/>
    <w:rsid w:val="0090385A"/>
    <w:rsid w:val="00903AF0"/>
    <w:rsid w:val="00903CCE"/>
    <w:rsid w:val="00904E33"/>
    <w:rsid w:val="00904E8C"/>
    <w:rsid w:val="00905BA1"/>
    <w:rsid w:val="00906139"/>
    <w:rsid w:val="0090695C"/>
    <w:rsid w:val="0090734A"/>
    <w:rsid w:val="00907B8F"/>
    <w:rsid w:val="00910224"/>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7184"/>
    <w:rsid w:val="00927730"/>
    <w:rsid w:val="009308E6"/>
    <w:rsid w:val="00931234"/>
    <w:rsid w:val="00931446"/>
    <w:rsid w:val="009314FB"/>
    <w:rsid w:val="00931A56"/>
    <w:rsid w:val="00931B58"/>
    <w:rsid w:val="00931C2A"/>
    <w:rsid w:val="00931DC1"/>
    <w:rsid w:val="009325DA"/>
    <w:rsid w:val="009330F5"/>
    <w:rsid w:val="0093355E"/>
    <w:rsid w:val="00933CBD"/>
    <w:rsid w:val="0093495C"/>
    <w:rsid w:val="00935337"/>
    <w:rsid w:val="00936135"/>
    <w:rsid w:val="00937146"/>
    <w:rsid w:val="0093744F"/>
    <w:rsid w:val="00937BE2"/>
    <w:rsid w:val="0094105D"/>
    <w:rsid w:val="009416D1"/>
    <w:rsid w:val="00941F46"/>
    <w:rsid w:val="00942345"/>
    <w:rsid w:val="00943BE3"/>
    <w:rsid w:val="0094498D"/>
    <w:rsid w:val="00944B2A"/>
    <w:rsid w:val="009450B2"/>
    <w:rsid w:val="00945365"/>
    <w:rsid w:val="009453A2"/>
    <w:rsid w:val="0094584A"/>
    <w:rsid w:val="00945A35"/>
    <w:rsid w:val="00945C23"/>
    <w:rsid w:val="00946EC6"/>
    <w:rsid w:val="00946FA3"/>
    <w:rsid w:val="0094731A"/>
    <w:rsid w:val="00950282"/>
    <w:rsid w:val="00950293"/>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715B3"/>
    <w:rsid w:val="00971AE2"/>
    <w:rsid w:val="00971B28"/>
    <w:rsid w:val="00971C0F"/>
    <w:rsid w:val="00972766"/>
    <w:rsid w:val="00973CB8"/>
    <w:rsid w:val="00973F33"/>
    <w:rsid w:val="0097551B"/>
    <w:rsid w:val="009757EA"/>
    <w:rsid w:val="00976AB7"/>
    <w:rsid w:val="00977653"/>
    <w:rsid w:val="009778AF"/>
    <w:rsid w:val="00977DF3"/>
    <w:rsid w:val="0098000B"/>
    <w:rsid w:val="009808E4"/>
    <w:rsid w:val="00980BC1"/>
    <w:rsid w:val="009822F5"/>
    <w:rsid w:val="0098360E"/>
    <w:rsid w:val="00983909"/>
    <w:rsid w:val="00983AA7"/>
    <w:rsid w:val="00983B45"/>
    <w:rsid w:val="00984E42"/>
    <w:rsid w:val="009854DB"/>
    <w:rsid w:val="009856D3"/>
    <w:rsid w:val="0098654F"/>
    <w:rsid w:val="009867D6"/>
    <w:rsid w:val="009868B2"/>
    <w:rsid w:val="00986904"/>
    <w:rsid w:val="00986E3A"/>
    <w:rsid w:val="009872D3"/>
    <w:rsid w:val="0098753B"/>
    <w:rsid w:val="009875D8"/>
    <w:rsid w:val="009901D2"/>
    <w:rsid w:val="0099021C"/>
    <w:rsid w:val="009913C5"/>
    <w:rsid w:val="00991550"/>
    <w:rsid w:val="009919F3"/>
    <w:rsid w:val="00991BAD"/>
    <w:rsid w:val="00991C96"/>
    <w:rsid w:val="00991EBB"/>
    <w:rsid w:val="00992CED"/>
    <w:rsid w:val="00992CF9"/>
    <w:rsid w:val="00992D72"/>
    <w:rsid w:val="00993369"/>
    <w:rsid w:val="00993E6A"/>
    <w:rsid w:val="00995496"/>
    <w:rsid w:val="00995742"/>
    <w:rsid w:val="00996193"/>
    <w:rsid w:val="00996A0C"/>
    <w:rsid w:val="00996AA1"/>
    <w:rsid w:val="00996D21"/>
    <w:rsid w:val="009972C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D1A"/>
    <w:rsid w:val="009A6794"/>
    <w:rsid w:val="009A6986"/>
    <w:rsid w:val="009A70F2"/>
    <w:rsid w:val="009A7165"/>
    <w:rsid w:val="009A7AEC"/>
    <w:rsid w:val="009A7C88"/>
    <w:rsid w:val="009B037A"/>
    <w:rsid w:val="009B07ED"/>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7E3"/>
    <w:rsid w:val="009B7828"/>
    <w:rsid w:val="009B7FCB"/>
    <w:rsid w:val="009C026A"/>
    <w:rsid w:val="009C05DE"/>
    <w:rsid w:val="009C0B2C"/>
    <w:rsid w:val="009C0E69"/>
    <w:rsid w:val="009C2236"/>
    <w:rsid w:val="009C2554"/>
    <w:rsid w:val="009C297D"/>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BBE"/>
    <w:rsid w:val="009D237C"/>
    <w:rsid w:val="009D26AB"/>
    <w:rsid w:val="009D2E69"/>
    <w:rsid w:val="009D339A"/>
    <w:rsid w:val="009D3426"/>
    <w:rsid w:val="009D46C6"/>
    <w:rsid w:val="009D550B"/>
    <w:rsid w:val="009D584C"/>
    <w:rsid w:val="009D6901"/>
    <w:rsid w:val="009D6AAE"/>
    <w:rsid w:val="009D70A5"/>
    <w:rsid w:val="009D7754"/>
    <w:rsid w:val="009D7774"/>
    <w:rsid w:val="009D7B09"/>
    <w:rsid w:val="009D7B64"/>
    <w:rsid w:val="009E0243"/>
    <w:rsid w:val="009E02DF"/>
    <w:rsid w:val="009E06CA"/>
    <w:rsid w:val="009E1791"/>
    <w:rsid w:val="009E279C"/>
    <w:rsid w:val="009E2966"/>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364A"/>
    <w:rsid w:val="00A03BE6"/>
    <w:rsid w:val="00A03DAF"/>
    <w:rsid w:val="00A0417C"/>
    <w:rsid w:val="00A04792"/>
    <w:rsid w:val="00A04A1F"/>
    <w:rsid w:val="00A04CE7"/>
    <w:rsid w:val="00A04DB5"/>
    <w:rsid w:val="00A059ED"/>
    <w:rsid w:val="00A05C2C"/>
    <w:rsid w:val="00A05C9A"/>
    <w:rsid w:val="00A06850"/>
    <w:rsid w:val="00A068C5"/>
    <w:rsid w:val="00A07151"/>
    <w:rsid w:val="00A10462"/>
    <w:rsid w:val="00A110D8"/>
    <w:rsid w:val="00A11BAC"/>
    <w:rsid w:val="00A11D97"/>
    <w:rsid w:val="00A121CF"/>
    <w:rsid w:val="00A128D8"/>
    <w:rsid w:val="00A12C5F"/>
    <w:rsid w:val="00A140A7"/>
    <w:rsid w:val="00A143B5"/>
    <w:rsid w:val="00A14BDD"/>
    <w:rsid w:val="00A152D0"/>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2946"/>
    <w:rsid w:val="00A32E66"/>
    <w:rsid w:val="00A34A66"/>
    <w:rsid w:val="00A35552"/>
    <w:rsid w:val="00A35662"/>
    <w:rsid w:val="00A3593D"/>
    <w:rsid w:val="00A37C05"/>
    <w:rsid w:val="00A40919"/>
    <w:rsid w:val="00A41994"/>
    <w:rsid w:val="00A43234"/>
    <w:rsid w:val="00A437F5"/>
    <w:rsid w:val="00A4388F"/>
    <w:rsid w:val="00A43D6D"/>
    <w:rsid w:val="00A447EB"/>
    <w:rsid w:val="00A45945"/>
    <w:rsid w:val="00A4725C"/>
    <w:rsid w:val="00A476AC"/>
    <w:rsid w:val="00A47E09"/>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EA2"/>
    <w:rsid w:val="00A642F0"/>
    <w:rsid w:val="00A65FF3"/>
    <w:rsid w:val="00A664E0"/>
    <w:rsid w:val="00A66851"/>
    <w:rsid w:val="00A66D8C"/>
    <w:rsid w:val="00A67269"/>
    <w:rsid w:val="00A6784E"/>
    <w:rsid w:val="00A67925"/>
    <w:rsid w:val="00A7022E"/>
    <w:rsid w:val="00A7028D"/>
    <w:rsid w:val="00A70D31"/>
    <w:rsid w:val="00A714EC"/>
    <w:rsid w:val="00A72072"/>
    <w:rsid w:val="00A72235"/>
    <w:rsid w:val="00A72B8D"/>
    <w:rsid w:val="00A72F60"/>
    <w:rsid w:val="00A73E31"/>
    <w:rsid w:val="00A745F5"/>
    <w:rsid w:val="00A7473D"/>
    <w:rsid w:val="00A7534E"/>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5E7"/>
    <w:rsid w:val="00A87580"/>
    <w:rsid w:val="00A8796C"/>
    <w:rsid w:val="00A90208"/>
    <w:rsid w:val="00A905B1"/>
    <w:rsid w:val="00A91434"/>
    <w:rsid w:val="00A91C90"/>
    <w:rsid w:val="00A91D97"/>
    <w:rsid w:val="00A92015"/>
    <w:rsid w:val="00A92883"/>
    <w:rsid w:val="00A92988"/>
    <w:rsid w:val="00A92D3C"/>
    <w:rsid w:val="00A92FB9"/>
    <w:rsid w:val="00A9390A"/>
    <w:rsid w:val="00A93BBF"/>
    <w:rsid w:val="00A956B8"/>
    <w:rsid w:val="00A95AC6"/>
    <w:rsid w:val="00A95AF4"/>
    <w:rsid w:val="00A96233"/>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59F6"/>
    <w:rsid w:val="00AC5CC4"/>
    <w:rsid w:val="00AC636C"/>
    <w:rsid w:val="00AC7414"/>
    <w:rsid w:val="00AD0331"/>
    <w:rsid w:val="00AD0957"/>
    <w:rsid w:val="00AD0EC2"/>
    <w:rsid w:val="00AD1085"/>
    <w:rsid w:val="00AD2594"/>
    <w:rsid w:val="00AD3443"/>
    <w:rsid w:val="00AD3B2B"/>
    <w:rsid w:val="00AD4222"/>
    <w:rsid w:val="00AD427E"/>
    <w:rsid w:val="00AD6245"/>
    <w:rsid w:val="00AD62D8"/>
    <w:rsid w:val="00AD6C6A"/>
    <w:rsid w:val="00AD6D16"/>
    <w:rsid w:val="00AD6E3C"/>
    <w:rsid w:val="00AD7BBD"/>
    <w:rsid w:val="00AD7C86"/>
    <w:rsid w:val="00AE028B"/>
    <w:rsid w:val="00AE03E6"/>
    <w:rsid w:val="00AE088A"/>
    <w:rsid w:val="00AE102A"/>
    <w:rsid w:val="00AE12C4"/>
    <w:rsid w:val="00AE1B8F"/>
    <w:rsid w:val="00AE231E"/>
    <w:rsid w:val="00AE2486"/>
    <w:rsid w:val="00AE2775"/>
    <w:rsid w:val="00AE2F86"/>
    <w:rsid w:val="00AE31ED"/>
    <w:rsid w:val="00AE3510"/>
    <w:rsid w:val="00AE3A83"/>
    <w:rsid w:val="00AE3C4E"/>
    <w:rsid w:val="00AE3F76"/>
    <w:rsid w:val="00AE408E"/>
    <w:rsid w:val="00AE467C"/>
    <w:rsid w:val="00AE47B8"/>
    <w:rsid w:val="00AE4D89"/>
    <w:rsid w:val="00AE4F08"/>
    <w:rsid w:val="00AE656B"/>
    <w:rsid w:val="00AE67B2"/>
    <w:rsid w:val="00AE7730"/>
    <w:rsid w:val="00AE7C83"/>
    <w:rsid w:val="00AE7FA7"/>
    <w:rsid w:val="00AF1566"/>
    <w:rsid w:val="00AF16C8"/>
    <w:rsid w:val="00AF188D"/>
    <w:rsid w:val="00AF1AD0"/>
    <w:rsid w:val="00AF1BBF"/>
    <w:rsid w:val="00AF2554"/>
    <w:rsid w:val="00AF3020"/>
    <w:rsid w:val="00AF38D2"/>
    <w:rsid w:val="00AF3ADE"/>
    <w:rsid w:val="00AF3B01"/>
    <w:rsid w:val="00AF3BA0"/>
    <w:rsid w:val="00AF3C87"/>
    <w:rsid w:val="00AF4849"/>
    <w:rsid w:val="00AF52BA"/>
    <w:rsid w:val="00AF54BC"/>
    <w:rsid w:val="00AF60A7"/>
    <w:rsid w:val="00AF634E"/>
    <w:rsid w:val="00AF6BC0"/>
    <w:rsid w:val="00AF7D64"/>
    <w:rsid w:val="00B00509"/>
    <w:rsid w:val="00B00ACD"/>
    <w:rsid w:val="00B00F15"/>
    <w:rsid w:val="00B013F7"/>
    <w:rsid w:val="00B01519"/>
    <w:rsid w:val="00B0164A"/>
    <w:rsid w:val="00B018C0"/>
    <w:rsid w:val="00B0200F"/>
    <w:rsid w:val="00B0231F"/>
    <w:rsid w:val="00B0296F"/>
    <w:rsid w:val="00B039FB"/>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5D9"/>
    <w:rsid w:val="00B13843"/>
    <w:rsid w:val="00B13DE9"/>
    <w:rsid w:val="00B13DF8"/>
    <w:rsid w:val="00B13E27"/>
    <w:rsid w:val="00B1417A"/>
    <w:rsid w:val="00B15355"/>
    <w:rsid w:val="00B155AB"/>
    <w:rsid w:val="00B15644"/>
    <w:rsid w:val="00B15780"/>
    <w:rsid w:val="00B15F9A"/>
    <w:rsid w:val="00B1652B"/>
    <w:rsid w:val="00B1758E"/>
    <w:rsid w:val="00B17EC1"/>
    <w:rsid w:val="00B20624"/>
    <w:rsid w:val="00B21CEA"/>
    <w:rsid w:val="00B22409"/>
    <w:rsid w:val="00B22CDF"/>
    <w:rsid w:val="00B23D01"/>
    <w:rsid w:val="00B240EE"/>
    <w:rsid w:val="00B241AF"/>
    <w:rsid w:val="00B241D8"/>
    <w:rsid w:val="00B2437F"/>
    <w:rsid w:val="00B243FC"/>
    <w:rsid w:val="00B246C3"/>
    <w:rsid w:val="00B2478B"/>
    <w:rsid w:val="00B24F32"/>
    <w:rsid w:val="00B255C2"/>
    <w:rsid w:val="00B2571A"/>
    <w:rsid w:val="00B265AD"/>
    <w:rsid w:val="00B26B25"/>
    <w:rsid w:val="00B26BFB"/>
    <w:rsid w:val="00B270EF"/>
    <w:rsid w:val="00B3051B"/>
    <w:rsid w:val="00B30522"/>
    <w:rsid w:val="00B30CC5"/>
    <w:rsid w:val="00B315D5"/>
    <w:rsid w:val="00B32133"/>
    <w:rsid w:val="00B327D1"/>
    <w:rsid w:val="00B33E19"/>
    <w:rsid w:val="00B33E7F"/>
    <w:rsid w:val="00B3413B"/>
    <w:rsid w:val="00B34619"/>
    <w:rsid w:val="00B34681"/>
    <w:rsid w:val="00B34818"/>
    <w:rsid w:val="00B34BF1"/>
    <w:rsid w:val="00B34C2D"/>
    <w:rsid w:val="00B355B7"/>
    <w:rsid w:val="00B35DD4"/>
    <w:rsid w:val="00B365CA"/>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DA0"/>
    <w:rsid w:val="00B51ED6"/>
    <w:rsid w:val="00B5251E"/>
    <w:rsid w:val="00B52D22"/>
    <w:rsid w:val="00B5323F"/>
    <w:rsid w:val="00B54062"/>
    <w:rsid w:val="00B54710"/>
    <w:rsid w:val="00B54F9A"/>
    <w:rsid w:val="00B55D0F"/>
    <w:rsid w:val="00B56816"/>
    <w:rsid w:val="00B56D62"/>
    <w:rsid w:val="00B570B0"/>
    <w:rsid w:val="00B57689"/>
    <w:rsid w:val="00B576A2"/>
    <w:rsid w:val="00B576C7"/>
    <w:rsid w:val="00B5772A"/>
    <w:rsid w:val="00B57927"/>
    <w:rsid w:val="00B57B4D"/>
    <w:rsid w:val="00B61CE0"/>
    <w:rsid w:val="00B63705"/>
    <w:rsid w:val="00B637C6"/>
    <w:rsid w:val="00B64777"/>
    <w:rsid w:val="00B650AE"/>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C2D"/>
    <w:rsid w:val="00B840E2"/>
    <w:rsid w:val="00B84481"/>
    <w:rsid w:val="00B846F5"/>
    <w:rsid w:val="00B84BB9"/>
    <w:rsid w:val="00B84CD8"/>
    <w:rsid w:val="00B86350"/>
    <w:rsid w:val="00B86B27"/>
    <w:rsid w:val="00B87B5A"/>
    <w:rsid w:val="00B87CB2"/>
    <w:rsid w:val="00B905C2"/>
    <w:rsid w:val="00B90666"/>
    <w:rsid w:val="00B907D9"/>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125B"/>
    <w:rsid w:val="00BA2BDE"/>
    <w:rsid w:val="00BA30D1"/>
    <w:rsid w:val="00BA343E"/>
    <w:rsid w:val="00BA3897"/>
    <w:rsid w:val="00BA419C"/>
    <w:rsid w:val="00BA522F"/>
    <w:rsid w:val="00BA699F"/>
    <w:rsid w:val="00BA6CE6"/>
    <w:rsid w:val="00BA6E64"/>
    <w:rsid w:val="00BA7028"/>
    <w:rsid w:val="00BA726C"/>
    <w:rsid w:val="00BA727E"/>
    <w:rsid w:val="00BA7A13"/>
    <w:rsid w:val="00BA7E19"/>
    <w:rsid w:val="00BB0084"/>
    <w:rsid w:val="00BB0341"/>
    <w:rsid w:val="00BB152E"/>
    <w:rsid w:val="00BB1C9D"/>
    <w:rsid w:val="00BB2CD4"/>
    <w:rsid w:val="00BB2E02"/>
    <w:rsid w:val="00BB34BF"/>
    <w:rsid w:val="00BB34F7"/>
    <w:rsid w:val="00BB388F"/>
    <w:rsid w:val="00BB3A46"/>
    <w:rsid w:val="00BB3BDF"/>
    <w:rsid w:val="00BB4918"/>
    <w:rsid w:val="00BB4A0D"/>
    <w:rsid w:val="00BB4A80"/>
    <w:rsid w:val="00BB4B50"/>
    <w:rsid w:val="00BB5118"/>
    <w:rsid w:val="00BB527E"/>
    <w:rsid w:val="00BB6576"/>
    <w:rsid w:val="00BB6C49"/>
    <w:rsid w:val="00BB6C6A"/>
    <w:rsid w:val="00BB6FE8"/>
    <w:rsid w:val="00BB7772"/>
    <w:rsid w:val="00BB77ED"/>
    <w:rsid w:val="00BB7FF0"/>
    <w:rsid w:val="00BC074D"/>
    <w:rsid w:val="00BC0F7C"/>
    <w:rsid w:val="00BC20B7"/>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D0231"/>
    <w:rsid w:val="00BD030B"/>
    <w:rsid w:val="00BD0CFE"/>
    <w:rsid w:val="00BD174D"/>
    <w:rsid w:val="00BD19D1"/>
    <w:rsid w:val="00BD20D7"/>
    <w:rsid w:val="00BD2551"/>
    <w:rsid w:val="00BD25E6"/>
    <w:rsid w:val="00BD2916"/>
    <w:rsid w:val="00BD295E"/>
    <w:rsid w:val="00BD2EAD"/>
    <w:rsid w:val="00BD34DF"/>
    <w:rsid w:val="00BD350D"/>
    <w:rsid w:val="00BD3B38"/>
    <w:rsid w:val="00BD56DF"/>
    <w:rsid w:val="00BD573C"/>
    <w:rsid w:val="00BD5924"/>
    <w:rsid w:val="00BD5AE7"/>
    <w:rsid w:val="00BD5D79"/>
    <w:rsid w:val="00BD6432"/>
    <w:rsid w:val="00BD6D45"/>
    <w:rsid w:val="00BD77F5"/>
    <w:rsid w:val="00BD7B16"/>
    <w:rsid w:val="00BD7E15"/>
    <w:rsid w:val="00BE0BFD"/>
    <w:rsid w:val="00BE0CAF"/>
    <w:rsid w:val="00BE2523"/>
    <w:rsid w:val="00BE25BE"/>
    <w:rsid w:val="00BE553E"/>
    <w:rsid w:val="00BE61B1"/>
    <w:rsid w:val="00BE62F9"/>
    <w:rsid w:val="00BE6C62"/>
    <w:rsid w:val="00BE7A1B"/>
    <w:rsid w:val="00BF00A8"/>
    <w:rsid w:val="00BF0860"/>
    <w:rsid w:val="00BF19E1"/>
    <w:rsid w:val="00BF1B79"/>
    <w:rsid w:val="00BF1BB6"/>
    <w:rsid w:val="00BF26B4"/>
    <w:rsid w:val="00BF29AB"/>
    <w:rsid w:val="00BF2D8C"/>
    <w:rsid w:val="00BF2F1C"/>
    <w:rsid w:val="00BF351A"/>
    <w:rsid w:val="00BF6092"/>
    <w:rsid w:val="00BF6A0A"/>
    <w:rsid w:val="00BF6CAA"/>
    <w:rsid w:val="00BF6DAA"/>
    <w:rsid w:val="00BF6EC1"/>
    <w:rsid w:val="00BF7642"/>
    <w:rsid w:val="00BF7B3B"/>
    <w:rsid w:val="00C002AD"/>
    <w:rsid w:val="00C0041E"/>
    <w:rsid w:val="00C03407"/>
    <w:rsid w:val="00C036FD"/>
    <w:rsid w:val="00C042D9"/>
    <w:rsid w:val="00C04B54"/>
    <w:rsid w:val="00C04BD4"/>
    <w:rsid w:val="00C05779"/>
    <w:rsid w:val="00C058FA"/>
    <w:rsid w:val="00C05B26"/>
    <w:rsid w:val="00C05D16"/>
    <w:rsid w:val="00C05DFE"/>
    <w:rsid w:val="00C068B2"/>
    <w:rsid w:val="00C077C6"/>
    <w:rsid w:val="00C07F46"/>
    <w:rsid w:val="00C10594"/>
    <w:rsid w:val="00C1102F"/>
    <w:rsid w:val="00C1106E"/>
    <w:rsid w:val="00C1107B"/>
    <w:rsid w:val="00C11A00"/>
    <w:rsid w:val="00C11F2B"/>
    <w:rsid w:val="00C125C7"/>
    <w:rsid w:val="00C125DB"/>
    <w:rsid w:val="00C12792"/>
    <w:rsid w:val="00C12C31"/>
    <w:rsid w:val="00C139C5"/>
    <w:rsid w:val="00C13C10"/>
    <w:rsid w:val="00C140BC"/>
    <w:rsid w:val="00C156FA"/>
    <w:rsid w:val="00C15756"/>
    <w:rsid w:val="00C158FF"/>
    <w:rsid w:val="00C15B73"/>
    <w:rsid w:val="00C16796"/>
    <w:rsid w:val="00C16A46"/>
    <w:rsid w:val="00C16DFE"/>
    <w:rsid w:val="00C171B4"/>
    <w:rsid w:val="00C17622"/>
    <w:rsid w:val="00C177FF"/>
    <w:rsid w:val="00C203A7"/>
    <w:rsid w:val="00C21FC9"/>
    <w:rsid w:val="00C22DA3"/>
    <w:rsid w:val="00C22E80"/>
    <w:rsid w:val="00C24228"/>
    <w:rsid w:val="00C24E2B"/>
    <w:rsid w:val="00C24EC0"/>
    <w:rsid w:val="00C254E6"/>
    <w:rsid w:val="00C25E15"/>
    <w:rsid w:val="00C260BC"/>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A3"/>
    <w:rsid w:val="00C340FB"/>
    <w:rsid w:val="00C34F2C"/>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B1C"/>
    <w:rsid w:val="00C46C92"/>
    <w:rsid w:val="00C474E5"/>
    <w:rsid w:val="00C47E95"/>
    <w:rsid w:val="00C504BE"/>
    <w:rsid w:val="00C50CD5"/>
    <w:rsid w:val="00C510DE"/>
    <w:rsid w:val="00C520B8"/>
    <w:rsid w:val="00C523AD"/>
    <w:rsid w:val="00C537E7"/>
    <w:rsid w:val="00C53E0D"/>
    <w:rsid w:val="00C54804"/>
    <w:rsid w:val="00C54E15"/>
    <w:rsid w:val="00C54E9E"/>
    <w:rsid w:val="00C54EED"/>
    <w:rsid w:val="00C55107"/>
    <w:rsid w:val="00C55223"/>
    <w:rsid w:val="00C56011"/>
    <w:rsid w:val="00C560ED"/>
    <w:rsid w:val="00C567C4"/>
    <w:rsid w:val="00C56B42"/>
    <w:rsid w:val="00C57552"/>
    <w:rsid w:val="00C601BB"/>
    <w:rsid w:val="00C614A6"/>
    <w:rsid w:val="00C6194E"/>
    <w:rsid w:val="00C61E6F"/>
    <w:rsid w:val="00C6211B"/>
    <w:rsid w:val="00C6244E"/>
    <w:rsid w:val="00C624B5"/>
    <w:rsid w:val="00C62760"/>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3302"/>
    <w:rsid w:val="00C73311"/>
    <w:rsid w:val="00C739F6"/>
    <w:rsid w:val="00C73CAB"/>
    <w:rsid w:val="00C7515C"/>
    <w:rsid w:val="00C7536D"/>
    <w:rsid w:val="00C75603"/>
    <w:rsid w:val="00C75C2C"/>
    <w:rsid w:val="00C75FC2"/>
    <w:rsid w:val="00C76229"/>
    <w:rsid w:val="00C76738"/>
    <w:rsid w:val="00C76A08"/>
    <w:rsid w:val="00C76A48"/>
    <w:rsid w:val="00C76AF2"/>
    <w:rsid w:val="00C76F18"/>
    <w:rsid w:val="00C7735D"/>
    <w:rsid w:val="00C8070D"/>
    <w:rsid w:val="00C808EB"/>
    <w:rsid w:val="00C80F70"/>
    <w:rsid w:val="00C81EFC"/>
    <w:rsid w:val="00C82421"/>
    <w:rsid w:val="00C828D7"/>
    <w:rsid w:val="00C836A2"/>
    <w:rsid w:val="00C83AE9"/>
    <w:rsid w:val="00C83D0D"/>
    <w:rsid w:val="00C83FBC"/>
    <w:rsid w:val="00C8428A"/>
    <w:rsid w:val="00C84372"/>
    <w:rsid w:val="00C846F1"/>
    <w:rsid w:val="00C850AF"/>
    <w:rsid w:val="00C852FB"/>
    <w:rsid w:val="00C86582"/>
    <w:rsid w:val="00C87B3E"/>
    <w:rsid w:val="00C87D7A"/>
    <w:rsid w:val="00C87FED"/>
    <w:rsid w:val="00C90414"/>
    <w:rsid w:val="00C90720"/>
    <w:rsid w:val="00C90A08"/>
    <w:rsid w:val="00C90EB5"/>
    <w:rsid w:val="00C92F10"/>
    <w:rsid w:val="00C935BA"/>
    <w:rsid w:val="00C93890"/>
    <w:rsid w:val="00C93AE8"/>
    <w:rsid w:val="00C93D3A"/>
    <w:rsid w:val="00C93D60"/>
    <w:rsid w:val="00C94D06"/>
    <w:rsid w:val="00C94DF7"/>
    <w:rsid w:val="00C94F26"/>
    <w:rsid w:val="00C96441"/>
    <w:rsid w:val="00C96C01"/>
    <w:rsid w:val="00C96CA8"/>
    <w:rsid w:val="00C97155"/>
    <w:rsid w:val="00C97356"/>
    <w:rsid w:val="00C97405"/>
    <w:rsid w:val="00CA0717"/>
    <w:rsid w:val="00CA0DDC"/>
    <w:rsid w:val="00CA100B"/>
    <w:rsid w:val="00CA1765"/>
    <w:rsid w:val="00CA18A0"/>
    <w:rsid w:val="00CA240C"/>
    <w:rsid w:val="00CA37DF"/>
    <w:rsid w:val="00CA4EDE"/>
    <w:rsid w:val="00CA5192"/>
    <w:rsid w:val="00CA5365"/>
    <w:rsid w:val="00CA625E"/>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953"/>
    <w:rsid w:val="00CB512D"/>
    <w:rsid w:val="00CB51BD"/>
    <w:rsid w:val="00CB5868"/>
    <w:rsid w:val="00CB5A9E"/>
    <w:rsid w:val="00CB6073"/>
    <w:rsid w:val="00CB621C"/>
    <w:rsid w:val="00CB70EA"/>
    <w:rsid w:val="00CB7D14"/>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56B5"/>
    <w:rsid w:val="00CC60FD"/>
    <w:rsid w:val="00CC632E"/>
    <w:rsid w:val="00CC650A"/>
    <w:rsid w:val="00CC675E"/>
    <w:rsid w:val="00CC6ABA"/>
    <w:rsid w:val="00CC722A"/>
    <w:rsid w:val="00CC768D"/>
    <w:rsid w:val="00CC7A59"/>
    <w:rsid w:val="00CD0306"/>
    <w:rsid w:val="00CD08AF"/>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F72"/>
    <w:rsid w:val="00CF1396"/>
    <w:rsid w:val="00CF1C87"/>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691D"/>
    <w:rsid w:val="00D06BFF"/>
    <w:rsid w:val="00D0740F"/>
    <w:rsid w:val="00D10229"/>
    <w:rsid w:val="00D10849"/>
    <w:rsid w:val="00D10B42"/>
    <w:rsid w:val="00D1133E"/>
    <w:rsid w:val="00D11EB5"/>
    <w:rsid w:val="00D11FE2"/>
    <w:rsid w:val="00D123A4"/>
    <w:rsid w:val="00D124AF"/>
    <w:rsid w:val="00D12797"/>
    <w:rsid w:val="00D12C7A"/>
    <w:rsid w:val="00D12D19"/>
    <w:rsid w:val="00D1323A"/>
    <w:rsid w:val="00D13338"/>
    <w:rsid w:val="00D13352"/>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D3E"/>
    <w:rsid w:val="00D22433"/>
    <w:rsid w:val="00D227F3"/>
    <w:rsid w:val="00D22873"/>
    <w:rsid w:val="00D22CDE"/>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6F3"/>
    <w:rsid w:val="00D57868"/>
    <w:rsid w:val="00D608CC"/>
    <w:rsid w:val="00D60A02"/>
    <w:rsid w:val="00D60FA7"/>
    <w:rsid w:val="00D61D1E"/>
    <w:rsid w:val="00D6251D"/>
    <w:rsid w:val="00D62787"/>
    <w:rsid w:val="00D628F9"/>
    <w:rsid w:val="00D632B5"/>
    <w:rsid w:val="00D640A2"/>
    <w:rsid w:val="00D64419"/>
    <w:rsid w:val="00D64766"/>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C85"/>
    <w:rsid w:val="00D80002"/>
    <w:rsid w:val="00D80629"/>
    <w:rsid w:val="00D80896"/>
    <w:rsid w:val="00D808F7"/>
    <w:rsid w:val="00D819FA"/>
    <w:rsid w:val="00D82321"/>
    <w:rsid w:val="00D8379D"/>
    <w:rsid w:val="00D84B2E"/>
    <w:rsid w:val="00D86502"/>
    <w:rsid w:val="00D8769A"/>
    <w:rsid w:val="00D8779B"/>
    <w:rsid w:val="00D87CB2"/>
    <w:rsid w:val="00D87DE9"/>
    <w:rsid w:val="00D92A82"/>
    <w:rsid w:val="00D93027"/>
    <w:rsid w:val="00D939C2"/>
    <w:rsid w:val="00D95436"/>
    <w:rsid w:val="00D954B8"/>
    <w:rsid w:val="00D95740"/>
    <w:rsid w:val="00D95B96"/>
    <w:rsid w:val="00D95CE0"/>
    <w:rsid w:val="00D95E5F"/>
    <w:rsid w:val="00D963F5"/>
    <w:rsid w:val="00D96421"/>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C9D"/>
    <w:rsid w:val="00DA30BB"/>
    <w:rsid w:val="00DA3E4A"/>
    <w:rsid w:val="00DA4123"/>
    <w:rsid w:val="00DA41A7"/>
    <w:rsid w:val="00DA41D2"/>
    <w:rsid w:val="00DA449E"/>
    <w:rsid w:val="00DA4B11"/>
    <w:rsid w:val="00DA4CDC"/>
    <w:rsid w:val="00DA4CDE"/>
    <w:rsid w:val="00DA5C87"/>
    <w:rsid w:val="00DA5F51"/>
    <w:rsid w:val="00DA6158"/>
    <w:rsid w:val="00DA6B0E"/>
    <w:rsid w:val="00DA71D2"/>
    <w:rsid w:val="00DA723A"/>
    <w:rsid w:val="00DA74BF"/>
    <w:rsid w:val="00DB0086"/>
    <w:rsid w:val="00DB0794"/>
    <w:rsid w:val="00DB0B2A"/>
    <w:rsid w:val="00DB0B86"/>
    <w:rsid w:val="00DB0D16"/>
    <w:rsid w:val="00DB0E9F"/>
    <w:rsid w:val="00DB1E04"/>
    <w:rsid w:val="00DB2452"/>
    <w:rsid w:val="00DB3101"/>
    <w:rsid w:val="00DB328A"/>
    <w:rsid w:val="00DB3625"/>
    <w:rsid w:val="00DB38AB"/>
    <w:rsid w:val="00DB4515"/>
    <w:rsid w:val="00DB6247"/>
    <w:rsid w:val="00DB6828"/>
    <w:rsid w:val="00DB723C"/>
    <w:rsid w:val="00DB74E3"/>
    <w:rsid w:val="00DB7504"/>
    <w:rsid w:val="00DB7DEA"/>
    <w:rsid w:val="00DC022E"/>
    <w:rsid w:val="00DC2AFC"/>
    <w:rsid w:val="00DC2D42"/>
    <w:rsid w:val="00DC2FF8"/>
    <w:rsid w:val="00DC3073"/>
    <w:rsid w:val="00DC34A8"/>
    <w:rsid w:val="00DC425E"/>
    <w:rsid w:val="00DC4A0D"/>
    <w:rsid w:val="00DC4AE4"/>
    <w:rsid w:val="00DC5F00"/>
    <w:rsid w:val="00DC6329"/>
    <w:rsid w:val="00DC6707"/>
    <w:rsid w:val="00DC7608"/>
    <w:rsid w:val="00DC7887"/>
    <w:rsid w:val="00DC78D7"/>
    <w:rsid w:val="00DC7D88"/>
    <w:rsid w:val="00DD0721"/>
    <w:rsid w:val="00DD12C0"/>
    <w:rsid w:val="00DD1FC0"/>
    <w:rsid w:val="00DD27C9"/>
    <w:rsid w:val="00DD34A2"/>
    <w:rsid w:val="00DD432B"/>
    <w:rsid w:val="00DD4452"/>
    <w:rsid w:val="00DD44FE"/>
    <w:rsid w:val="00DD5C04"/>
    <w:rsid w:val="00DD6348"/>
    <w:rsid w:val="00DD638B"/>
    <w:rsid w:val="00DD643C"/>
    <w:rsid w:val="00DD648B"/>
    <w:rsid w:val="00DD6866"/>
    <w:rsid w:val="00DD72F5"/>
    <w:rsid w:val="00DD743A"/>
    <w:rsid w:val="00DD7E51"/>
    <w:rsid w:val="00DE00CD"/>
    <w:rsid w:val="00DE018C"/>
    <w:rsid w:val="00DE0222"/>
    <w:rsid w:val="00DE0873"/>
    <w:rsid w:val="00DE0D9D"/>
    <w:rsid w:val="00DE0F24"/>
    <w:rsid w:val="00DE1288"/>
    <w:rsid w:val="00DE229E"/>
    <w:rsid w:val="00DE23CB"/>
    <w:rsid w:val="00DE2F3D"/>
    <w:rsid w:val="00DE2FB1"/>
    <w:rsid w:val="00DE3077"/>
    <w:rsid w:val="00DE3312"/>
    <w:rsid w:val="00DE38F2"/>
    <w:rsid w:val="00DE3E36"/>
    <w:rsid w:val="00DE3FDD"/>
    <w:rsid w:val="00DE43AA"/>
    <w:rsid w:val="00DE4491"/>
    <w:rsid w:val="00DE4C9E"/>
    <w:rsid w:val="00DE4D56"/>
    <w:rsid w:val="00DE5285"/>
    <w:rsid w:val="00DE5570"/>
    <w:rsid w:val="00DE5FC4"/>
    <w:rsid w:val="00DE61BB"/>
    <w:rsid w:val="00DE63D0"/>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10761"/>
    <w:rsid w:val="00E107DB"/>
    <w:rsid w:val="00E1096F"/>
    <w:rsid w:val="00E10B85"/>
    <w:rsid w:val="00E10DAA"/>
    <w:rsid w:val="00E10F5A"/>
    <w:rsid w:val="00E11536"/>
    <w:rsid w:val="00E11D42"/>
    <w:rsid w:val="00E126A5"/>
    <w:rsid w:val="00E126A8"/>
    <w:rsid w:val="00E12868"/>
    <w:rsid w:val="00E1296B"/>
    <w:rsid w:val="00E13B61"/>
    <w:rsid w:val="00E13C44"/>
    <w:rsid w:val="00E13D7C"/>
    <w:rsid w:val="00E14825"/>
    <w:rsid w:val="00E14935"/>
    <w:rsid w:val="00E14A24"/>
    <w:rsid w:val="00E14D87"/>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CA4"/>
    <w:rsid w:val="00E2389C"/>
    <w:rsid w:val="00E238CF"/>
    <w:rsid w:val="00E245D7"/>
    <w:rsid w:val="00E24846"/>
    <w:rsid w:val="00E25D16"/>
    <w:rsid w:val="00E26A70"/>
    <w:rsid w:val="00E27987"/>
    <w:rsid w:val="00E27F47"/>
    <w:rsid w:val="00E308B8"/>
    <w:rsid w:val="00E30D0A"/>
    <w:rsid w:val="00E30EFB"/>
    <w:rsid w:val="00E30F6C"/>
    <w:rsid w:val="00E32A21"/>
    <w:rsid w:val="00E32A35"/>
    <w:rsid w:val="00E32DA5"/>
    <w:rsid w:val="00E33735"/>
    <w:rsid w:val="00E337BE"/>
    <w:rsid w:val="00E34374"/>
    <w:rsid w:val="00E3453F"/>
    <w:rsid w:val="00E34A0B"/>
    <w:rsid w:val="00E34B9D"/>
    <w:rsid w:val="00E373D5"/>
    <w:rsid w:val="00E37659"/>
    <w:rsid w:val="00E37981"/>
    <w:rsid w:val="00E40993"/>
    <w:rsid w:val="00E40F21"/>
    <w:rsid w:val="00E4101E"/>
    <w:rsid w:val="00E430D6"/>
    <w:rsid w:val="00E43151"/>
    <w:rsid w:val="00E436B8"/>
    <w:rsid w:val="00E43782"/>
    <w:rsid w:val="00E43930"/>
    <w:rsid w:val="00E43D01"/>
    <w:rsid w:val="00E43D99"/>
    <w:rsid w:val="00E44B94"/>
    <w:rsid w:val="00E44C7E"/>
    <w:rsid w:val="00E45499"/>
    <w:rsid w:val="00E456AB"/>
    <w:rsid w:val="00E458B7"/>
    <w:rsid w:val="00E45D60"/>
    <w:rsid w:val="00E46135"/>
    <w:rsid w:val="00E465FB"/>
    <w:rsid w:val="00E47352"/>
    <w:rsid w:val="00E4777D"/>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8C3"/>
    <w:rsid w:val="00E60E3F"/>
    <w:rsid w:val="00E60ED7"/>
    <w:rsid w:val="00E616B8"/>
    <w:rsid w:val="00E62442"/>
    <w:rsid w:val="00E624D0"/>
    <w:rsid w:val="00E624E4"/>
    <w:rsid w:val="00E62F2B"/>
    <w:rsid w:val="00E63BFE"/>
    <w:rsid w:val="00E63C51"/>
    <w:rsid w:val="00E642DD"/>
    <w:rsid w:val="00E65D08"/>
    <w:rsid w:val="00E65E93"/>
    <w:rsid w:val="00E65F9B"/>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2821"/>
    <w:rsid w:val="00E83D95"/>
    <w:rsid w:val="00E857EE"/>
    <w:rsid w:val="00E85B74"/>
    <w:rsid w:val="00E86A7F"/>
    <w:rsid w:val="00E90051"/>
    <w:rsid w:val="00E900EB"/>
    <w:rsid w:val="00E90319"/>
    <w:rsid w:val="00E909F9"/>
    <w:rsid w:val="00E90C60"/>
    <w:rsid w:val="00E92E2A"/>
    <w:rsid w:val="00E92F97"/>
    <w:rsid w:val="00E93133"/>
    <w:rsid w:val="00E93AD4"/>
    <w:rsid w:val="00E944E4"/>
    <w:rsid w:val="00E9494E"/>
    <w:rsid w:val="00E96F65"/>
    <w:rsid w:val="00E9728A"/>
    <w:rsid w:val="00EA0ADD"/>
    <w:rsid w:val="00EA18EC"/>
    <w:rsid w:val="00EA1F39"/>
    <w:rsid w:val="00EA20C3"/>
    <w:rsid w:val="00EA284A"/>
    <w:rsid w:val="00EA2BD1"/>
    <w:rsid w:val="00EA324E"/>
    <w:rsid w:val="00EA3531"/>
    <w:rsid w:val="00EA46F5"/>
    <w:rsid w:val="00EA5169"/>
    <w:rsid w:val="00EA5521"/>
    <w:rsid w:val="00EA56BA"/>
    <w:rsid w:val="00EA5D0E"/>
    <w:rsid w:val="00EA5DA4"/>
    <w:rsid w:val="00EA72E2"/>
    <w:rsid w:val="00EA76C1"/>
    <w:rsid w:val="00EA771D"/>
    <w:rsid w:val="00EB0A76"/>
    <w:rsid w:val="00EB0DB7"/>
    <w:rsid w:val="00EB0F7F"/>
    <w:rsid w:val="00EB1126"/>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CD"/>
    <w:rsid w:val="00ED1751"/>
    <w:rsid w:val="00ED1988"/>
    <w:rsid w:val="00ED1A4F"/>
    <w:rsid w:val="00ED2E2E"/>
    <w:rsid w:val="00ED30B3"/>
    <w:rsid w:val="00ED30FB"/>
    <w:rsid w:val="00ED3D75"/>
    <w:rsid w:val="00ED4156"/>
    <w:rsid w:val="00ED492D"/>
    <w:rsid w:val="00ED493A"/>
    <w:rsid w:val="00ED496F"/>
    <w:rsid w:val="00ED4BDB"/>
    <w:rsid w:val="00ED5065"/>
    <w:rsid w:val="00ED62C1"/>
    <w:rsid w:val="00ED6373"/>
    <w:rsid w:val="00ED686D"/>
    <w:rsid w:val="00ED6876"/>
    <w:rsid w:val="00ED720F"/>
    <w:rsid w:val="00ED7E60"/>
    <w:rsid w:val="00ED7F6B"/>
    <w:rsid w:val="00ED7FA8"/>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8AD"/>
    <w:rsid w:val="00EF58DA"/>
    <w:rsid w:val="00EF5A49"/>
    <w:rsid w:val="00EF5BAC"/>
    <w:rsid w:val="00EF5C81"/>
    <w:rsid w:val="00EF625C"/>
    <w:rsid w:val="00EF7065"/>
    <w:rsid w:val="00EF75D4"/>
    <w:rsid w:val="00EF7B94"/>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EE"/>
    <w:rsid w:val="00F04B11"/>
    <w:rsid w:val="00F04C4A"/>
    <w:rsid w:val="00F05CCB"/>
    <w:rsid w:val="00F05D55"/>
    <w:rsid w:val="00F05D67"/>
    <w:rsid w:val="00F05DEB"/>
    <w:rsid w:val="00F06228"/>
    <w:rsid w:val="00F06627"/>
    <w:rsid w:val="00F06D9E"/>
    <w:rsid w:val="00F074C5"/>
    <w:rsid w:val="00F07F26"/>
    <w:rsid w:val="00F108B6"/>
    <w:rsid w:val="00F11EF5"/>
    <w:rsid w:val="00F123BD"/>
    <w:rsid w:val="00F12605"/>
    <w:rsid w:val="00F12E24"/>
    <w:rsid w:val="00F14B61"/>
    <w:rsid w:val="00F14D15"/>
    <w:rsid w:val="00F1536D"/>
    <w:rsid w:val="00F1565F"/>
    <w:rsid w:val="00F156CE"/>
    <w:rsid w:val="00F15C00"/>
    <w:rsid w:val="00F15E89"/>
    <w:rsid w:val="00F17098"/>
    <w:rsid w:val="00F17736"/>
    <w:rsid w:val="00F2099B"/>
    <w:rsid w:val="00F21BAA"/>
    <w:rsid w:val="00F22EB7"/>
    <w:rsid w:val="00F23354"/>
    <w:rsid w:val="00F2370A"/>
    <w:rsid w:val="00F24AF2"/>
    <w:rsid w:val="00F24CB3"/>
    <w:rsid w:val="00F26271"/>
    <w:rsid w:val="00F264E6"/>
    <w:rsid w:val="00F2655F"/>
    <w:rsid w:val="00F26A94"/>
    <w:rsid w:val="00F27BBD"/>
    <w:rsid w:val="00F310AA"/>
    <w:rsid w:val="00F31135"/>
    <w:rsid w:val="00F31277"/>
    <w:rsid w:val="00F31C94"/>
    <w:rsid w:val="00F32EE4"/>
    <w:rsid w:val="00F337E8"/>
    <w:rsid w:val="00F33DCC"/>
    <w:rsid w:val="00F3411B"/>
    <w:rsid w:val="00F34528"/>
    <w:rsid w:val="00F347B5"/>
    <w:rsid w:val="00F34D92"/>
    <w:rsid w:val="00F35499"/>
    <w:rsid w:val="00F35600"/>
    <w:rsid w:val="00F35A4E"/>
    <w:rsid w:val="00F36351"/>
    <w:rsid w:val="00F36835"/>
    <w:rsid w:val="00F36A41"/>
    <w:rsid w:val="00F36B95"/>
    <w:rsid w:val="00F379B6"/>
    <w:rsid w:val="00F4081B"/>
    <w:rsid w:val="00F40D36"/>
    <w:rsid w:val="00F40DD3"/>
    <w:rsid w:val="00F41209"/>
    <w:rsid w:val="00F41286"/>
    <w:rsid w:val="00F42F34"/>
    <w:rsid w:val="00F4325E"/>
    <w:rsid w:val="00F43642"/>
    <w:rsid w:val="00F44595"/>
    <w:rsid w:val="00F45631"/>
    <w:rsid w:val="00F45962"/>
    <w:rsid w:val="00F459C4"/>
    <w:rsid w:val="00F45F67"/>
    <w:rsid w:val="00F469A1"/>
    <w:rsid w:val="00F46B7C"/>
    <w:rsid w:val="00F4799A"/>
    <w:rsid w:val="00F47EB0"/>
    <w:rsid w:val="00F5001C"/>
    <w:rsid w:val="00F5014C"/>
    <w:rsid w:val="00F50326"/>
    <w:rsid w:val="00F52F67"/>
    <w:rsid w:val="00F53BBE"/>
    <w:rsid w:val="00F53BCD"/>
    <w:rsid w:val="00F541C1"/>
    <w:rsid w:val="00F54A05"/>
    <w:rsid w:val="00F56477"/>
    <w:rsid w:val="00F565DD"/>
    <w:rsid w:val="00F566E6"/>
    <w:rsid w:val="00F56B13"/>
    <w:rsid w:val="00F56B42"/>
    <w:rsid w:val="00F578A5"/>
    <w:rsid w:val="00F600B9"/>
    <w:rsid w:val="00F603AC"/>
    <w:rsid w:val="00F606A1"/>
    <w:rsid w:val="00F61B56"/>
    <w:rsid w:val="00F61D48"/>
    <w:rsid w:val="00F61E50"/>
    <w:rsid w:val="00F62185"/>
    <w:rsid w:val="00F62FD4"/>
    <w:rsid w:val="00F63FFC"/>
    <w:rsid w:val="00F65365"/>
    <w:rsid w:val="00F65A1B"/>
    <w:rsid w:val="00F65A22"/>
    <w:rsid w:val="00F65EB3"/>
    <w:rsid w:val="00F665F9"/>
    <w:rsid w:val="00F66FD6"/>
    <w:rsid w:val="00F66FD8"/>
    <w:rsid w:val="00F670B5"/>
    <w:rsid w:val="00F67792"/>
    <w:rsid w:val="00F7035F"/>
    <w:rsid w:val="00F708EA"/>
    <w:rsid w:val="00F70D2D"/>
    <w:rsid w:val="00F70D36"/>
    <w:rsid w:val="00F720C1"/>
    <w:rsid w:val="00F72838"/>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C5E"/>
    <w:rsid w:val="00F86235"/>
    <w:rsid w:val="00F866F6"/>
    <w:rsid w:val="00F86F74"/>
    <w:rsid w:val="00F871C1"/>
    <w:rsid w:val="00F8745C"/>
    <w:rsid w:val="00F8778A"/>
    <w:rsid w:val="00F8787D"/>
    <w:rsid w:val="00F87EA5"/>
    <w:rsid w:val="00F90BB4"/>
    <w:rsid w:val="00F914A5"/>
    <w:rsid w:val="00F915DA"/>
    <w:rsid w:val="00F91C0D"/>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EC1"/>
    <w:rsid w:val="00FA156B"/>
    <w:rsid w:val="00FA15A5"/>
    <w:rsid w:val="00FA3180"/>
    <w:rsid w:val="00FA3415"/>
    <w:rsid w:val="00FA42CD"/>
    <w:rsid w:val="00FA4E63"/>
    <w:rsid w:val="00FA5315"/>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524"/>
    <w:rsid w:val="00FB279B"/>
    <w:rsid w:val="00FB312D"/>
    <w:rsid w:val="00FB3B18"/>
    <w:rsid w:val="00FB3C51"/>
    <w:rsid w:val="00FB3D51"/>
    <w:rsid w:val="00FB437C"/>
    <w:rsid w:val="00FB46F7"/>
    <w:rsid w:val="00FB5F90"/>
    <w:rsid w:val="00FB6451"/>
    <w:rsid w:val="00FB664B"/>
    <w:rsid w:val="00FB777D"/>
    <w:rsid w:val="00FB7B36"/>
    <w:rsid w:val="00FC1F45"/>
    <w:rsid w:val="00FC2120"/>
    <w:rsid w:val="00FC2449"/>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51CB"/>
    <w:rsid w:val="00FD55D4"/>
    <w:rsid w:val="00FD5730"/>
    <w:rsid w:val="00FD6496"/>
    <w:rsid w:val="00FD6788"/>
    <w:rsid w:val="00FD6857"/>
    <w:rsid w:val="00FD6DA2"/>
    <w:rsid w:val="00FD6F55"/>
    <w:rsid w:val="00FD74D6"/>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89B"/>
    <w:rsid w:val="00FE7A0F"/>
    <w:rsid w:val="00FE7C65"/>
    <w:rsid w:val="00FF04EE"/>
    <w:rsid w:val="00FF0B49"/>
    <w:rsid w:val="00FF0F46"/>
    <w:rsid w:val="00FF0F7A"/>
    <w:rsid w:val="00FF2DB5"/>
    <w:rsid w:val="00FF2FAC"/>
    <w:rsid w:val="00FF31D1"/>
    <w:rsid w:val="00FF32F6"/>
    <w:rsid w:val="00FF38B5"/>
    <w:rsid w:val="00FF3BE9"/>
    <w:rsid w:val="00FF4495"/>
    <w:rsid w:val="00FF4B48"/>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64936479506E-2"/>
          <c:y val="2.0406944104564628E-2"/>
          <c:w val="0.89366207349081361"/>
          <c:h val="0.63655191077095152"/>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4.1697070780777647E-3"/>
                  <c:y val="-4.293688278231040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F5D-4CB6-B014-CA9A0B8E4297}"/>
                </c:ext>
              </c:extLst>
            </c:dLbl>
            <c:dLbl>
              <c:idx val="1"/>
              <c:layout>
                <c:manualLayout>
                  <c:x val="-3.3360376562600311E-2"/>
                  <c:y val="4.293681126129580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F5D-4CB6-B014-CA9A0B8E4297}"/>
                </c:ext>
              </c:extLst>
            </c:dLbl>
            <c:dLbl>
              <c:idx val="2"/>
              <c:layout>
                <c:manualLayout>
                  <c:x val="-3.4116142542700914E-2"/>
                  <c:y val="4.4494286699011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F5D-4CB6-B014-CA9A0B8E4297}"/>
                </c:ext>
              </c:extLst>
            </c:dLbl>
            <c:dLbl>
              <c:idx val="3"/>
              <c:layout>
                <c:manualLayout>
                  <c:x val="-3.3359227184307241E-2"/>
                  <c:y val="4.293681126129580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F5D-4CB6-B014-CA9A0B8E4297}"/>
                </c:ext>
              </c:extLst>
            </c:dLbl>
            <c:dLbl>
              <c:idx val="4"/>
              <c:layout>
                <c:manualLayout>
                  <c:x val="-3.7530977797459515E-2"/>
                  <c:y val="4.364554668397783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F5D-4CB6-B014-CA9A0B8E4297}"/>
                </c:ext>
              </c:extLst>
            </c:dLbl>
            <c:dLbl>
              <c:idx val="5"/>
              <c:layout>
                <c:manualLayout>
                  <c:x val="-3.4968503937007872E-2"/>
                  <c:y val="4.92695955287836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F5D-4CB6-B014-CA9A0B8E4297}"/>
                </c:ext>
              </c:extLst>
            </c:dLbl>
            <c:dLbl>
              <c:idx val="6"/>
              <c:layout>
                <c:manualLayout>
                  <c:x val="-8.3394141561556057E-3"/>
                  <c:y val="-4.2936882782310401E-3"/>
                </c:manualLayout>
              </c:layout>
              <c:showLegendKey val="0"/>
              <c:showVal val="1"/>
              <c:showCatName val="0"/>
              <c:showSerName val="0"/>
              <c:showPercent val="0"/>
              <c:showBubbleSize val="0"/>
            </c:dLbl>
            <c:dLbl>
              <c:idx val="7"/>
              <c:layout>
                <c:manualLayout>
                  <c:x val="-2.0848535390388827E-2"/>
                  <c:y val="-3.476081157430253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F5D-4CB6-B014-CA9A0B8E4297}"/>
                </c:ext>
              </c:extLst>
            </c:dLbl>
            <c:dLbl>
              <c:idx val="8"/>
              <c:layout>
                <c:manualLayout>
                  <c:x val="-2.9158750114218989E-2"/>
                  <c:y val="-4.14478708556079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F5D-4CB6-B014-CA9A0B8E4297}"/>
                </c:ext>
              </c:extLst>
            </c:dLbl>
            <c:dLbl>
              <c:idx val="9"/>
              <c:layout>
                <c:manualLayout>
                  <c:x val="-3.5430282152230971E-2"/>
                  <c:y val="-4.72307254574232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F5D-4CB6-B014-CA9A0B8E4297}"/>
                </c:ext>
              </c:extLst>
            </c:dLbl>
            <c:dLbl>
              <c:idx val="10"/>
              <c:layout>
                <c:manualLayout>
                  <c:x val="-3.1272803085583237E-2"/>
                  <c:y val="-3.86431945040790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F5D-4CB6-B014-CA9A0B8E4297}"/>
                </c:ext>
              </c:extLst>
            </c:dLbl>
            <c:dLbl>
              <c:idx val="11"/>
              <c:layout>
                <c:manualLayout>
                  <c:x val="-4.5240742601699281E-2"/>
                  <c:y val="-3.75368735473722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6F5D-4CB6-B014-CA9A0B8E4297}"/>
                </c:ext>
              </c:extLst>
            </c:dLbl>
            <c:dLbl>
              <c:idx val="12"/>
              <c:layout>
                <c:manualLayout>
                  <c:x val="-1.0672798435663304E-5"/>
                  <c:y val="5.899660613107864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6F5D-4CB6-B014-CA9A0B8E4297}"/>
                </c:ext>
              </c:extLst>
            </c:dLbl>
            <c:dLbl>
              <c:idx val="13"/>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6F5D-4CB6-B014-CA9A0B8E4297}"/>
                </c:ext>
              </c:extLst>
            </c:dLbl>
            <c:dLbl>
              <c:idx val="14"/>
              <c:layout>
                <c:manualLayout>
                  <c:x val="-3.7500502366532802E-2"/>
                  <c:y val="2.87094981031301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6F5D-4CB6-B014-CA9A0B8E4297}"/>
                </c:ext>
              </c:extLst>
            </c:dLbl>
            <c:dLbl>
              <c:idx val="15"/>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6F5D-4CB6-B014-CA9A0B8E4297}"/>
                </c:ext>
              </c:extLst>
            </c:dLbl>
            <c:dLbl>
              <c:idx val="16"/>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6F5D-4CB6-B014-CA9A0B8E4297}"/>
                </c:ext>
              </c:extLst>
            </c:dLbl>
            <c:dLbl>
              <c:idx val="17"/>
              <c:layout>
                <c:manualLayout>
                  <c:x val="-3.8137595912902819E-2"/>
                  <c:y val="5.09776681955159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6F5D-4CB6-B014-CA9A0B8E4297}"/>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6F5D-4CB6-B014-CA9A0B8E4297}"/>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6F5D-4CB6-B014-CA9A0B8E4297}"/>
                </c:ext>
              </c:extLst>
            </c:dLbl>
            <c:dLbl>
              <c:idx val="20"/>
              <c:layout>
                <c:manualLayout>
                  <c:x val="-2.5547499776329689E-2"/>
                  <c:y val="-5.3498769260060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6F5D-4CB6-B014-CA9A0B8E4297}"/>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6F5D-4CB6-B014-CA9A0B8E4297}"/>
                </c:ext>
              </c:extLst>
            </c:dLbl>
            <c:dLbl>
              <c:idx val="22"/>
              <c:layout>
                <c:manualLayout>
                  <c:x val="-3.7665095365633242E-2"/>
                  <c:y val="-4.1702704908000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6F5D-4CB6-B014-CA9A0B8E4297}"/>
                </c:ext>
              </c:extLst>
            </c:dLbl>
            <c:dLbl>
              <c:idx val="23"/>
              <c:layout>
                <c:manualLayout>
                  <c:x val="-1.8213083523008645E-2"/>
                  <c:y val="-4.1678906069383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6F5D-4CB6-B014-CA9A0B8E4297}"/>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100.9</c:v>
                </c:pt>
                <c:pt idx="1">
                  <c:v>97.3</c:v>
                </c:pt>
                <c:pt idx="2">
                  <c:v>96.3</c:v>
                </c:pt>
                <c:pt idx="3">
                  <c:v>96</c:v>
                </c:pt>
                <c:pt idx="4">
                  <c:v>95.7</c:v>
                </c:pt>
                <c:pt idx="5">
                  <c:v>96.9</c:v>
                </c:pt>
                <c:pt idx="6">
                  <c:v>103.4</c:v>
                </c:pt>
                <c:pt idx="7">
                  <c:v>94.9</c:v>
                </c:pt>
                <c:pt idx="8">
                  <c:v>92.6</c:v>
                </c:pt>
                <c:pt idx="9">
                  <c:v>94.5</c:v>
                </c:pt>
                <c:pt idx="10">
                  <c:v>94.3</c:v>
                </c:pt>
                <c:pt idx="11">
                  <c:v>94.6</c:v>
                </c:pt>
                <c:pt idx="12">
                  <c:v>97.7</c:v>
                </c:pt>
              </c:numCache>
            </c:numRef>
          </c:val>
          <c:smooth val="0"/>
          <c:extLst xmlns:c16r2="http://schemas.microsoft.com/office/drawing/2015/06/chart">
            <c:ext xmlns:c16="http://schemas.microsoft.com/office/drawing/2014/chart" uri="{C3380CC4-5D6E-409C-BE32-E72D297353CC}">
              <c16:uniqueId val="{00000018-6F5D-4CB6-B014-CA9A0B8E4297}"/>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xmlns:c16r2="http://schemas.microsoft.com/office/drawing/2015/06/chart">
              <c:ext xmlns:c16="http://schemas.microsoft.com/office/drawing/2014/chart" uri="{C3380CC4-5D6E-409C-BE32-E72D297353CC}">
                <c16:uniqueId val="{00000019-6F5D-4CB6-B014-CA9A0B8E4297}"/>
              </c:ext>
            </c:extLst>
          </c:dPt>
          <c:dLbls>
            <c:dLbl>
              <c:idx val="0"/>
              <c:layout>
                <c:manualLayout>
                  <c:x val="-4.1697070780777647E-3"/>
                  <c:y val="-4.72305710605410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6F5D-4CB6-B014-CA9A0B8E4297}"/>
                </c:ext>
              </c:extLst>
            </c:dLbl>
            <c:dLbl>
              <c:idx val="1"/>
              <c:layout>
                <c:manualLayout>
                  <c:x val="-3.1274583354473681E-2"/>
                  <c:y val="-3.911563230649329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6F5D-4CB6-B014-CA9A0B8E4297}"/>
                </c:ext>
              </c:extLst>
            </c:dLbl>
            <c:dLbl>
              <c:idx val="2"/>
              <c:layout>
                <c:manualLayout>
                  <c:x val="-3.4051957482259983E-2"/>
                  <c:y val="-3.823501860247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6F5D-4CB6-B014-CA9A0B8E4297}"/>
                </c:ext>
              </c:extLst>
            </c:dLbl>
            <c:dLbl>
              <c:idx val="3"/>
              <c:layout>
                <c:manualLayout>
                  <c:x val="-3.3358077806014172E-2"/>
                  <c:y val="-4.317293750679929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6F5D-4CB6-B014-CA9A0B8E4297}"/>
                </c:ext>
              </c:extLst>
            </c:dLbl>
            <c:dLbl>
              <c:idx val="4"/>
              <c:layout>
                <c:manualLayout>
                  <c:x val="-3.5444363604837832E-2"/>
                  <c:y val="-4.293716794746726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6F5D-4CB6-B014-CA9A0B8E4297}"/>
                </c:ext>
              </c:extLst>
            </c:dLbl>
            <c:dLbl>
              <c:idx val="5"/>
              <c:layout>
                <c:manualLayout>
                  <c:x val="-4.1040522316903624E-2"/>
                  <c:y val="-4.3595253933802612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6F5D-4CB6-B014-CA9A0B8E4297}"/>
                </c:ext>
              </c:extLst>
            </c:dLbl>
            <c:dLbl>
              <c:idx val="6"/>
              <c:layout>
                <c:manualLayout>
                  <c:x val="-8.3394141561556057E-3"/>
                  <c:y val="-3.86431945040790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6F5D-4CB6-B014-CA9A0B8E4297}"/>
                </c:ext>
              </c:extLst>
            </c:dLbl>
            <c:dLbl>
              <c:idx val="7"/>
              <c:layout>
                <c:manualLayout>
                  <c:x val="-2.7103096007505472E-2"/>
                  <c:y val="4.83847897759374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6F5D-4CB6-B014-CA9A0B8E4297}"/>
                </c:ext>
              </c:extLst>
            </c:dLbl>
            <c:dLbl>
              <c:idx val="8"/>
              <c:layout>
                <c:manualLayout>
                  <c:x val="-3.1152636724120525E-2"/>
                  <c:y val="3.7215289587298798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4980633023915896E-2"/>
                      <c:h val="6.5242762430565635E-2"/>
                    </c:manualLayout>
                  </c15:layout>
                </c:ext>
                <c:ext xmlns:c16="http://schemas.microsoft.com/office/drawing/2014/chart" uri="{C3380CC4-5D6E-409C-BE32-E72D297353CC}">
                  <c16:uniqueId val="{00000022-6F5D-4CB6-B014-CA9A0B8E4297}"/>
                </c:ext>
              </c:extLst>
            </c:dLbl>
            <c:dLbl>
              <c:idx val="9"/>
              <c:layout>
                <c:manualLayout>
                  <c:x val="-3.1263615485564306E-2"/>
                  <c:y val="4.747629062906147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6F5D-4CB6-B014-CA9A0B8E4297}"/>
                </c:ext>
              </c:extLst>
            </c:dLbl>
            <c:dLbl>
              <c:idx val="10"/>
              <c:layout>
                <c:manualLayout>
                  <c:x val="-2.7103018372703413E-2"/>
                  <c:y val="3.938086121528666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6F5D-4CB6-B014-CA9A0B8E4297}"/>
                </c:ext>
              </c:extLst>
            </c:dLbl>
            <c:dLbl>
              <c:idx val="11"/>
              <c:layout>
                <c:manualLayout>
                  <c:x val="-3.9035761154855644E-2"/>
                  <c:y val="4.2211115988258628E-2"/>
                </c:manualLayout>
              </c:layout>
              <c:dLblPos val="r"/>
              <c:showLegendKey val="0"/>
              <c:showVal val="1"/>
              <c:showCatName val="0"/>
              <c:showSerName val="0"/>
              <c:showPercent val="0"/>
              <c:showBubbleSize val="0"/>
            </c:dLbl>
            <c:dLbl>
              <c:idx val="12"/>
              <c:layout>
                <c:manualLayout>
                  <c:x val="-1.2139107611548556E-5"/>
                  <c:y val="-2.724808301890029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6F5D-4CB6-B014-CA9A0B8E4297}"/>
                </c:ext>
              </c:extLst>
            </c:dLbl>
            <c:dLbl>
              <c:idx val="13"/>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6F5D-4CB6-B014-CA9A0B8E4297}"/>
                </c:ext>
              </c:extLst>
            </c:dLbl>
            <c:dLbl>
              <c:idx val="14"/>
              <c:layout>
                <c:manualLayout>
                  <c:x val="-3.5499777120778633E-2"/>
                  <c:y val="-4.0896986416843882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6354625255759806E-2"/>
                      <c:h val="5.1552558363294608E-2"/>
                    </c:manualLayout>
                  </c15:layout>
                </c:ext>
                <c:ext xmlns:c16="http://schemas.microsoft.com/office/drawing/2014/chart" uri="{C3380CC4-5D6E-409C-BE32-E72D297353CC}">
                  <c16:uniqueId val="{00000027-6F5D-4CB6-B014-CA9A0B8E4297}"/>
                </c:ext>
              </c:extLst>
            </c:dLbl>
            <c:dLbl>
              <c:idx val="15"/>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6F5D-4CB6-B014-CA9A0B8E4297}"/>
                </c:ext>
              </c:extLst>
            </c:dLbl>
            <c:dLbl>
              <c:idx val="16"/>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6F5D-4CB6-B014-CA9A0B8E4297}"/>
                </c:ext>
              </c:extLst>
            </c:dLbl>
            <c:dLbl>
              <c:idx val="17"/>
              <c:layout>
                <c:manualLayout>
                  <c:x val="-4.4247620307965856E-2"/>
                  <c:y val="-3.87603064768419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6F5D-4CB6-B014-CA9A0B8E4297}"/>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6F5D-4CB6-B014-CA9A0B8E4297}"/>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6F5D-4CB6-B014-CA9A0B8E4297}"/>
                </c:ext>
              </c:extLst>
            </c:dLbl>
            <c:dLbl>
              <c:idx val="20"/>
              <c:layout>
                <c:manualLayout>
                  <c:x val="-1.9027142500559188E-2"/>
                  <c:y val="2.6268989103634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6F5D-4CB6-B014-CA9A0B8E4297}"/>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6F5D-4CB6-B014-CA9A0B8E4297}"/>
                </c:ext>
              </c:extLst>
            </c:dLbl>
            <c:dLbl>
              <c:idx val="22"/>
              <c:layout>
                <c:manualLayout>
                  <c:x val="-3.5799890175825383E-2"/>
                  <c:y val="4.122616918484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6F5D-4CB6-B014-CA9A0B8E4297}"/>
                </c:ext>
              </c:extLst>
            </c:dLbl>
            <c:dLbl>
              <c:idx val="23"/>
              <c:layout>
                <c:manualLayout>
                  <c:x val="-1.8746444873271276E-2"/>
                  <c:y val="3.1239794038196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6F5D-4CB6-B014-CA9A0B8E4297}"/>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General</c:formatCode>
                <c:ptCount val="13"/>
                <c:pt idx="0">
                  <c:v>101.3</c:v>
                </c:pt>
                <c:pt idx="1">
                  <c:v>97.7</c:v>
                </c:pt>
                <c:pt idx="2">
                  <c:v>96.6</c:v>
                </c:pt>
                <c:pt idx="3">
                  <c:v>96.3</c:v>
                </c:pt>
                <c:pt idx="4">
                  <c:v>96</c:v>
                </c:pt>
                <c:pt idx="5">
                  <c:v>97.1</c:v>
                </c:pt>
                <c:pt idx="6">
                  <c:v>103.8</c:v>
                </c:pt>
                <c:pt idx="7">
                  <c:v>94.5</c:v>
                </c:pt>
                <c:pt idx="8">
                  <c:v>91.7</c:v>
                </c:pt>
                <c:pt idx="9">
                  <c:v>93.8</c:v>
                </c:pt>
                <c:pt idx="10">
                  <c:v>93.6</c:v>
                </c:pt>
                <c:pt idx="11">
                  <c:v>93.9</c:v>
                </c:pt>
                <c:pt idx="12">
                  <c:v>98</c:v>
                </c:pt>
              </c:numCache>
            </c:numRef>
          </c:val>
          <c:smooth val="0"/>
          <c:extLst xmlns:c16r2="http://schemas.microsoft.com/office/drawing/2015/06/chart">
            <c:ext xmlns:c16="http://schemas.microsoft.com/office/drawing/2014/chart" uri="{C3380CC4-5D6E-409C-BE32-E72D297353CC}">
              <c16:uniqueId val="{00000031-6F5D-4CB6-B014-CA9A0B8E4297}"/>
            </c:ext>
          </c:extLst>
        </c:ser>
        <c:dLbls>
          <c:showLegendKey val="0"/>
          <c:showVal val="0"/>
          <c:showCatName val="0"/>
          <c:showSerName val="0"/>
          <c:showPercent val="0"/>
          <c:showBubbleSize val="0"/>
        </c:dLbls>
        <c:marker val="1"/>
        <c:smooth val="0"/>
        <c:axId val="168381440"/>
        <c:axId val="170738432"/>
      </c:lineChart>
      <c:catAx>
        <c:axId val="168381440"/>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70738432"/>
        <c:crossesAt val="100"/>
        <c:auto val="1"/>
        <c:lblAlgn val="ctr"/>
        <c:lblOffset val="100"/>
        <c:tickLblSkip val="1"/>
        <c:tickMarkSkip val="1"/>
        <c:noMultiLvlLbl val="0"/>
      </c:catAx>
      <c:valAx>
        <c:axId val="170738432"/>
        <c:scaling>
          <c:orientation val="minMax"/>
          <c:max val="105"/>
          <c:min val="90"/>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68381440"/>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7557702074"/>
          <c:y val="0.79935627491609762"/>
          <c:w val="0.75982836704235501"/>
          <c:h val="0.13504968169232173"/>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555555555555552E-2"/>
          <c:y val="5.5350553505535055E-2"/>
          <c:w val="0.84283620797400327"/>
          <c:h val="0.58302583025830257"/>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4905793025871776E-2"/>
                  <c:y val="6.68092598903496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3.0778808898887639E-2"/>
                  <c:y val="-4.32894492971977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77-4186-9629-AC7A54E3070D}"/>
                </c:ext>
              </c:extLst>
            </c:dLbl>
            <c:dLbl>
              <c:idx val="5"/>
              <c:tx>
                <c:rich>
                  <a:bodyPr/>
                  <a:lstStyle/>
                  <a:p>
                    <a:r>
                      <a:rPr lang="en-US" sz="800" baseline="0">
                        <a:solidFill>
                          <a:srgbClr val="009242"/>
                        </a:solidFill>
                      </a:rPr>
                      <a:t>107,8</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BF3-4F79-A80D-D9172F2F98AB}"/>
                </c:ext>
              </c:extLst>
            </c:dLbl>
            <c:dLbl>
              <c:idx val="6"/>
              <c:layout>
                <c:manualLayout>
                  <c:x val="-3.474706286714168E-2"/>
                  <c:y val="-3.94929420838340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77-4186-9629-AC7A54E3070D}"/>
                </c:ext>
              </c:extLst>
            </c:dLbl>
            <c:dLbl>
              <c:idx val="7"/>
              <c:layout>
                <c:manualLayout>
                  <c:x val="-3.8715316835395579E-2"/>
                  <c:y val="-4.70859565105615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977-4186-9629-AC7A54E3070D}"/>
                </c:ext>
              </c:extLst>
            </c:dLbl>
            <c:dLbl>
              <c:idx val="8"/>
              <c:layout>
                <c:manualLayout>
                  <c:x val="-3.8715316835395648E-2"/>
                  <c:y val="-5.08824637239252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8715316835395724E-2"/>
                  <c:y val="-3.5696434870470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4.0699443819522563E-2"/>
                  <c:y val="-4.328944929719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4.6651824771903515E-2"/>
                  <c:y val="-4.7085956510561501E-2"/>
                </c:manualLayout>
              </c:layout>
              <c:tx>
                <c:rich>
                  <a:bodyPr/>
                  <a:lstStyle/>
                  <a:p>
                    <a:r>
                      <a:rPr lang="en-US" sz="800" baseline="0">
                        <a:solidFill>
                          <a:srgbClr val="009242"/>
                        </a:solidFill>
                      </a:rPr>
                      <a:t>103,6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2.6364204474440694E-2"/>
                  <c:y val="4.78266078566523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DB-4F19-8814-4A9572E18FFF}"/>
                </c:ext>
              </c:extLst>
            </c:dLbl>
            <c:dLbl>
              <c:idx val="22"/>
              <c:tx>
                <c:rich>
                  <a:bodyPr/>
                  <a:lstStyle/>
                  <a:p>
                    <a:r>
                      <a:rPr lang="en-US"/>
                      <a:t>104,2</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BF3-4F79-A80D-D9172F2F98AB}"/>
                </c:ext>
              </c:extLst>
            </c:dLbl>
            <c:dLbl>
              <c:idx val="23"/>
              <c:tx>
                <c:rich>
                  <a:bodyPr/>
                  <a:lstStyle/>
                  <a:p>
                    <a:r>
                      <a:rPr lang="en-US" sz="800" baseline="0">
                        <a:solidFill>
                          <a:srgbClr val="009242"/>
                        </a:solidFill>
                      </a:rPr>
                      <a:t>103,6</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109.6</c:v>
                </c:pt>
                <c:pt idx="1">
                  <c:v>107.4</c:v>
                </c:pt>
                <c:pt idx="2">
                  <c:v>108.2</c:v>
                </c:pt>
                <c:pt idx="3">
                  <c:v>109.1</c:v>
                </c:pt>
                <c:pt idx="4">
                  <c:v>108.3</c:v>
                </c:pt>
                <c:pt idx="5">
                  <c:v>107.8</c:v>
                </c:pt>
                <c:pt idx="6">
                  <c:v>107</c:v>
                </c:pt>
                <c:pt idx="7">
                  <c:v>106.2</c:v>
                </c:pt>
                <c:pt idx="8">
                  <c:v>105.4</c:v>
                </c:pt>
                <c:pt idx="9">
                  <c:v>104.7</c:v>
                </c:pt>
                <c:pt idx="10">
                  <c:v>104.2</c:v>
                </c:pt>
                <c:pt idx="11">
                  <c:v>103.6</c:v>
                </c:pt>
                <c:pt idx="12">
                  <c:v>97.8</c:v>
                </c:pt>
              </c:numCache>
            </c:numRef>
          </c:val>
          <c:smooth val="0"/>
          <c:extLst xmlns:c16r2="http://schemas.microsoft.com/office/drawing/2015/06/char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2896825396825396E-2"/>
                  <c:y val="-9.5235532916016479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BF3-4F79-A80D-D9172F2F98AB}"/>
                </c:ext>
              </c:extLst>
            </c:dLbl>
            <c:dLbl>
              <c:idx val="1"/>
              <c:layout>
                <c:manualLayout>
                  <c:x val="-3.4722222222222224E-2"/>
                  <c:y val="3.19097925971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9977-4186-9629-AC7A54E3070D}"/>
                </c:ext>
              </c:extLst>
            </c:dLbl>
            <c:dLbl>
              <c:idx val="3"/>
              <c:layout>
                <c:manualLayout>
                  <c:x val="-3.4722222222222258E-2"/>
                  <c:y val="-2.50378156033457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BF3-4F79-A80D-D9172F2F98AB}"/>
                </c:ext>
              </c:extLst>
            </c:dLbl>
            <c:dLbl>
              <c:idx val="6"/>
              <c:layout>
                <c:manualLayout>
                  <c:x val="-3.4722222222222293E-2"/>
                  <c:y val="3.950280702383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977-4186-9629-AC7A54E3070D}"/>
                </c:ext>
              </c:extLst>
            </c:dLbl>
            <c:dLbl>
              <c:idx val="7"/>
              <c:layout>
                <c:manualLayout>
                  <c:x val="-3.8690476190476261E-2"/>
                  <c:y val="3.190979259710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977-4186-9629-AC7A54E3070D}"/>
                </c:ext>
              </c:extLst>
            </c:dLbl>
            <c:dLbl>
              <c:idx val="8"/>
              <c:layout>
                <c:manualLayout>
                  <c:x val="-3.6706349206349277E-2"/>
                  <c:y val="3.19097925971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4.0674603174603322E-2"/>
                  <c:y val="3.57062998104735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4722222222222224E-2"/>
                  <c:y val="3.190979259710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5.0595238095238096E-2"/>
                  <c:y val="2.0520270957018756E-2"/>
                </c:manualLayout>
              </c:layout>
              <c:tx>
                <c:rich>
                  <a:bodyPr/>
                  <a:lstStyle/>
                  <a:p>
                    <a:r>
                      <a:rPr lang="en-US" baseline="0">
                        <a:solidFill>
                          <a:srgbClr val="FF6600"/>
                        </a:solidFill>
                      </a:rPr>
                      <a:t>103,5</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2.6344363204599427E-2"/>
                  <c:y val="3.19099003330993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4DB-4F19-8814-4A9572E18FFF}"/>
                </c:ext>
              </c:extLst>
            </c:dLbl>
            <c:dLbl>
              <c:idx val="20"/>
              <c:tx>
                <c:rich>
                  <a:bodyPr/>
                  <a:lstStyle/>
                  <a:p>
                    <a:r>
                      <a:rPr lang="en-US" baseline="0">
                        <a:solidFill>
                          <a:srgbClr val="FF6600"/>
                        </a:solidFill>
                      </a:rPr>
                      <a:t>105,3</a:t>
                    </a:r>
                    <a:endParaRPr lang="en-US" baseline="0">
                      <a:solidFill>
                        <a:schemeClr val="accent6">
                          <a:lumMod val="75000"/>
                        </a:schemeClr>
                      </a:solidFill>
                    </a:endParaRP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General</c:formatCode>
                <c:ptCount val="13"/>
                <c:pt idx="0">
                  <c:v>109.7</c:v>
                </c:pt>
                <c:pt idx="1">
                  <c:v>107.3</c:v>
                </c:pt>
                <c:pt idx="2">
                  <c:v>108.3</c:v>
                </c:pt>
                <c:pt idx="3">
                  <c:v>109.2</c:v>
                </c:pt>
                <c:pt idx="4">
                  <c:v>108.3</c:v>
                </c:pt>
                <c:pt idx="5">
                  <c:v>107.8</c:v>
                </c:pt>
                <c:pt idx="6">
                  <c:v>106.9</c:v>
                </c:pt>
                <c:pt idx="7">
                  <c:v>106.1</c:v>
                </c:pt>
                <c:pt idx="8">
                  <c:v>105.3</c:v>
                </c:pt>
                <c:pt idx="9">
                  <c:v>104.6</c:v>
                </c:pt>
                <c:pt idx="10">
                  <c:v>104.1</c:v>
                </c:pt>
                <c:pt idx="11">
                  <c:v>103.5</c:v>
                </c:pt>
                <c:pt idx="12">
                  <c:v>98.2</c:v>
                </c:pt>
              </c:numCache>
            </c:numRef>
          </c:val>
          <c:smooth val="0"/>
          <c:extLst xmlns:c16r2="http://schemas.microsoft.com/office/drawing/2015/06/char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7336426696662917E-2"/>
                  <c:y val="-3.264039603250049E-2"/>
                </c:manualLayout>
              </c:layout>
              <c:tx>
                <c:rich>
                  <a:bodyPr/>
                  <a:lstStyle/>
                  <a:p>
                    <a:r>
                      <a:rPr lang="en-US"/>
                      <a:t>100,02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9241188601424821E-2"/>
                  <c:y val="-3.252267893299441E-2"/>
                </c:manualLayout>
              </c:layout>
              <c:tx>
                <c:rich>
                  <a:bodyPr/>
                  <a:lstStyle/>
                  <a:p>
                    <a:r>
                      <a:rPr lang="ru-RU"/>
                      <a:t>100,04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9977-4186-9629-AC7A54E3070D}"/>
                </c:ext>
              </c:extLst>
            </c:dLbl>
            <c:dLbl>
              <c:idx val="2"/>
              <c:layout>
                <c:manualLayout>
                  <c:x val="-3.6284839395075617E-2"/>
                  <c:y val="3.7849187770447615E-2"/>
                </c:manualLayout>
              </c:layout>
              <c:dLblPos val="r"/>
              <c:showLegendKey val="0"/>
              <c:showVal val="1"/>
              <c:showCatName val="0"/>
              <c:showSerName val="0"/>
              <c:showPercent val="0"/>
              <c:showBubbleSize val="0"/>
            </c:dLbl>
            <c:dLbl>
              <c:idx val="3"/>
              <c:layout>
                <c:manualLayout>
                  <c:x val="-3.6284839395075617E-2"/>
                  <c:y val="3.71448816456677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3-2BF3-4F79-A80D-D9172F2F98AB}"/>
                </c:ext>
              </c:extLst>
            </c:dLbl>
            <c:dLbl>
              <c:idx val="4"/>
              <c:tx>
                <c:rich>
                  <a:bodyPr/>
                  <a:lstStyle/>
                  <a:p>
                    <a:r>
                      <a:rPr lang="en-US"/>
                      <a:t>100,04</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977-4186-9629-AC7A54E3070D}"/>
                </c:ext>
              </c:extLst>
            </c:dLbl>
            <c:dLbl>
              <c:idx val="9"/>
              <c:tx>
                <c:rich>
                  <a:bodyPr/>
                  <a:lstStyle/>
                  <a:p>
                    <a:r>
                      <a:rPr lang="en-US"/>
                      <a:t>100,02</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977-4186-9629-AC7A54E3070D}"/>
                </c:ext>
              </c:extLst>
            </c:dLbl>
            <c:dLbl>
              <c:idx val="11"/>
              <c:layout>
                <c:manualLayout>
                  <c:x val="-3.8715316835395579E-2"/>
                  <c:y val="3.2636808781590157E-2"/>
                </c:manualLayout>
              </c:layout>
              <c:tx>
                <c:rich>
                  <a:bodyPr/>
                  <a:lstStyle/>
                  <a:p>
                    <a:pPr>
                      <a:defRPr sz="800" b="0" i="0" u="none" strike="noStrike" baseline="0">
                        <a:solidFill>
                          <a:srgbClr val="FF0000"/>
                        </a:solidFill>
                        <a:latin typeface="Arial"/>
                        <a:ea typeface="Arial"/>
                        <a:cs typeface="Arial"/>
                      </a:defRPr>
                    </a:pPr>
                    <a:r>
                      <a:rPr lang="en-US"/>
                      <a:t>99,3</a:t>
                    </a:r>
                  </a:p>
                </c:rich>
              </c:tx>
              <c:numFmt formatCode="0.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B-2BF3-4F79-A80D-D9172F2F98AB}"/>
                </c:ext>
              </c:extLst>
            </c:dLbl>
            <c:dLbl>
              <c:idx val="12"/>
              <c:layout>
                <c:manualLayout>
                  <c:x val="-2.438007749031371E-2"/>
                  <c:y val="2.4374008268178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DB-4F19-8814-4A9572E18FFF}"/>
                </c:ext>
              </c:extLst>
            </c:dLbl>
            <c:dLbl>
              <c:idx val="23"/>
              <c:tx>
                <c:rich>
                  <a:bodyPr/>
                  <a:lstStyle/>
                  <a:p>
                    <a:r>
                      <a:rPr lang="en-US"/>
                      <a:t>99,3</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Sheet1!$B$4:$N$4</c:f>
              <c:numCache>
                <c:formatCode>General</c:formatCode>
                <c:ptCount val="13"/>
                <c:pt idx="0">
                  <c:v>100.02</c:v>
                </c:pt>
                <c:pt idx="1">
                  <c:v>100.04</c:v>
                </c:pt>
                <c:pt idx="2">
                  <c:v>99.9</c:v>
                </c:pt>
                <c:pt idx="3">
                  <c:v>99.9</c:v>
                </c:pt>
                <c:pt idx="4">
                  <c:v>100.04</c:v>
                </c:pt>
                <c:pt idx="5">
                  <c:v>100.2</c:v>
                </c:pt>
                <c:pt idx="6">
                  <c:v>100.3</c:v>
                </c:pt>
                <c:pt idx="7">
                  <c:v>100.2</c:v>
                </c:pt>
                <c:pt idx="8">
                  <c:v>100.1</c:v>
                </c:pt>
                <c:pt idx="9">
                  <c:v>100.02</c:v>
                </c:pt>
                <c:pt idx="10">
                  <c:v>100.1</c:v>
                </c:pt>
                <c:pt idx="11">
                  <c:v>99.3</c:v>
                </c:pt>
                <c:pt idx="12">
                  <c:v>99.5</c:v>
                </c:pt>
              </c:numCache>
            </c:numRef>
          </c:val>
          <c:smooth val="0"/>
          <c:extLst xmlns:c16r2="http://schemas.microsoft.com/office/drawing/2015/06/char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171269504"/>
        <c:axId val="171279488"/>
      </c:lineChart>
      <c:catAx>
        <c:axId val="17126950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71279488"/>
        <c:crossesAt val="100"/>
        <c:auto val="1"/>
        <c:lblAlgn val="ctr"/>
        <c:lblOffset val="100"/>
        <c:tickLblSkip val="1"/>
        <c:tickMarkSkip val="1"/>
        <c:noMultiLvlLbl val="0"/>
      </c:catAx>
      <c:valAx>
        <c:axId val="171279488"/>
        <c:scaling>
          <c:orientation val="minMax"/>
          <c:max val="112"/>
          <c:min val="96"/>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71269504"/>
        <c:crosses val="autoZero"/>
        <c:crossBetween val="midCat"/>
        <c:majorUnit val="4"/>
        <c:minorUnit val="4"/>
      </c:valAx>
      <c:spPr>
        <a:solidFill>
          <a:srgbClr val="EAEAEA"/>
        </a:solidFill>
        <a:ln w="3172">
          <a:solidFill>
            <a:srgbClr val="C0C0C0"/>
          </a:solidFill>
          <a:prstDash val="solid"/>
        </a:ln>
      </c:spPr>
    </c:plotArea>
    <c:legend>
      <c:legendPos val="b"/>
      <c:layout>
        <c:manualLayout>
          <c:xMode val="edge"/>
          <c:yMode val="edge"/>
          <c:x val="4.8245688038995128E-2"/>
          <c:y val="0.77337188320209971"/>
          <c:w val="0.85233918128654973"/>
          <c:h val="0.1363108188360329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47C2E7-E8B6-425D-B0F2-A24AE7497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2356</TotalTime>
  <Pages>1</Pages>
  <Words>827</Words>
  <Characters>4719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408</cp:revision>
  <cp:lastPrinted>2022-02-21T12:51:00Z</cp:lastPrinted>
  <dcterms:created xsi:type="dcterms:W3CDTF">2021-02-22T09:36:00Z</dcterms:created>
  <dcterms:modified xsi:type="dcterms:W3CDTF">2022-02-25T06:01:00Z</dcterms:modified>
</cp:coreProperties>
</file>