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0E11CB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DC5F38">
        <w:rPr>
          <w:rFonts w:ascii="Arial" w:hAnsi="Arial" w:cs="Arial"/>
          <w:b/>
          <w:sz w:val="24"/>
          <w:szCs w:val="24"/>
        </w:rPr>
        <w:t xml:space="preserve">6. </w:t>
      </w:r>
      <w:r w:rsidR="00DC5F38" w:rsidRPr="00E31383">
        <w:rPr>
          <w:rFonts w:ascii="Arial" w:hAnsi="Arial" w:cs="Arial"/>
          <w:b/>
          <w:sz w:val="24"/>
          <w:szCs w:val="24"/>
        </w:rPr>
        <w:t>СТРОИТЕЛЬСТВО</w:t>
      </w:r>
      <w:r w:rsidR="00DC5F38" w:rsidRPr="009804C7">
        <w:rPr>
          <w:rFonts w:ascii="Arial" w:hAnsi="Arial" w:cs="Arial"/>
          <w:b/>
          <w:sz w:val="24"/>
          <w:szCs w:val="24"/>
        </w:rPr>
        <w:t xml:space="preserve"> </w:t>
      </w:r>
      <w:r w:rsidR="00DC5F38">
        <w:rPr>
          <w:rFonts w:ascii="Arial" w:hAnsi="Arial" w:cs="Arial"/>
          <w:b/>
          <w:sz w:val="24"/>
          <w:szCs w:val="24"/>
        </w:rPr>
        <w:t xml:space="preserve">И </w:t>
      </w:r>
      <w:r w:rsidR="00DC5F38"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 xml:space="preserve">г. </w:t>
      </w:r>
      <w:r w:rsidR="00DC5F38" w:rsidRPr="00E31383">
        <w:rPr>
          <w:sz w:val="26"/>
          <w:szCs w:val="26"/>
        </w:rPr>
        <w:t xml:space="preserve">использовано </w:t>
      </w:r>
      <w:r w:rsidR="005F56DE">
        <w:rPr>
          <w:sz w:val="26"/>
          <w:szCs w:val="26"/>
        </w:rPr>
        <w:t>1</w:t>
      </w:r>
      <w:r w:rsidR="00A926AD">
        <w:rPr>
          <w:sz w:val="26"/>
          <w:szCs w:val="26"/>
        </w:rPr>
        <w:t> </w:t>
      </w:r>
      <w:r w:rsidR="005F56DE">
        <w:rPr>
          <w:sz w:val="26"/>
          <w:szCs w:val="26"/>
        </w:rPr>
        <w:t>567</w:t>
      </w:r>
      <w:r w:rsidR="00C015A1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DC5F38" w:rsidRPr="00E31383">
        <w:rPr>
          <w:sz w:val="26"/>
          <w:szCs w:val="26"/>
        </w:rPr>
        <w:t xml:space="preserve"> рублей </w:t>
      </w:r>
      <w:r w:rsidR="00DC5F38" w:rsidRPr="00E31383">
        <w:rPr>
          <w:b/>
          <w:sz w:val="26"/>
          <w:szCs w:val="26"/>
        </w:rPr>
        <w:t xml:space="preserve">инвестиций </w:t>
      </w:r>
      <w:r w:rsidR="0044708D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 основной капитал</w:t>
      </w:r>
      <w:r w:rsidR="00DC5F38" w:rsidRPr="00E31383">
        <w:rPr>
          <w:sz w:val="26"/>
          <w:szCs w:val="26"/>
        </w:rPr>
        <w:t xml:space="preserve">, </w:t>
      </w:r>
      <w:r w:rsidR="00DC5F38">
        <w:rPr>
          <w:sz w:val="26"/>
          <w:szCs w:val="26"/>
        </w:rPr>
        <w:t xml:space="preserve">или в сопоставимых ценах </w:t>
      </w:r>
      <w:r w:rsidR="00CE7790">
        <w:rPr>
          <w:sz w:val="26"/>
          <w:szCs w:val="26"/>
        </w:rPr>
        <w:t>109,</w:t>
      </w:r>
      <w:r w:rsidR="005F56DE">
        <w:rPr>
          <w:sz w:val="26"/>
          <w:szCs w:val="26"/>
        </w:rPr>
        <w:t>4</w:t>
      </w:r>
      <w:r w:rsidR="00DC5F38">
        <w:rPr>
          <w:sz w:val="26"/>
          <w:szCs w:val="26"/>
        </w:rPr>
        <w:t xml:space="preserve">% </w:t>
      </w:r>
      <w:r w:rsidR="00DC5F38" w:rsidRPr="007F3017">
        <w:rPr>
          <w:sz w:val="26"/>
          <w:szCs w:val="26"/>
        </w:rPr>
        <w:t>к</w:t>
      </w:r>
      <w:r w:rsidR="00DC5F38" w:rsidRPr="00E31383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333E46">
        <w:rPr>
          <w:sz w:val="26"/>
          <w:szCs w:val="26"/>
        </w:rPr>
        <w:br/>
      </w:r>
      <w:r w:rsidR="005A0A7D">
        <w:rPr>
          <w:sz w:val="26"/>
          <w:szCs w:val="26"/>
        </w:rPr>
        <w:t>января-</w:t>
      </w:r>
      <w:r w:rsidR="00333E46">
        <w:rPr>
          <w:sz w:val="26"/>
          <w:szCs w:val="26"/>
        </w:rPr>
        <w:t xml:space="preserve">августа </w:t>
      </w:r>
      <w:r w:rsidR="007C7964"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1D1738">
        <w:rPr>
          <w:sz w:val="26"/>
          <w:szCs w:val="26"/>
        </w:rPr>
        <w:t>.</w:t>
      </w:r>
      <w:r w:rsidR="001D1738" w:rsidRPr="001D1738">
        <w:rPr>
          <w:sz w:val="26"/>
          <w:szCs w:val="26"/>
        </w:rPr>
        <w:t xml:space="preserve"> 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835CE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262"/>
      </w:tblGrid>
      <w:tr w:rsidR="007C7964" w:rsidRPr="00E31383" w:rsidTr="000857EC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D80E64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62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952A5F" w:rsidRPr="00323790" w:rsidTr="00317139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67DE2" w:rsidRDefault="00952A5F" w:rsidP="00873678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23790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2A57B5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114,3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31,3</w:t>
            </w:r>
          </w:p>
        </w:tc>
      </w:tr>
      <w:tr w:rsidR="00952A5F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104C6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D104C6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52A5F" w:rsidRPr="00EC1A3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566A8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952A5F" w:rsidRPr="000F6E0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C1A3B" w:rsidRDefault="00952A5F" w:rsidP="0087367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156,3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873678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952A5F" w:rsidRPr="008672D8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52A5F" w:rsidRPr="009107B0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335E2" w:rsidRDefault="00952A5F" w:rsidP="0087367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458,3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92,2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873678">
            <w:pPr>
              <w:spacing w:before="40" w:after="4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873678">
            <w:pPr>
              <w:spacing w:before="40" w:after="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946,5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873678">
            <w:pPr>
              <w:spacing w:before="40" w:after="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873678">
            <w:pPr>
              <w:spacing w:before="40" w:after="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873678">
            <w:pPr>
              <w:spacing w:before="40" w:after="4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</w:tr>
      <w:tr w:rsidR="00333E46" w:rsidRPr="005A0A7D" w:rsidTr="00333E46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5A0A7D" w:rsidRDefault="00333E46" w:rsidP="00873678">
            <w:pPr>
              <w:spacing w:before="40" w:after="40" w:line="220" w:lineRule="exact"/>
              <w:rPr>
                <w:i/>
                <w:sz w:val="22"/>
                <w:szCs w:val="22"/>
              </w:rPr>
            </w:pPr>
            <w:r w:rsidRPr="005A0A7D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3C4EAD" w:rsidRDefault="003C4EAD" w:rsidP="00873678">
            <w:pPr>
              <w:spacing w:before="40" w:after="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1 2</w:t>
            </w:r>
            <w:r>
              <w:rPr>
                <w:i/>
                <w:sz w:val="22"/>
                <w:szCs w:val="22"/>
              </w:rPr>
              <w:t>67,6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5A0A7D" w:rsidRDefault="003C4EAD" w:rsidP="00873678">
            <w:pPr>
              <w:spacing w:before="40" w:after="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5A0A7D" w:rsidRDefault="00333E46" w:rsidP="00873678">
            <w:pPr>
              <w:spacing w:before="40" w:after="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52A5F" w:rsidRPr="0002026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952A5F" w:rsidRPr="00822F1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545,3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112,4</w:t>
            </w:r>
          </w:p>
        </w:tc>
      </w:tr>
      <w:tr w:rsidR="00952A5F" w:rsidRPr="00304AC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22F1B" w:rsidRDefault="00952A5F" w:rsidP="00873678">
            <w:pPr>
              <w:spacing w:before="40" w:after="4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873678">
            <w:pPr>
              <w:spacing w:before="40" w:after="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1 491,8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873678">
            <w:pPr>
              <w:spacing w:before="40" w:after="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873678">
            <w:pPr>
              <w:spacing w:before="40" w:after="4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831C6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952A5F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52A5F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952A5F" w:rsidRPr="0051575E" w:rsidTr="00873678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DE28B9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</w:tr>
      <w:tr w:rsidR="00952A5F" w:rsidRPr="00C522DA" w:rsidTr="00873678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51575E" w:rsidRDefault="00952A5F" w:rsidP="0087367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95783" w:rsidRDefault="00DE28B9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2 217,6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95783" w:rsidRDefault="00DE28B9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4692F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952A5F" w:rsidRPr="002A57B5" w:rsidTr="00873678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2A0C" w:rsidRDefault="00952A5F" w:rsidP="00873678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873678">
            <w:pPr>
              <w:spacing w:before="40" w:after="4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C522DA" w:rsidRDefault="00952A5F" w:rsidP="00873678">
            <w:pPr>
              <w:spacing w:before="40" w:after="4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E2375F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52A5F" w:rsidRPr="00950F3F" w:rsidTr="001E74CB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873678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F37C4" w:rsidRDefault="00BF37C4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6E4B9C">
              <w:rPr>
                <w:sz w:val="22"/>
                <w:szCs w:val="22"/>
              </w:rPr>
              <w:t>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873678">
            <w:pPr>
              <w:spacing w:before="40" w:after="4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</w:t>
            </w:r>
            <w:r w:rsidR="006E4B9C">
              <w:rPr>
                <w:sz w:val="22"/>
                <w:szCs w:val="22"/>
              </w:rPr>
              <w:t>5</w:t>
            </w:r>
          </w:p>
        </w:tc>
      </w:tr>
      <w:tr w:rsidR="007C7964" w:rsidRPr="005A0A7D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7C7964" w:rsidP="00873678">
            <w:pPr>
              <w:spacing w:before="40" w:after="40" w:line="220" w:lineRule="exact"/>
              <w:ind w:firstLine="37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66013D" w:rsidP="00873678">
            <w:pPr>
              <w:spacing w:before="40" w:after="4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5A0A7D" w:rsidRPr="00806086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5A0A7D" w:rsidP="00873678">
            <w:pPr>
              <w:spacing w:before="40" w:after="4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C078E3">
              <w:rPr>
                <w:sz w:val="22"/>
                <w:szCs w:val="22"/>
              </w:rPr>
              <w:t>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873678">
            <w:pPr>
              <w:spacing w:before="4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78E3">
              <w:rPr>
                <w:sz w:val="22"/>
                <w:szCs w:val="22"/>
              </w:rPr>
              <w:t>3,9</w:t>
            </w:r>
          </w:p>
        </w:tc>
      </w:tr>
      <w:tr w:rsidR="00D80E64" w:rsidRPr="00806086" w:rsidTr="005A0A7D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873678">
            <w:pPr>
              <w:spacing w:before="40" w:after="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D80E64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E77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CE7790">
              <w:rPr>
                <w:sz w:val="22"/>
                <w:szCs w:val="22"/>
              </w:rPr>
              <w:t>3</w:t>
            </w:r>
          </w:p>
        </w:tc>
      </w:tr>
      <w:tr w:rsidR="00D80E64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D80E64" w:rsidP="00873678">
            <w:pPr>
              <w:spacing w:before="40" w:after="4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873678">
            <w:pPr>
              <w:spacing w:before="40" w:after="4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753D53" w:rsidRDefault="00CE7790" w:rsidP="00873678">
            <w:pPr>
              <w:spacing w:before="40" w:after="4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D80E64" w:rsidRPr="002C3987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873678">
            <w:pPr>
              <w:spacing w:before="40" w:after="40" w:line="22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873678">
            <w:pPr>
              <w:spacing w:before="40" w:after="4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CE7790" w:rsidP="00873678">
            <w:pPr>
              <w:spacing w:before="40" w:after="4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2C3987" w:rsidRDefault="00D80E64" w:rsidP="00873678">
            <w:pPr>
              <w:spacing w:before="40" w:after="4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80E64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Pr="00806086" w:rsidRDefault="00D80E64" w:rsidP="00873678">
            <w:pPr>
              <w:spacing w:before="40" w:after="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</w:t>
            </w:r>
            <w:r w:rsidR="005F56DE">
              <w:rPr>
                <w:sz w:val="22"/>
                <w:szCs w:val="22"/>
              </w:rPr>
              <w:t>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0E64" w:rsidRDefault="00CE7790" w:rsidP="00873678">
            <w:pPr>
              <w:spacing w:before="4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F56DE">
              <w:rPr>
                <w:sz w:val="22"/>
                <w:szCs w:val="22"/>
              </w:rPr>
              <w:t>6,7</w:t>
            </w:r>
          </w:p>
        </w:tc>
      </w:tr>
      <w:tr w:rsidR="00333E46" w:rsidTr="00D80E64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333E46" w:rsidP="00873678">
            <w:pPr>
              <w:spacing w:before="40" w:after="4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873678">
            <w:pPr>
              <w:spacing w:before="40" w:after="4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873678">
            <w:pPr>
              <w:spacing w:before="40" w:after="4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5F56DE" w:rsidP="00873678">
            <w:pPr>
              <w:spacing w:before="40" w:after="4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D80E64" w:rsidTr="006B56B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0E64" w:rsidRPr="00D80E64" w:rsidRDefault="00D80E64" w:rsidP="00873678">
            <w:pPr>
              <w:spacing w:before="40" w:after="40" w:line="220" w:lineRule="exact"/>
              <w:ind w:firstLine="37"/>
              <w:rPr>
                <w:b/>
                <w:i/>
                <w:sz w:val="22"/>
                <w:szCs w:val="22"/>
              </w:rPr>
            </w:pPr>
            <w:r w:rsidRPr="00D80E64">
              <w:rPr>
                <w:b/>
                <w:i/>
                <w:sz w:val="22"/>
                <w:szCs w:val="22"/>
              </w:rPr>
              <w:t>Январь-</w:t>
            </w:r>
            <w:r w:rsidR="00333E46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0E64" w:rsidRDefault="005F56DE" w:rsidP="00873678">
            <w:pPr>
              <w:spacing w:before="40" w:after="4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1 567,0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0E64" w:rsidRDefault="005F56DE" w:rsidP="00873678">
            <w:pPr>
              <w:spacing w:before="40" w:after="4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0E64" w:rsidRDefault="00D80E64" w:rsidP="00873678">
            <w:pPr>
              <w:spacing w:before="40" w:after="4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317139" w:rsidRPr="00835CE1" w:rsidRDefault="00317139" w:rsidP="00FD3485">
      <w:pPr>
        <w:tabs>
          <w:tab w:val="left" w:pos="2835"/>
          <w:tab w:val="center" w:pos="4535"/>
          <w:tab w:val="right" w:pos="9070"/>
        </w:tabs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lastRenderedPageBreak/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DC5F38" w:rsidP="00873678">
      <w:pPr>
        <w:tabs>
          <w:tab w:val="left" w:pos="7655"/>
        </w:tabs>
        <w:spacing w:before="120" w:line="200" w:lineRule="exact"/>
        <w:jc w:val="center"/>
        <w:rPr>
          <w:rFonts w:ascii="Arial" w:hAnsi="Arial" w:cs="Arial"/>
          <w:i/>
        </w:rPr>
      </w:pP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F0D7A" w:rsidRDefault="004E2AD1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4563094" wp14:editId="2992A41D">
            <wp:simplePos x="0" y="0"/>
            <wp:positionH relativeFrom="margin">
              <wp:posOffset>-26973</wp:posOffset>
            </wp:positionH>
            <wp:positionV relativeFrom="paragraph">
              <wp:posOffset>106178</wp:posOffset>
            </wp:positionV>
            <wp:extent cx="5827594" cy="3029803"/>
            <wp:effectExtent l="0" t="0" r="1905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333E46" w:rsidRDefault="00333E46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873678" w:rsidRDefault="00873678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873678" w:rsidRDefault="00873678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1249"/>
        <w:gridCol w:w="1249"/>
        <w:gridCol w:w="1249"/>
        <w:gridCol w:w="1249"/>
        <w:gridCol w:w="1249"/>
      </w:tblGrid>
      <w:tr w:rsidR="006409C6" w:rsidRPr="00876A58" w:rsidTr="006409C6">
        <w:trPr>
          <w:cantSplit/>
          <w:trHeight w:val="251"/>
          <w:tblHeader/>
        </w:trPr>
        <w:tc>
          <w:tcPr>
            <w:tcW w:w="2827" w:type="dxa"/>
            <w:vMerge w:val="restart"/>
            <w:tcBorders>
              <w:left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</w:tcPr>
          <w:p w:rsidR="006409C6" w:rsidRPr="00876A58" w:rsidRDefault="00A30A3F" w:rsidP="00333E46">
            <w:pPr>
              <w:spacing w:before="60" w:after="60" w:line="220" w:lineRule="exact"/>
              <w:ind w:lef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</w:t>
            </w:r>
            <w:r w:rsidR="005A0A7D">
              <w:rPr>
                <w:sz w:val="22"/>
                <w:szCs w:val="22"/>
              </w:rPr>
              <w:t>нварь-</w:t>
            </w:r>
            <w:r w:rsidR="00333E46">
              <w:rPr>
                <w:sz w:val="22"/>
                <w:szCs w:val="22"/>
              </w:rPr>
              <w:t>август</w:t>
            </w:r>
            <w:r w:rsidR="00D80E64">
              <w:rPr>
                <w:sz w:val="22"/>
                <w:szCs w:val="22"/>
              </w:rPr>
              <w:br/>
            </w:r>
            <w:r w:rsidR="006409C6" w:rsidRPr="00185481">
              <w:rPr>
                <w:sz w:val="22"/>
                <w:szCs w:val="22"/>
              </w:rPr>
              <w:t>20</w:t>
            </w:r>
            <w:r w:rsidR="006409C6">
              <w:rPr>
                <w:sz w:val="22"/>
                <w:szCs w:val="22"/>
              </w:rPr>
              <w:t>23</w:t>
            </w:r>
            <w:r w:rsidR="006409C6" w:rsidRPr="00185481">
              <w:rPr>
                <w:sz w:val="22"/>
                <w:szCs w:val="22"/>
              </w:rPr>
              <w:t xml:space="preserve"> г.</w:t>
            </w:r>
            <w:r w:rsidR="006409C6">
              <w:rPr>
                <w:sz w:val="22"/>
                <w:szCs w:val="22"/>
              </w:rPr>
              <w:t>,</w:t>
            </w:r>
            <w:r w:rsidR="006409C6">
              <w:rPr>
                <w:sz w:val="22"/>
                <w:szCs w:val="22"/>
              </w:rPr>
              <w:br/>
            </w:r>
            <w:r w:rsidR="006409C6">
              <w:rPr>
                <w:sz w:val="22"/>
              </w:rPr>
              <w:t>м</w:t>
            </w:r>
            <w:r w:rsidR="006409C6" w:rsidRPr="00876A58">
              <w:rPr>
                <w:sz w:val="22"/>
              </w:rPr>
              <w:t>л</w:t>
            </w:r>
            <w:r w:rsidR="006409C6">
              <w:rPr>
                <w:sz w:val="22"/>
              </w:rPr>
              <w:t>н</w:t>
            </w:r>
            <w:r w:rsidR="006409C6" w:rsidRPr="00876A58">
              <w:rPr>
                <w:sz w:val="22"/>
              </w:rPr>
              <w:t>. руб.</w:t>
            </w:r>
            <w:r w:rsidR="006409C6">
              <w:rPr>
                <w:sz w:val="22"/>
              </w:rPr>
              <w:br/>
              <w:t>(</w:t>
            </w:r>
            <w:r w:rsidR="006409C6" w:rsidRPr="00876A58">
              <w:rPr>
                <w:sz w:val="22"/>
              </w:rPr>
              <w:t>в текущих ценах)</w:t>
            </w:r>
          </w:p>
        </w:tc>
        <w:tc>
          <w:tcPr>
            <w:tcW w:w="4996" w:type="dxa"/>
            <w:gridSpan w:val="4"/>
            <w:tcBorders>
              <w:right w:val="single" w:sz="4" w:space="0" w:color="auto"/>
            </w:tcBorders>
          </w:tcPr>
          <w:p w:rsidR="006409C6" w:rsidRPr="00876A58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6409C6" w:rsidRPr="00876A58" w:rsidTr="006409C6">
        <w:trPr>
          <w:cantSplit/>
          <w:trHeight w:val="442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</w:tcPr>
          <w:p w:rsidR="006409C6" w:rsidRPr="00876A58" w:rsidRDefault="006409C6" w:rsidP="006409C6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5A0A7D" w:rsidP="00333E4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33E46">
              <w:rPr>
                <w:sz w:val="22"/>
                <w:szCs w:val="22"/>
              </w:rPr>
              <w:t>август</w:t>
            </w:r>
            <w:r w:rsidR="006409C6">
              <w:rPr>
                <w:sz w:val="22"/>
                <w:szCs w:val="22"/>
              </w:rPr>
              <w:br/>
              <w:t>2</w:t>
            </w:r>
            <w:r w:rsidR="006409C6" w:rsidRPr="00876A58">
              <w:rPr>
                <w:sz w:val="22"/>
              </w:rPr>
              <w:t>0</w:t>
            </w:r>
            <w:r w:rsidR="006409C6">
              <w:rPr>
                <w:sz w:val="22"/>
              </w:rPr>
              <w:t xml:space="preserve">23 г. </w:t>
            </w:r>
            <w:r w:rsidR="006409C6">
              <w:rPr>
                <w:sz w:val="22"/>
              </w:rPr>
              <w:br/>
              <w:t>в % к</w:t>
            </w:r>
            <w:r w:rsidR="00344DAA">
              <w:rPr>
                <w:sz w:val="22"/>
              </w:rPr>
              <w:t xml:space="preserve"> </w:t>
            </w:r>
            <w:r w:rsidR="00344DAA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33E46">
              <w:rPr>
                <w:sz w:val="22"/>
                <w:szCs w:val="22"/>
              </w:rPr>
              <w:t>августу</w:t>
            </w:r>
            <w:r w:rsidR="00333E46">
              <w:rPr>
                <w:sz w:val="22"/>
                <w:szCs w:val="22"/>
              </w:rPr>
              <w:br/>
            </w:r>
            <w:r w:rsidR="006409C6">
              <w:rPr>
                <w:sz w:val="22"/>
              </w:rPr>
              <w:t>2022 г.</w:t>
            </w:r>
          </w:p>
        </w:tc>
        <w:tc>
          <w:tcPr>
            <w:tcW w:w="2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333E46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6409C6">
              <w:rPr>
                <w:sz w:val="22"/>
              </w:rPr>
              <w:t xml:space="preserve"> </w:t>
            </w:r>
            <w:r w:rsidR="006409C6" w:rsidRPr="00876A58">
              <w:rPr>
                <w:sz w:val="22"/>
              </w:rPr>
              <w:t>20</w:t>
            </w:r>
            <w:r w:rsidR="006409C6">
              <w:rPr>
                <w:sz w:val="22"/>
              </w:rPr>
              <w:t>23 г.</w:t>
            </w:r>
            <w:r w:rsidR="006409C6">
              <w:rPr>
                <w:sz w:val="22"/>
              </w:rPr>
              <w:br/>
            </w:r>
            <w:proofErr w:type="gramStart"/>
            <w:r w:rsidR="006409C6">
              <w:rPr>
                <w:sz w:val="22"/>
              </w:rPr>
              <w:t>в</w:t>
            </w:r>
            <w:proofErr w:type="gramEnd"/>
            <w:r w:rsidR="006409C6">
              <w:rPr>
                <w:sz w:val="22"/>
              </w:rPr>
              <w:t xml:space="preserve"> % к</w:t>
            </w: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6409C6" w:rsidP="00333E4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 w:rsidR="005A0A7D">
              <w:rPr>
                <w:sz w:val="22"/>
                <w:szCs w:val="22"/>
              </w:rPr>
              <w:t>январ</w:t>
            </w:r>
            <w:proofErr w:type="gramStart"/>
            <w:r w:rsidR="005A0A7D">
              <w:rPr>
                <w:sz w:val="22"/>
                <w:szCs w:val="22"/>
              </w:rPr>
              <w:t>ь-</w:t>
            </w:r>
            <w:proofErr w:type="gramEnd"/>
            <w:r w:rsidR="005A0A7D">
              <w:rPr>
                <w:sz w:val="22"/>
                <w:szCs w:val="22"/>
              </w:rPr>
              <w:br/>
            </w:r>
            <w:r w:rsidR="00333E46">
              <w:rPr>
                <w:sz w:val="22"/>
                <w:szCs w:val="22"/>
              </w:rPr>
              <w:t>август</w:t>
            </w:r>
            <w:r w:rsidR="00D80E64">
              <w:rPr>
                <w:sz w:val="22"/>
                <w:szCs w:val="22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 xml:space="preserve">22 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5A0A7D">
              <w:rPr>
                <w:sz w:val="22"/>
                <w:szCs w:val="22"/>
              </w:rPr>
              <w:t>январю-</w:t>
            </w:r>
            <w:r w:rsidR="005A0A7D">
              <w:rPr>
                <w:sz w:val="22"/>
                <w:szCs w:val="22"/>
              </w:rPr>
              <w:br/>
            </w:r>
            <w:r w:rsidR="00333E46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</w:t>
            </w:r>
            <w:r>
              <w:rPr>
                <w:sz w:val="22"/>
              </w:rPr>
              <w:t>0</w:t>
            </w:r>
            <w:r w:rsidRPr="00DF0D7A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</w:p>
        </w:tc>
      </w:tr>
      <w:tr w:rsidR="00952A5F" w:rsidRPr="00253665" w:rsidTr="006409C6">
        <w:trPr>
          <w:cantSplit/>
          <w:trHeight w:val="854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2A5F" w:rsidRDefault="00952A5F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:rsidR="00952A5F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Default="00952A5F" w:rsidP="00D104C6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333E46" w:rsidP="00952A5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952A5F">
              <w:rPr>
                <w:sz w:val="22"/>
              </w:rPr>
              <w:br/>
              <w:t>2022 г.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333E46" w:rsidP="00952A5F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952A5F">
              <w:rPr>
                <w:sz w:val="22"/>
              </w:rPr>
              <w:br/>
              <w:t>2023 г.</w:t>
            </w: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Pr="00876A58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6409C6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6E4B9C">
            <w:pPr>
              <w:spacing w:before="50" w:after="5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5F56DE" w:rsidP="002A04C7">
            <w:pPr>
              <w:tabs>
                <w:tab w:val="left" w:pos="1015"/>
              </w:tabs>
              <w:spacing w:before="50" w:after="5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1 567,0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5F56DE" w:rsidP="006E4B9C">
            <w:pPr>
              <w:tabs>
                <w:tab w:val="left" w:pos="600"/>
              </w:tabs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5F56DE" w:rsidP="006E4B9C">
            <w:pPr>
              <w:tabs>
                <w:tab w:val="left" w:pos="972"/>
              </w:tabs>
              <w:spacing w:before="50" w:after="5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107,8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5F56DE" w:rsidP="006E4B9C">
            <w:pPr>
              <w:tabs>
                <w:tab w:val="left" w:pos="513"/>
                <w:tab w:val="left" w:pos="1078"/>
              </w:tabs>
              <w:spacing w:before="50" w:after="5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111,4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3C4EAD" w:rsidP="006E4B9C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88,7</w:t>
            </w:r>
          </w:p>
        </w:tc>
      </w:tr>
      <w:tr w:rsidR="00952A5F" w:rsidRPr="00F623DB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6E4B9C">
            <w:pPr>
              <w:spacing w:before="50" w:after="5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2A04C7">
            <w:pPr>
              <w:tabs>
                <w:tab w:val="left" w:pos="1015"/>
              </w:tabs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6E4B9C">
            <w:pPr>
              <w:tabs>
                <w:tab w:val="left" w:pos="600"/>
                <w:tab w:val="left" w:pos="972"/>
              </w:tabs>
              <w:spacing w:before="50" w:after="5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6E4B9C">
            <w:pPr>
              <w:tabs>
                <w:tab w:val="left" w:pos="923"/>
                <w:tab w:val="left" w:pos="1078"/>
              </w:tabs>
              <w:spacing w:before="50" w:after="5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6E4B9C">
            <w:pPr>
              <w:tabs>
                <w:tab w:val="left" w:pos="513"/>
                <w:tab w:val="left" w:pos="792"/>
              </w:tabs>
              <w:spacing w:before="50" w:after="5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6E4B9C">
            <w:pPr>
              <w:tabs>
                <w:tab w:val="left" w:pos="76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6E4B9C">
            <w:pPr>
              <w:spacing w:before="50" w:after="5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5F56DE" w:rsidP="002A04C7">
            <w:pPr>
              <w:tabs>
                <w:tab w:val="left" w:pos="1015"/>
              </w:tabs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5F56DE" w:rsidP="006E4B9C">
            <w:pPr>
              <w:tabs>
                <w:tab w:val="left" w:pos="600"/>
                <w:tab w:val="left" w:pos="725"/>
                <w:tab w:val="left" w:pos="97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5F56DE" w:rsidP="006E4B9C">
            <w:pPr>
              <w:tabs>
                <w:tab w:val="left" w:pos="725"/>
                <w:tab w:val="left" w:pos="923"/>
                <w:tab w:val="left" w:pos="107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5F56DE" w:rsidP="006E4B9C">
            <w:pPr>
              <w:tabs>
                <w:tab w:val="left" w:pos="513"/>
                <w:tab w:val="left" w:pos="725"/>
                <w:tab w:val="left" w:pos="79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700CE7" w:rsidP="006E4B9C">
            <w:pPr>
              <w:tabs>
                <w:tab w:val="left" w:pos="76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952A5F" w:rsidRPr="005822AA" w:rsidTr="006409C6">
        <w:trPr>
          <w:cantSplit/>
          <w:trHeight w:val="473"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6E4B9C">
            <w:pPr>
              <w:spacing w:before="50" w:after="5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5F56DE" w:rsidP="002A04C7">
            <w:pPr>
              <w:tabs>
                <w:tab w:val="left" w:pos="1015"/>
              </w:tabs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5F56DE" w:rsidP="006E4B9C">
            <w:pPr>
              <w:tabs>
                <w:tab w:val="left" w:pos="600"/>
                <w:tab w:val="left" w:pos="725"/>
                <w:tab w:val="left" w:pos="97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5F56DE" w:rsidP="006E4B9C">
            <w:pPr>
              <w:tabs>
                <w:tab w:val="left" w:pos="725"/>
                <w:tab w:val="left" w:pos="923"/>
                <w:tab w:val="left" w:pos="107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5F56DE" w:rsidP="006E4B9C">
            <w:pPr>
              <w:tabs>
                <w:tab w:val="left" w:pos="513"/>
                <w:tab w:val="left" w:pos="725"/>
                <w:tab w:val="left" w:pos="79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2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3C4EAD" w:rsidP="006E4B9C">
            <w:pPr>
              <w:tabs>
                <w:tab w:val="left" w:pos="76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6E4B9C">
            <w:pPr>
              <w:spacing w:before="50" w:after="5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5F56DE" w:rsidP="002A04C7">
            <w:pPr>
              <w:tabs>
                <w:tab w:val="left" w:pos="1015"/>
              </w:tabs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5F56DE" w:rsidP="006E4B9C">
            <w:pPr>
              <w:tabs>
                <w:tab w:val="left" w:pos="600"/>
                <w:tab w:val="left" w:pos="725"/>
                <w:tab w:val="left" w:pos="97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5F56DE" w:rsidP="006E4B9C">
            <w:pPr>
              <w:tabs>
                <w:tab w:val="left" w:pos="725"/>
                <w:tab w:val="left" w:pos="923"/>
                <w:tab w:val="left" w:pos="107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5F56DE" w:rsidP="006E4B9C">
            <w:pPr>
              <w:tabs>
                <w:tab w:val="left" w:pos="513"/>
                <w:tab w:val="left" w:pos="725"/>
                <w:tab w:val="left" w:pos="792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3C4EAD" w:rsidP="006E4B9C">
            <w:pPr>
              <w:tabs>
                <w:tab w:val="left" w:pos="768"/>
              </w:tabs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</w:tbl>
    <w:p w:rsidR="00DC5F38" w:rsidRPr="008F7D5B" w:rsidRDefault="00DC5F38" w:rsidP="00A30A3F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173A78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CE7790">
        <w:rPr>
          <w:sz w:val="26"/>
          <w:szCs w:val="26"/>
        </w:rPr>
        <w:t>51,7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5A0A7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173A78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 w:rsidR="0044708D">
        <w:rPr>
          <w:sz w:val="26"/>
          <w:szCs w:val="26"/>
        </w:rPr>
        <w:t>г.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700CE7">
        <w:rPr>
          <w:sz w:val="26"/>
          <w:szCs w:val="26"/>
        </w:rPr>
        <w:t>49,1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A30A3F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F56DE">
        <w:rPr>
          <w:rFonts w:ascii="Times New Roman" w:hAnsi="Times New Roman"/>
          <w:b w:val="0"/>
          <w:i w:val="0"/>
          <w:sz w:val="26"/>
          <w:szCs w:val="26"/>
        </w:rPr>
        <w:t>35,5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5A0A7D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333E46">
        <w:rPr>
          <w:rFonts w:ascii="Times New Roman" w:hAnsi="Times New Roman"/>
          <w:b w:val="0"/>
          <w:i w:val="0"/>
          <w:sz w:val="26"/>
          <w:szCs w:val="26"/>
        </w:rPr>
        <w:t>августе</w:t>
      </w:r>
      <w:r w:rsidR="00D80E6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DF0D7A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CE7790">
        <w:rPr>
          <w:rFonts w:ascii="Times New Roman" w:hAnsi="Times New Roman"/>
          <w:b w:val="0"/>
          <w:i w:val="0"/>
          <w:sz w:val="26"/>
          <w:szCs w:val="26"/>
        </w:rPr>
        <w:t>36,</w:t>
      </w:r>
      <w:r w:rsidR="00700CE7">
        <w:rPr>
          <w:rFonts w:ascii="Times New Roman" w:hAnsi="Times New Roman"/>
          <w:b w:val="0"/>
          <w:i w:val="0"/>
          <w:sz w:val="26"/>
          <w:szCs w:val="26"/>
        </w:rPr>
        <w:t>7</w:t>
      </w:r>
      <w:r w:rsidR="00952A5F"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оборудования, транспортных сре</w:t>
      </w:r>
      <w:proofErr w:type="gramStart"/>
      <w:r w:rsidRPr="000D3585">
        <w:rPr>
          <w:rFonts w:ascii="Times New Roman" w:hAnsi="Times New Roman"/>
          <w:b w:val="0"/>
          <w:i w:val="0"/>
          <w:sz w:val="26"/>
          <w:szCs w:val="26"/>
        </w:rPr>
        <w:t>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пр</w:t>
      </w:r>
      <w:proofErr w:type="gramEnd"/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иходилось </w:t>
      </w:r>
      <w:r w:rsidR="005F56DE">
        <w:rPr>
          <w:rFonts w:ascii="Times New Roman" w:hAnsi="Times New Roman"/>
          <w:b w:val="0"/>
          <w:i w:val="0"/>
          <w:sz w:val="26"/>
          <w:szCs w:val="26"/>
        </w:rPr>
        <w:t>39,7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(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5A0A7D">
        <w:rPr>
          <w:rFonts w:ascii="Times New Roman" w:hAnsi="Times New Roman"/>
          <w:b w:val="0"/>
          <w:i w:val="0"/>
          <w:sz w:val="26"/>
          <w:szCs w:val="26"/>
        </w:rPr>
        <w:t>январе-</w:t>
      </w:r>
      <w:r w:rsidR="00333E46">
        <w:rPr>
          <w:rFonts w:ascii="Times New Roman" w:hAnsi="Times New Roman"/>
          <w:b w:val="0"/>
          <w:i w:val="0"/>
          <w:sz w:val="26"/>
          <w:szCs w:val="26"/>
        </w:rPr>
        <w:t>августе</w:t>
      </w:r>
      <w:r w:rsidR="00C078E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>20</w:t>
      </w:r>
      <w:r>
        <w:rPr>
          <w:rFonts w:ascii="Times New Roman" w:hAnsi="Times New Roman"/>
          <w:b w:val="0"/>
          <w:i w:val="0"/>
          <w:sz w:val="26"/>
          <w:szCs w:val="26"/>
        </w:rPr>
        <w:t>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="00B61320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7B65D7">
        <w:rPr>
          <w:rFonts w:ascii="Times New Roman" w:hAnsi="Times New Roman"/>
          <w:b w:val="0"/>
          <w:i w:val="0"/>
          <w:sz w:val="26"/>
          <w:szCs w:val="26"/>
        </w:rPr>
        <w:t>48,</w:t>
      </w:r>
      <w:r w:rsidR="00700CE7">
        <w:rPr>
          <w:rFonts w:ascii="Times New Roman" w:hAnsi="Times New Roman"/>
          <w:b w:val="0"/>
          <w:i w:val="0"/>
          <w:sz w:val="26"/>
          <w:szCs w:val="26"/>
        </w:rPr>
        <w:t>5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lastRenderedPageBreak/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5A0A7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A612C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395B35">
        <w:rPr>
          <w:sz w:val="26"/>
          <w:szCs w:val="26"/>
        </w:rPr>
        <w:t>355,6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7B65D7">
        <w:rPr>
          <w:sz w:val="26"/>
          <w:szCs w:val="26"/>
        </w:rPr>
        <w:t>2</w:t>
      </w:r>
      <w:r w:rsidR="00395B35">
        <w:rPr>
          <w:sz w:val="26"/>
          <w:szCs w:val="26"/>
        </w:rPr>
        <w:t>2</w:t>
      </w:r>
      <w:r w:rsidR="007B65D7">
        <w:rPr>
          <w:sz w:val="26"/>
          <w:szCs w:val="26"/>
        </w:rPr>
        <w:t>,</w:t>
      </w:r>
      <w:r w:rsidR="00395B35">
        <w:rPr>
          <w:sz w:val="26"/>
          <w:szCs w:val="26"/>
        </w:rPr>
        <w:t>7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395B35">
        <w:rPr>
          <w:sz w:val="26"/>
          <w:szCs w:val="26"/>
        </w:rPr>
        <w:t>107,6</w:t>
      </w:r>
      <w:r>
        <w:rPr>
          <w:sz w:val="26"/>
          <w:szCs w:val="26"/>
        </w:rPr>
        <w:t xml:space="preserve">% к </w:t>
      </w:r>
      <w:r w:rsidR="004D4AFD">
        <w:rPr>
          <w:sz w:val="26"/>
          <w:szCs w:val="26"/>
        </w:rPr>
        <w:t>январю-</w:t>
      </w:r>
      <w:r w:rsidR="00333E46">
        <w:rPr>
          <w:sz w:val="26"/>
          <w:szCs w:val="26"/>
        </w:rPr>
        <w:t>августу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333E46">
        <w:rPr>
          <w:sz w:val="26"/>
          <w:szCs w:val="26"/>
        </w:rPr>
        <w:t>8</w:t>
      </w:r>
      <w:r w:rsidR="00E9407A">
        <w:rPr>
          <w:sz w:val="26"/>
          <w:szCs w:val="26"/>
        </w:rPr>
        <w:t xml:space="preserve"> месяц</w:t>
      </w:r>
      <w:r w:rsidR="004D03C3">
        <w:rPr>
          <w:sz w:val="26"/>
          <w:szCs w:val="26"/>
        </w:rPr>
        <w:t>ев</w:t>
      </w:r>
      <w:r w:rsidR="00E940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B61320">
        <w:rPr>
          <w:sz w:val="26"/>
          <w:szCs w:val="26"/>
        </w:rPr>
        <w:t>3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395B35">
        <w:rPr>
          <w:sz w:val="26"/>
          <w:szCs w:val="26"/>
        </w:rPr>
        <w:t>193,7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 xml:space="preserve">жилья, что составляет </w:t>
      </w:r>
      <w:r w:rsidR="00395B35">
        <w:rPr>
          <w:sz w:val="26"/>
          <w:szCs w:val="26"/>
        </w:rPr>
        <w:t>141,7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4D4AFD">
        <w:rPr>
          <w:sz w:val="26"/>
          <w:szCs w:val="26"/>
        </w:rPr>
        <w:t>января-</w:t>
      </w:r>
      <w:r w:rsidR="00333E46">
        <w:rPr>
          <w:sz w:val="26"/>
          <w:szCs w:val="26"/>
        </w:rPr>
        <w:t>августа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270"/>
      </w:tblGrid>
      <w:tr w:rsidR="00DF0D7A" w:rsidRPr="00F45A0A" w:rsidTr="000857EC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2C3987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</w:t>
            </w:r>
            <w:proofErr w:type="gramStart"/>
            <w:r w:rsidRPr="00B7522B">
              <w:rPr>
                <w:sz w:val="22"/>
              </w:rPr>
              <w:t>ы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B73F1" w:rsidRDefault="00DA5282" w:rsidP="00873678">
            <w:pPr>
              <w:pStyle w:val="a3"/>
              <w:spacing w:before="140" w:after="13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A75DC" w:rsidRDefault="00DA5282" w:rsidP="00873678">
            <w:pPr>
              <w:spacing w:before="140" w:after="13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873678">
            <w:pPr>
              <w:spacing w:before="140" w:after="130" w:line="220" w:lineRule="exact"/>
              <w:ind w:right="873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59,2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15,5</w:t>
            </w:r>
          </w:p>
        </w:tc>
      </w:tr>
      <w:tr w:rsidR="00DA5282" w:rsidRPr="00950F3F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612C9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 w:rsidRPr="00A612C9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873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DA5282" w:rsidRPr="00B55115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A5282" w:rsidRPr="00B55115" w:rsidTr="00D80E6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EC1A3B" w:rsidRDefault="00DA5282" w:rsidP="00873678">
            <w:pPr>
              <w:pStyle w:val="a3"/>
              <w:spacing w:before="140" w:after="13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873678">
            <w:pPr>
              <w:spacing w:before="140" w:after="13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873678">
            <w:pPr>
              <w:spacing w:before="140" w:after="13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52,6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84E33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94,2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20,1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3F6C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B5B3F" w:rsidRDefault="00DA5282" w:rsidP="00873678">
            <w:pPr>
              <w:pStyle w:val="a3"/>
              <w:spacing w:before="140" w:after="13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48,8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873678">
            <w:pPr>
              <w:spacing w:before="140" w:after="13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873678">
            <w:pPr>
              <w:spacing w:before="140" w:after="13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80,0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84925" w:rsidRDefault="00DA5282" w:rsidP="00873678">
            <w:pPr>
              <w:pStyle w:val="a3"/>
              <w:spacing w:before="140" w:after="130" w:line="220" w:lineRule="exact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873678">
            <w:pPr>
              <w:spacing w:before="140" w:after="13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109,8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873678">
            <w:pPr>
              <w:spacing w:before="140" w:after="13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83,7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7237D" w:rsidRDefault="00DA5282" w:rsidP="00873678">
            <w:pPr>
              <w:spacing w:before="140" w:after="13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87237D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333E46" w:rsidRPr="007B65D7" w:rsidTr="00333E4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33E46" w:rsidP="00873678">
            <w:pPr>
              <w:pStyle w:val="a3"/>
              <w:spacing w:before="140" w:after="130" w:line="220" w:lineRule="exact"/>
              <w:rPr>
                <w:b w:val="0"/>
                <w:i/>
                <w:sz w:val="22"/>
                <w:szCs w:val="22"/>
              </w:rPr>
            </w:pPr>
            <w:r w:rsidRPr="007B65D7">
              <w:rPr>
                <w:b w:val="0"/>
                <w:i/>
                <w:sz w:val="22"/>
                <w:szCs w:val="22"/>
              </w:rPr>
              <w:t>Январь-</w:t>
            </w:r>
            <w:r>
              <w:rPr>
                <w:b w:val="0"/>
                <w:i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C4EAD" w:rsidP="00873678">
            <w:pPr>
              <w:spacing w:before="140" w:after="13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C4EAD" w:rsidP="00873678">
            <w:pPr>
              <w:spacing w:before="140" w:after="13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91,0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33E46" w:rsidP="00873678">
            <w:pPr>
              <w:spacing w:before="140" w:after="13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873678">
            <w:pPr>
              <w:spacing w:before="140" w:after="13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143,8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873678">
            <w:pPr>
              <w:spacing w:before="140" w:after="13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198,3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22F1B" w:rsidRDefault="00DA5282" w:rsidP="00873678">
            <w:pPr>
              <w:pStyle w:val="a3"/>
              <w:spacing w:before="140" w:after="130" w:line="220" w:lineRule="exact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873678">
            <w:pPr>
              <w:spacing w:before="140" w:after="13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206,5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873678">
            <w:pPr>
              <w:spacing w:before="140" w:after="13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873678">
            <w:pPr>
              <w:spacing w:before="140" w:after="13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22233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DA5282" w:rsidRPr="00B55115" w:rsidTr="00DA5282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F3B80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DA5282" w:rsidRPr="00B55115" w:rsidTr="002C398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spacing w:before="140" w:after="13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DA5282" w:rsidRPr="0054019B" w:rsidTr="002C398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873678">
            <w:pPr>
              <w:pStyle w:val="a3"/>
              <w:spacing w:before="140" w:after="13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873678">
            <w:pPr>
              <w:spacing w:before="140" w:after="13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873678">
            <w:pPr>
              <w:spacing w:before="140" w:after="13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DA5282" w:rsidRPr="00B55115" w:rsidTr="002C398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54019B" w:rsidRDefault="00DA5282" w:rsidP="00873678">
            <w:pPr>
              <w:pStyle w:val="a3"/>
              <w:spacing w:before="140" w:after="130" w:line="220" w:lineRule="exact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873678">
            <w:pPr>
              <w:spacing w:before="140" w:after="13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873678">
            <w:pPr>
              <w:spacing w:before="140" w:after="13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82" w:rsidRPr="00F4692F" w:rsidRDefault="00DA5282" w:rsidP="00873678">
            <w:pPr>
              <w:spacing w:before="140" w:after="13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2C3987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F772B" w:rsidRDefault="00DA5282" w:rsidP="00BE1332">
            <w:pPr>
              <w:pStyle w:val="a3"/>
              <w:spacing w:before="80" w:after="11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BE1332">
            <w:pPr>
              <w:spacing w:before="80" w:after="11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BE1332">
            <w:pPr>
              <w:spacing w:before="80" w:after="11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C6747" w:rsidRDefault="00DA5282" w:rsidP="00BE1332">
            <w:pPr>
              <w:spacing w:before="80" w:after="11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2C398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BE1332">
            <w:pPr>
              <w:pStyle w:val="a3"/>
              <w:spacing w:before="80" w:after="11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78,7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9,3</w:t>
            </w:r>
          </w:p>
        </w:tc>
      </w:tr>
      <w:tr w:rsidR="00DA5282" w:rsidRPr="00950F3F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BE1332">
            <w:pPr>
              <w:pStyle w:val="a3"/>
              <w:spacing w:before="80" w:after="11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DA5282" w:rsidRPr="00950F3F" w:rsidTr="00020D9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BE1332">
            <w:pPr>
              <w:pStyle w:val="a3"/>
              <w:spacing w:before="80" w:after="11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DF0D7A" w:rsidRPr="00A30A3F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DF0D7A" w:rsidP="00BE1332">
            <w:pPr>
              <w:pStyle w:val="a3"/>
              <w:spacing w:before="80" w:after="11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BE1332">
            <w:pPr>
              <w:spacing w:before="80" w:after="11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BE1332">
            <w:pPr>
              <w:spacing w:before="80" w:after="11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C10300" w:rsidP="00BE1332">
            <w:pPr>
              <w:spacing w:before="80" w:after="11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4D4AFD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D4AFD" w:rsidP="00BE1332">
            <w:pPr>
              <w:pStyle w:val="a3"/>
              <w:spacing w:before="80" w:after="11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10300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3р.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C10300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D14B0A" w:rsidRPr="004D4AFD" w:rsidTr="00CE779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4D4AFD" w:rsidRDefault="00D14B0A" w:rsidP="00BE1332">
            <w:pPr>
              <w:pStyle w:val="a3"/>
              <w:spacing w:before="80" w:after="11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D14B0A" w:rsidRPr="004D4AFD" w:rsidTr="00CE7790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pStyle w:val="a3"/>
              <w:spacing w:before="80" w:after="11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D14B0A" w:rsidRPr="004D4AFD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pStyle w:val="a3"/>
              <w:spacing w:before="80" w:after="11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BE1332">
            <w:pPr>
              <w:spacing w:before="80" w:after="11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BE1332">
            <w:pPr>
              <w:spacing w:before="80" w:after="11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53D53" w:rsidRDefault="00D14B0A" w:rsidP="00BE1332">
            <w:pPr>
              <w:spacing w:before="80" w:after="11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D14B0A" w:rsidRPr="002C3987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BE1332">
            <w:pPr>
              <w:pStyle w:val="a3"/>
              <w:spacing w:before="80" w:after="11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BE1332">
            <w:pPr>
              <w:spacing w:before="80" w:after="11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BE1332">
            <w:pPr>
              <w:spacing w:before="80" w:after="11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2C3987" w:rsidRDefault="00D14B0A" w:rsidP="00BE1332">
            <w:pPr>
              <w:spacing w:before="80" w:after="11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D14B0A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Default="00D14B0A" w:rsidP="00BE1332">
            <w:pPr>
              <w:pStyle w:val="a3"/>
              <w:spacing w:before="80" w:after="110"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B0A" w:rsidRPr="007B65D7" w:rsidRDefault="007B65D7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33E46" w:rsidRPr="00950F3F" w:rsidTr="00D14B0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33E46" w:rsidP="00BE1332">
            <w:pPr>
              <w:pStyle w:val="a3"/>
              <w:spacing w:before="80" w:after="11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Pr="007B65D7" w:rsidRDefault="00395B35" w:rsidP="00BE1332">
            <w:pPr>
              <w:spacing w:before="80" w:after="11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BE1332">
            <w:pPr>
              <w:spacing w:before="80" w:after="11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E46" w:rsidRDefault="00395B35" w:rsidP="00BE1332">
            <w:pPr>
              <w:spacing w:before="80" w:after="11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D14B0A" w:rsidRPr="00D14B0A" w:rsidTr="00020D9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4B0A" w:rsidRPr="00D14B0A" w:rsidRDefault="00D14B0A" w:rsidP="00BE1332">
            <w:pPr>
              <w:pStyle w:val="a3"/>
              <w:spacing w:before="80" w:after="110" w:line="220" w:lineRule="exact"/>
              <w:ind w:left="67"/>
              <w:rPr>
                <w:i/>
                <w:sz w:val="22"/>
                <w:szCs w:val="22"/>
              </w:rPr>
            </w:pPr>
            <w:r w:rsidRPr="00D14B0A">
              <w:rPr>
                <w:i/>
                <w:sz w:val="22"/>
                <w:szCs w:val="22"/>
              </w:rPr>
              <w:t>Январь-</w:t>
            </w:r>
            <w:r w:rsidR="00333E46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4B0A" w:rsidRPr="00D14B0A" w:rsidRDefault="00395B35" w:rsidP="00BE1332">
            <w:pPr>
              <w:spacing w:before="80" w:after="11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193,7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4B0A" w:rsidRPr="00D14B0A" w:rsidRDefault="00395B35" w:rsidP="00BE1332">
            <w:pPr>
              <w:spacing w:before="80" w:after="11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141,7</w:t>
            </w:r>
          </w:p>
        </w:tc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4B0A" w:rsidRPr="00D14B0A" w:rsidRDefault="00D14B0A" w:rsidP="00BE1332">
            <w:pPr>
              <w:spacing w:before="80" w:after="11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Default="00DC5F38" w:rsidP="00EA14C8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в </w:t>
      </w:r>
      <w:r w:rsidR="004D4AF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в эксплуатацию жилья </w:t>
      </w:r>
      <w:r w:rsidR="00395B35">
        <w:rPr>
          <w:sz w:val="26"/>
          <w:szCs w:val="26"/>
        </w:rPr>
        <w:t>41,5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4D4AF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3C4EAD">
        <w:rPr>
          <w:sz w:val="26"/>
          <w:szCs w:val="26"/>
        </w:rPr>
        <w:t>33,8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395B35">
        <w:rPr>
          <w:sz w:val="26"/>
          <w:szCs w:val="26"/>
        </w:rPr>
        <w:t>27,6</w:t>
      </w:r>
      <w:r>
        <w:rPr>
          <w:sz w:val="26"/>
          <w:szCs w:val="26"/>
        </w:rPr>
        <w:t xml:space="preserve">% (в </w:t>
      </w:r>
      <w:r w:rsidR="004D4AF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7B65D7">
        <w:rPr>
          <w:sz w:val="26"/>
          <w:szCs w:val="26"/>
        </w:rPr>
        <w:t>29,</w:t>
      </w:r>
      <w:r w:rsidR="003C4EAD">
        <w:rPr>
          <w:sz w:val="26"/>
          <w:szCs w:val="26"/>
        </w:rPr>
        <w:t>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DC5F38" w:rsidRDefault="00DC5F38" w:rsidP="00DC5F38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645"/>
        <w:gridCol w:w="1645"/>
        <w:gridCol w:w="1646"/>
      </w:tblGrid>
      <w:tr w:rsidR="00BE1332" w:rsidRPr="00F00150" w:rsidTr="00424F61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332" w:rsidRPr="00F00150" w:rsidRDefault="00BE1332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32" w:rsidRPr="00DB0A71" w:rsidRDefault="00BE1332" w:rsidP="00333E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 2023 г.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332" w:rsidRDefault="00BE1332" w:rsidP="00D104C6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>2022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  <w:p w:rsidR="00BE1332" w:rsidRPr="00B7522B" w:rsidRDefault="00BE1332" w:rsidP="00333E46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январю-августу</w:t>
            </w:r>
            <w:r>
              <w:rPr>
                <w:sz w:val="22"/>
              </w:rPr>
              <w:br/>
              <w:t>2021 г.</w:t>
            </w:r>
          </w:p>
        </w:tc>
      </w:tr>
      <w:tr w:rsidR="00DC5F38" w:rsidRPr="00F00150" w:rsidTr="00BE1332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D104C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333E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</w:t>
            </w:r>
            <w:proofErr w:type="gramStart"/>
            <w:r w:rsidRPr="00B7522B">
              <w:rPr>
                <w:sz w:val="22"/>
                <w:szCs w:val="22"/>
              </w:rPr>
              <w:t>к</w:t>
            </w:r>
            <w:proofErr w:type="gramEnd"/>
            <w:r w:rsidRPr="00B7522B">
              <w:rPr>
                <w:sz w:val="22"/>
                <w:szCs w:val="22"/>
              </w:rPr>
              <w:t xml:space="preserve"> </w:t>
            </w:r>
            <w:r w:rsidRPr="00B7522B">
              <w:rPr>
                <w:iCs/>
                <w:sz w:val="22"/>
                <w:szCs w:val="22"/>
              </w:rPr>
              <w:br/>
            </w:r>
            <w:r w:rsidR="004D4AFD">
              <w:rPr>
                <w:sz w:val="22"/>
              </w:rPr>
              <w:t>январю-</w:t>
            </w:r>
            <w:r w:rsidR="00333E46">
              <w:rPr>
                <w:sz w:val="22"/>
              </w:rPr>
              <w:t>августу</w:t>
            </w:r>
            <w:r w:rsidR="00E40726">
              <w:rPr>
                <w:sz w:val="22"/>
              </w:rPr>
              <w:t xml:space="preserve"> </w:t>
            </w:r>
            <w:r w:rsidR="00FE6F5F">
              <w:rPr>
                <w:sz w:val="22"/>
                <w:szCs w:val="22"/>
              </w:rPr>
              <w:br/>
              <w:t>202</w:t>
            </w:r>
            <w:r w:rsidR="00DA52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D104C6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EA14C8">
            <w:pPr>
              <w:spacing w:before="80" w:after="8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FE6F5F" w:rsidRPr="00C51C55" w:rsidRDefault="00FE6F5F" w:rsidP="00EA14C8">
            <w:pPr>
              <w:spacing w:before="80" w:after="8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193,7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EA14C8">
            <w:pPr>
              <w:spacing w:before="80" w:after="8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EA14C8">
            <w:pPr>
              <w:spacing w:before="80" w:after="8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E27AF7" w:rsidRDefault="00FE6F5F" w:rsidP="00EA14C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EA14C8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FE6F5F" w:rsidTr="00BE1332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EA14C8">
            <w:pPr>
              <w:spacing w:before="80" w:after="8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6F5F" w:rsidRDefault="00395B35" w:rsidP="00EA14C8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6F5F" w:rsidRDefault="00395B35" w:rsidP="00EA14C8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16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6F5F" w:rsidRDefault="003C4EAD" w:rsidP="00EA14C8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4D4AFD">
        <w:rPr>
          <w:sz w:val="26"/>
          <w:szCs w:val="26"/>
        </w:rPr>
        <w:t>январе-</w:t>
      </w:r>
      <w:r w:rsidR="00333E46">
        <w:rPr>
          <w:sz w:val="26"/>
          <w:szCs w:val="26"/>
        </w:rPr>
        <w:t>августе</w:t>
      </w:r>
      <w:r w:rsidR="00F17B05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DA5282">
        <w:rPr>
          <w:bCs/>
          <w:sz w:val="26"/>
          <w:szCs w:val="26"/>
        </w:rPr>
        <w:t>3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BA05EE">
        <w:rPr>
          <w:sz w:val="26"/>
          <w:szCs w:val="26"/>
        </w:rPr>
        <w:t>868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5600E2">
        <w:rPr>
          <w:sz w:val="26"/>
          <w:szCs w:val="26"/>
        </w:rPr>
        <w:t>1</w:t>
      </w:r>
      <w:r w:rsidR="001527F0">
        <w:rPr>
          <w:sz w:val="26"/>
          <w:szCs w:val="26"/>
        </w:rPr>
        <w:t>2</w:t>
      </w:r>
      <w:r w:rsidR="00226044">
        <w:rPr>
          <w:sz w:val="26"/>
          <w:szCs w:val="26"/>
        </w:rPr>
        <w:t>3</w:t>
      </w:r>
      <w:r w:rsidR="001527F0">
        <w:rPr>
          <w:sz w:val="26"/>
          <w:szCs w:val="26"/>
        </w:rPr>
        <w:t>,</w:t>
      </w:r>
      <w:r w:rsidR="00226044">
        <w:rPr>
          <w:sz w:val="26"/>
          <w:szCs w:val="26"/>
        </w:rPr>
        <w:t>4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4D4AFD">
        <w:rPr>
          <w:sz w:val="26"/>
          <w:szCs w:val="26"/>
        </w:rPr>
        <w:t>января-</w:t>
      </w:r>
      <w:r w:rsidR="00333E46">
        <w:rPr>
          <w:sz w:val="26"/>
          <w:szCs w:val="26"/>
        </w:rPr>
        <w:t>августа</w:t>
      </w:r>
      <w:r w:rsidR="001E74CB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204"/>
      </w:tblGrid>
      <w:tr w:rsidR="009D4B74" w:rsidRPr="00371744" w:rsidTr="000857EC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575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0857EC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04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2300E" w:rsidRDefault="00DA5282" w:rsidP="00873678">
            <w:pPr>
              <w:spacing w:before="180" w:after="17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  <w:r w:rsidR="008D01DE" w:rsidRPr="007402E0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76CAB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873678">
            <w:pPr>
              <w:spacing w:before="180" w:after="17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612C9" w:rsidRDefault="00DA5282" w:rsidP="00873678">
            <w:pPr>
              <w:spacing w:before="180" w:after="170" w:line="220" w:lineRule="exact"/>
              <w:ind w:left="332"/>
              <w:rPr>
                <w:sz w:val="22"/>
                <w:szCs w:val="22"/>
              </w:rPr>
            </w:pPr>
            <w:r w:rsidRPr="00A612C9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90E58" w:rsidRDefault="00DA5282" w:rsidP="00873678">
            <w:pPr>
              <w:spacing w:before="180" w:after="170" w:line="220" w:lineRule="exact"/>
              <w:ind w:left="-68" w:firstLine="4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EC1A3B" w:rsidRDefault="00DA5282" w:rsidP="00873678">
            <w:pPr>
              <w:spacing w:before="180" w:after="17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23000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89,1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54710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47103">
              <w:rPr>
                <w:sz w:val="22"/>
                <w:szCs w:val="22"/>
              </w:rPr>
              <w:t>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547103">
              <w:rPr>
                <w:sz w:val="22"/>
                <w:szCs w:val="22"/>
              </w:rPr>
              <w:t>6</w:t>
            </w:r>
          </w:p>
        </w:tc>
      </w:tr>
      <w:tr w:rsidR="00DA5282" w:rsidRPr="009158EA" w:rsidTr="00D1732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873678">
            <w:pPr>
              <w:spacing w:before="180" w:after="17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42</w:t>
            </w:r>
            <w:r w:rsidR="00834223">
              <w:rPr>
                <w:i/>
                <w:sz w:val="22"/>
                <w:szCs w:val="22"/>
              </w:rPr>
              <w:t>7,5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8</w:t>
            </w:r>
            <w:r w:rsidR="00834223">
              <w:rPr>
                <w:i/>
                <w:sz w:val="22"/>
                <w:szCs w:val="22"/>
              </w:rPr>
              <w:t>5,3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873678">
            <w:pPr>
              <w:spacing w:before="180" w:after="170" w:line="220" w:lineRule="exact"/>
              <w:ind w:left="33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7,1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106,0</w:t>
            </w:r>
          </w:p>
        </w:tc>
      </w:tr>
      <w:tr w:rsidR="00DA5282" w:rsidRPr="009158EA" w:rsidTr="00D14B0A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834223">
              <w:rPr>
                <w:sz w:val="22"/>
                <w:szCs w:val="22"/>
              </w:rPr>
              <w:t>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333E46" w:rsidRPr="00D14B0A" w:rsidTr="00333E4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D14B0A" w:rsidRDefault="00333E46" w:rsidP="00873678">
            <w:pPr>
              <w:spacing w:before="180" w:after="170" w:line="220" w:lineRule="exact"/>
              <w:rPr>
                <w:i/>
                <w:sz w:val="22"/>
                <w:szCs w:val="22"/>
              </w:rPr>
            </w:pPr>
            <w:r w:rsidRPr="00D14B0A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D14B0A" w:rsidRDefault="000110B2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D14B0A" w:rsidRDefault="000110B2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A00A1B" w:rsidRDefault="00333E46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x</w:t>
            </w:r>
          </w:p>
        </w:tc>
      </w:tr>
      <w:tr w:rsidR="00DA5282" w:rsidRPr="009158EA" w:rsidTr="008D01D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86FEA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5282" w:rsidRPr="009158EA" w:rsidTr="00BF37C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5282" w:rsidRPr="00B7522B" w:rsidRDefault="00DA5282" w:rsidP="00873678">
            <w:pPr>
              <w:pStyle w:val="a3"/>
              <w:spacing w:before="180" w:after="170" w:line="220" w:lineRule="exact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873678">
            <w:pPr>
              <w:spacing w:before="180" w:after="17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127,8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22F1B" w:rsidRDefault="00DA5282" w:rsidP="00873678">
            <w:pPr>
              <w:spacing w:before="180" w:after="17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834223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873678">
            <w:pPr>
              <w:spacing w:before="180" w:after="17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9</w:t>
            </w:r>
            <w:r w:rsidR="00834223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E2DF1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A2020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B6C34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DA5282" w:rsidRPr="009158EA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A2020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E3D20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DA5282" w:rsidRPr="009158EA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Default="00834223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spacing w:before="180" w:after="17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8,1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82" w:rsidRDefault="00DA5282" w:rsidP="00873678">
            <w:pPr>
              <w:tabs>
                <w:tab w:val="left" w:pos="1593"/>
              </w:tabs>
              <w:spacing w:before="180" w:after="17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4223">
              <w:rPr>
                <w:sz w:val="22"/>
                <w:szCs w:val="22"/>
              </w:rPr>
              <w:t>09,1</w:t>
            </w:r>
          </w:p>
        </w:tc>
      </w:tr>
      <w:tr w:rsidR="00DA5282" w:rsidRPr="0054019B" w:rsidTr="00EA14C8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3C4EA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lastRenderedPageBreak/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317,2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A50191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  <w:r w:rsidR="00DA528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C6216F" w:rsidRDefault="00DA5282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50191">
              <w:rPr>
                <w:b/>
                <w:sz w:val="22"/>
                <w:szCs w:val="22"/>
              </w:rPr>
              <w:t>0,2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4019B" w:rsidRDefault="00DA5282" w:rsidP="003C4EAD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1 08</w:t>
            </w:r>
            <w:r w:rsidR="00D266DF"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95783" w:rsidRDefault="00DA5282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9</w:t>
            </w:r>
            <w:r w:rsidR="00D266DF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312EC" w:rsidRDefault="00DA5282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312EC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3C4EAD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3C4EAD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3C4EAD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6B44FE" w:rsidRDefault="00DA5282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3C4EAD">
            <w:pPr>
              <w:spacing w:before="100" w:after="10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110,4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C2D62" w:rsidRDefault="002571E1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F7F93">
              <w:rPr>
                <w:sz w:val="22"/>
                <w:szCs w:val="22"/>
              </w:rPr>
              <w:t>9,3</w:t>
            </w: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3C4EAD">
            <w:pPr>
              <w:spacing w:before="100" w:after="10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3C4EAD">
            <w:pPr>
              <w:spacing w:before="100" w:after="10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2C72DB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D4B74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9D4B74" w:rsidP="003C4EAD">
            <w:pPr>
              <w:spacing w:before="100" w:after="10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  <w:bookmarkStart w:id="0" w:name="_GoBack"/>
            <w:bookmarkEnd w:id="0"/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2C72DB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182752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A79DD" w:rsidRDefault="00FF7F93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A30A3F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9A79DD" w:rsidP="003C4EAD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0A3F" w:rsidRPr="009A79DD" w:rsidRDefault="00515F34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EA14C8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9A79DD" w:rsidRDefault="00EA14C8" w:rsidP="003C4EAD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EA14C8" w:rsidRPr="00950F3F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EA14C8" w:rsidRPr="00950F3F" w:rsidTr="002C398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spacing w:before="100" w:after="10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3C4EAD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753D53" w:rsidRDefault="00EA14C8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2C3987" w:rsidRPr="002C3987" w:rsidTr="002C3987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3C4EAD">
            <w:pPr>
              <w:spacing w:before="100" w:after="10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3C4EAD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3C4EAD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128,5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3987" w:rsidRPr="002C3987" w:rsidRDefault="002C3987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EA14C8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EA14C8" w:rsidP="003C4EAD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14C8" w:rsidRPr="00EA14C8" w:rsidRDefault="0050239E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333E46" w:rsidRPr="00EA14C8" w:rsidTr="00EA14C8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Pr="00EA14C8" w:rsidRDefault="00333E46" w:rsidP="003C4EAD">
            <w:pPr>
              <w:spacing w:before="100" w:after="1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3C4EAD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3E46" w:rsidRDefault="00EC1AE0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EA14C8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8" w:rsidRPr="009A79DD" w:rsidRDefault="00EA14C8" w:rsidP="003C4EAD">
            <w:pPr>
              <w:spacing w:before="100" w:after="100" w:line="220" w:lineRule="exact"/>
              <w:ind w:left="48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333E46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8" w:rsidRDefault="00C17247" w:rsidP="003C4EAD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8" w:rsidRDefault="00C17247" w:rsidP="003C4EAD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8" w:rsidRDefault="00EA14C8" w:rsidP="003C4EAD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9D4B74">
      <w:pPr>
        <w:pStyle w:val="a6"/>
        <w:spacing w:before="140" w:after="140"/>
        <w:jc w:val="both"/>
        <w:rPr>
          <w:i/>
          <w:sz w:val="2"/>
          <w:szCs w:val="2"/>
        </w:rPr>
      </w:pPr>
    </w:p>
    <w:p w:rsidR="009D4B74" w:rsidRPr="00C02F65" w:rsidRDefault="009D4B74" w:rsidP="009D4B74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proofErr w:type="gramStart"/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  <w:proofErr w:type="gramEnd"/>
    </w:p>
    <w:p w:rsidR="009D4B74" w:rsidRDefault="00BE1332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3360" behindDoc="0" locked="0" layoutInCell="1" allowOverlap="1" wp14:anchorId="6907BD2D" wp14:editId="68F14ED2">
            <wp:simplePos x="0" y="0"/>
            <wp:positionH relativeFrom="margin">
              <wp:posOffset>322</wp:posOffset>
            </wp:positionH>
            <wp:positionV relativeFrom="paragraph">
              <wp:posOffset>-654</wp:posOffset>
            </wp:positionV>
            <wp:extent cx="5759355" cy="25930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7545AD" w:rsidRDefault="007545AD" w:rsidP="009D4B74">
      <w:pPr>
        <w:ind w:firstLine="709"/>
        <w:jc w:val="both"/>
        <w:rPr>
          <w:sz w:val="26"/>
          <w:szCs w:val="26"/>
        </w:rPr>
      </w:pPr>
    </w:p>
    <w:p w:rsidR="009A79DD" w:rsidRDefault="009A79DD" w:rsidP="009D4B74">
      <w:pPr>
        <w:ind w:firstLine="709"/>
        <w:jc w:val="both"/>
        <w:rPr>
          <w:sz w:val="26"/>
          <w:szCs w:val="26"/>
        </w:rPr>
      </w:pPr>
    </w:p>
    <w:p w:rsidR="00D17324" w:rsidRDefault="00D17324" w:rsidP="009D4B74">
      <w:pPr>
        <w:ind w:firstLine="709"/>
        <w:jc w:val="both"/>
        <w:rPr>
          <w:sz w:val="26"/>
          <w:szCs w:val="26"/>
        </w:rPr>
      </w:pPr>
    </w:p>
    <w:p w:rsidR="00873678" w:rsidRDefault="00873678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846360">
        <w:rPr>
          <w:sz w:val="26"/>
          <w:szCs w:val="26"/>
        </w:rPr>
        <w:t>январе-</w:t>
      </w:r>
      <w:r w:rsidR="00333E46">
        <w:rPr>
          <w:sz w:val="26"/>
          <w:szCs w:val="26"/>
        </w:rPr>
        <w:t xml:space="preserve">августе </w:t>
      </w:r>
      <w:r>
        <w:rPr>
          <w:sz w:val="26"/>
          <w:szCs w:val="26"/>
        </w:rPr>
        <w:t>202</w:t>
      </w:r>
      <w:r w:rsidR="007A04DC">
        <w:rPr>
          <w:sz w:val="26"/>
          <w:szCs w:val="26"/>
        </w:rPr>
        <w:t>3</w:t>
      </w:r>
      <w:r>
        <w:rPr>
          <w:sz w:val="26"/>
          <w:szCs w:val="26"/>
        </w:rPr>
        <w:t xml:space="preserve">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0D158B">
        <w:rPr>
          <w:sz w:val="26"/>
          <w:szCs w:val="26"/>
        </w:rPr>
        <w:t>2</w:t>
      </w:r>
      <w:r w:rsidR="00983603">
        <w:rPr>
          <w:sz w:val="26"/>
          <w:szCs w:val="26"/>
        </w:rPr>
        <w:t>81</w:t>
      </w:r>
      <w:r w:rsidR="000D158B">
        <w:rPr>
          <w:sz w:val="26"/>
          <w:szCs w:val="26"/>
        </w:rPr>
        <w:t>,</w:t>
      </w:r>
      <w:r w:rsidR="00983603">
        <w:rPr>
          <w:sz w:val="26"/>
          <w:szCs w:val="26"/>
        </w:rPr>
        <w:t>2</w:t>
      </w:r>
      <w:r>
        <w:rPr>
          <w:sz w:val="26"/>
          <w:szCs w:val="26"/>
        </w:rPr>
        <w:t xml:space="preserve"> млн. рублей (</w:t>
      </w:r>
      <w:r w:rsidR="000D158B">
        <w:rPr>
          <w:sz w:val="26"/>
          <w:szCs w:val="26"/>
        </w:rPr>
        <w:t>32,</w:t>
      </w:r>
      <w:r w:rsidR="00983603">
        <w:rPr>
          <w:sz w:val="26"/>
          <w:szCs w:val="26"/>
        </w:rPr>
        <w:t>4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2A38F2">
        <w:rPr>
          <w:sz w:val="26"/>
          <w:szCs w:val="26"/>
        </w:rPr>
        <w:t>1</w:t>
      </w:r>
      <w:r w:rsidR="00983603">
        <w:rPr>
          <w:sz w:val="26"/>
          <w:szCs w:val="26"/>
        </w:rPr>
        <w:t>26,2</w:t>
      </w:r>
      <w:r>
        <w:rPr>
          <w:sz w:val="26"/>
          <w:szCs w:val="26"/>
        </w:rPr>
        <w:t xml:space="preserve">% к уровню </w:t>
      </w:r>
      <w:r w:rsidR="009A79DD">
        <w:rPr>
          <w:sz w:val="26"/>
          <w:szCs w:val="26"/>
        </w:rPr>
        <w:t>января-</w:t>
      </w:r>
      <w:r w:rsidR="00333E46">
        <w:rPr>
          <w:sz w:val="26"/>
          <w:szCs w:val="26"/>
        </w:rPr>
        <w:t xml:space="preserve">августа </w:t>
      </w:r>
      <w:r>
        <w:rPr>
          <w:sz w:val="26"/>
          <w:szCs w:val="26"/>
        </w:rPr>
        <w:t>202</w:t>
      </w:r>
      <w:r w:rsidR="007A04DC">
        <w:rPr>
          <w:sz w:val="26"/>
          <w:szCs w:val="26"/>
        </w:rPr>
        <w:t>2</w:t>
      </w:r>
      <w:r>
        <w:rPr>
          <w:sz w:val="26"/>
          <w:szCs w:val="26"/>
        </w:rPr>
        <w:t xml:space="preserve"> г.</w:t>
      </w:r>
    </w:p>
    <w:sectPr w:rsidR="009D4B74" w:rsidRPr="00820009" w:rsidSect="00873678"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418" w:right="1418" w:bottom="1418" w:left="1418" w:header="851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28" w:rsidRDefault="00D83328">
      <w:r>
        <w:separator/>
      </w:r>
    </w:p>
  </w:endnote>
  <w:endnote w:type="continuationSeparator" w:id="0">
    <w:p w:rsidR="00D83328" w:rsidRDefault="00D8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CD" w:rsidRDefault="00794BCD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94BCD" w:rsidRDefault="00794BCD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CD" w:rsidRDefault="00794BCD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3678">
      <w:rPr>
        <w:rStyle w:val="a8"/>
      </w:rPr>
      <w:t>28</w:t>
    </w:r>
    <w:r>
      <w:rPr>
        <w:rStyle w:val="a8"/>
      </w:rPr>
      <w:fldChar w:fldCharType="end"/>
    </w:r>
  </w:p>
  <w:p w:rsidR="00794BCD" w:rsidRDefault="00794BCD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28" w:rsidRDefault="00D83328">
      <w:r>
        <w:separator/>
      </w:r>
    </w:p>
  </w:footnote>
  <w:footnote w:type="continuationSeparator" w:id="0">
    <w:p w:rsidR="00D83328" w:rsidRDefault="00D83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BCD" w:rsidRPr="0080504E" w:rsidRDefault="00794BCD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8"/>
    <w:rsid w:val="00000A20"/>
    <w:rsid w:val="0001054F"/>
    <w:rsid w:val="000110B2"/>
    <w:rsid w:val="00017613"/>
    <w:rsid w:val="00020D97"/>
    <w:rsid w:val="00022A5B"/>
    <w:rsid w:val="00023000"/>
    <w:rsid w:val="00026D94"/>
    <w:rsid w:val="00040888"/>
    <w:rsid w:val="000432A6"/>
    <w:rsid w:val="00044794"/>
    <w:rsid w:val="000541E0"/>
    <w:rsid w:val="00056FB4"/>
    <w:rsid w:val="000674C5"/>
    <w:rsid w:val="00074AFE"/>
    <w:rsid w:val="00076091"/>
    <w:rsid w:val="0007773C"/>
    <w:rsid w:val="000857EC"/>
    <w:rsid w:val="000902BA"/>
    <w:rsid w:val="00091F57"/>
    <w:rsid w:val="0009486D"/>
    <w:rsid w:val="0009759C"/>
    <w:rsid w:val="000A454E"/>
    <w:rsid w:val="000A4E52"/>
    <w:rsid w:val="000A7340"/>
    <w:rsid w:val="000B7FC4"/>
    <w:rsid w:val="000C7245"/>
    <w:rsid w:val="000D158B"/>
    <w:rsid w:val="000D42B0"/>
    <w:rsid w:val="000D5BFE"/>
    <w:rsid w:val="000E11CB"/>
    <w:rsid w:val="000E147F"/>
    <w:rsid w:val="000E5540"/>
    <w:rsid w:val="000E5CDC"/>
    <w:rsid w:val="000E798A"/>
    <w:rsid w:val="000F1D0F"/>
    <w:rsid w:val="000F1FF4"/>
    <w:rsid w:val="00100042"/>
    <w:rsid w:val="00105776"/>
    <w:rsid w:val="00105885"/>
    <w:rsid w:val="001211BF"/>
    <w:rsid w:val="0013268B"/>
    <w:rsid w:val="001405B1"/>
    <w:rsid w:val="00151439"/>
    <w:rsid w:val="001517CB"/>
    <w:rsid w:val="001527F0"/>
    <w:rsid w:val="00155134"/>
    <w:rsid w:val="00161221"/>
    <w:rsid w:val="0017113A"/>
    <w:rsid w:val="00173A78"/>
    <w:rsid w:val="00173E9E"/>
    <w:rsid w:val="00182752"/>
    <w:rsid w:val="0019178D"/>
    <w:rsid w:val="001951CA"/>
    <w:rsid w:val="001B42DF"/>
    <w:rsid w:val="001C2A69"/>
    <w:rsid w:val="001C76C1"/>
    <w:rsid w:val="001D1738"/>
    <w:rsid w:val="001D447D"/>
    <w:rsid w:val="001D5AD1"/>
    <w:rsid w:val="001E15BC"/>
    <w:rsid w:val="001E4F28"/>
    <w:rsid w:val="001E74CB"/>
    <w:rsid w:val="001F3620"/>
    <w:rsid w:val="00201D18"/>
    <w:rsid w:val="0020672F"/>
    <w:rsid w:val="00217184"/>
    <w:rsid w:val="00226044"/>
    <w:rsid w:val="00237163"/>
    <w:rsid w:val="0025719E"/>
    <w:rsid w:val="002571E1"/>
    <w:rsid w:val="00262256"/>
    <w:rsid w:val="00264106"/>
    <w:rsid w:val="00273383"/>
    <w:rsid w:val="00273E7C"/>
    <w:rsid w:val="00275929"/>
    <w:rsid w:val="00297AB3"/>
    <w:rsid w:val="002A04C7"/>
    <w:rsid w:val="002A38F2"/>
    <w:rsid w:val="002A46C6"/>
    <w:rsid w:val="002C123E"/>
    <w:rsid w:val="002C3987"/>
    <w:rsid w:val="002C72DB"/>
    <w:rsid w:val="002D00D2"/>
    <w:rsid w:val="002D05D4"/>
    <w:rsid w:val="002D12CC"/>
    <w:rsid w:val="002D2B49"/>
    <w:rsid w:val="002E3D20"/>
    <w:rsid w:val="002E776A"/>
    <w:rsid w:val="002F7D8A"/>
    <w:rsid w:val="003074F9"/>
    <w:rsid w:val="00310023"/>
    <w:rsid w:val="00310174"/>
    <w:rsid w:val="00317139"/>
    <w:rsid w:val="00321000"/>
    <w:rsid w:val="00333E46"/>
    <w:rsid w:val="00344DAA"/>
    <w:rsid w:val="003566A8"/>
    <w:rsid w:val="00367B5F"/>
    <w:rsid w:val="00371C03"/>
    <w:rsid w:val="00373289"/>
    <w:rsid w:val="00390805"/>
    <w:rsid w:val="0039392D"/>
    <w:rsid w:val="00395B35"/>
    <w:rsid w:val="003A0438"/>
    <w:rsid w:val="003A07AC"/>
    <w:rsid w:val="003A0BED"/>
    <w:rsid w:val="003A0DFA"/>
    <w:rsid w:val="003A14CF"/>
    <w:rsid w:val="003B5CDB"/>
    <w:rsid w:val="003B69F5"/>
    <w:rsid w:val="003C1D6F"/>
    <w:rsid w:val="003C4EAD"/>
    <w:rsid w:val="003D6C2A"/>
    <w:rsid w:val="003E6FCF"/>
    <w:rsid w:val="003E79CE"/>
    <w:rsid w:val="003F5993"/>
    <w:rsid w:val="00407752"/>
    <w:rsid w:val="00420427"/>
    <w:rsid w:val="00423634"/>
    <w:rsid w:val="004361EE"/>
    <w:rsid w:val="004366B5"/>
    <w:rsid w:val="0044652B"/>
    <w:rsid w:val="0044708D"/>
    <w:rsid w:val="004661F7"/>
    <w:rsid w:val="0048235F"/>
    <w:rsid w:val="0048271D"/>
    <w:rsid w:val="0049230D"/>
    <w:rsid w:val="004929B2"/>
    <w:rsid w:val="004A5CBD"/>
    <w:rsid w:val="004B1A20"/>
    <w:rsid w:val="004C6B02"/>
    <w:rsid w:val="004D03C3"/>
    <w:rsid w:val="004D343F"/>
    <w:rsid w:val="004D4AFD"/>
    <w:rsid w:val="004E1321"/>
    <w:rsid w:val="004E2AD1"/>
    <w:rsid w:val="004F1B2E"/>
    <w:rsid w:val="00502221"/>
    <w:rsid w:val="0050239E"/>
    <w:rsid w:val="00506BE7"/>
    <w:rsid w:val="00511330"/>
    <w:rsid w:val="00515272"/>
    <w:rsid w:val="00515F34"/>
    <w:rsid w:val="00516813"/>
    <w:rsid w:val="00546C4E"/>
    <w:rsid w:val="00547103"/>
    <w:rsid w:val="00547F19"/>
    <w:rsid w:val="00550738"/>
    <w:rsid w:val="00553A6E"/>
    <w:rsid w:val="005600E2"/>
    <w:rsid w:val="0056030D"/>
    <w:rsid w:val="005649BE"/>
    <w:rsid w:val="005730E5"/>
    <w:rsid w:val="005738F6"/>
    <w:rsid w:val="005771B8"/>
    <w:rsid w:val="00590F46"/>
    <w:rsid w:val="00592E94"/>
    <w:rsid w:val="005A084E"/>
    <w:rsid w:val="005A0A7D"/>
    <w:rsid w:val="005B17CF"/>
    <w:rsid w:val="005B605F"/>
    <w:rsid w:val="005C3532"/>
    <w:rsid w:val="005D1F47"/>
    <w:rsid w:val="005F21B3"/>
    <w:rsid w:val="005F56DE"/>
    <w:rsid w:val="005F7B28"/>
    <w:rsid w:val="006074A0"/>
    <w:rsid w:val="0061176B"/>
    <w:rsid w:val="00616FA4"/>
    <w:rsid w:val="00621806"/>
    <w:rsid w:val="0062790D"/>
    <w:rsid w:val="006312EC"/>
    <w:rsid w:val="00634E49"/>
    <w:rsid w:val="006409C6"/>
    <w:rsid w:val="0065221C"/>
    <w:rsid w:val="00652D01"/>
    <w:rsid w:val="0066013D"/>
    <w:rsid w:val="00693541"/>
    <w:rsid w:val="0069368F"/>
    <w:rsid w:val="006A4E88"/>
    <w:rsid w:val="006B3430"/>
    <w:rsid w:val="006B56B0"/>
    <w:rsid w:val="006D11BC"/>
    <w:rsid w:val="006D2000"/>
    <w:rsid w:val="006D4870"/>
    <w:rsid w:val="006D49CF"/>
    <w:rsid w:val="006E30CA"/>
    <w:rsid w:val="006E4B9C"/>
    <w:rsid w:val="00700CE7"/>
    <w:rsid w:val="0070246E"/>
    <w:rsid w:val="00703B19"/>
    <w:rsid w:val="00716429"/>
    <w:rsid w:val="00716B0D"/>
    <w:rsid w:val="007343FE"/>
    <w:rsid w:val="007419BA"/>
    <w:rsid w:val="007545AD"/>
    <w:rsid w:val="00756047"/>
    <w:rsid w:val="00784E70"/>
    <w:rsid w:val="00786472"/>
    <w:rsid w:val="007924E4"/>
    <w:rsid w:val="00794BCD"/>
    <w:rsid w:val="00795911"/>
    <w:rsid w:val="00795D0D"/>
    <w:rsid w:val="007A04DC"/>
    <w:rsid w:val="007A6032"/>
    <w:rsid w:val="007B2808"/>
    <w:rsid w:val="007B65D7"/>
    <w:rsid w:val="007C7964"/>
    <w:rsid w:val="007F30FE"/>
    <w:rsid w:val="007F5750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32BF2"/>
    <w:rsid w:val="00834223"/>
    <w:rsid w:val="00835CE1"/>
    <w:rsid w:val="0083625C"/>
    <w:rsid w:val="00846360"/>
    <w:rsid w:val="00857100"/>
    <w:rsid w:val="00863AAF"/>
    <w:rsid w:val="00866C31"/>
    <w:rsid w:val="00873678"/>
    <w:rsid w:val="00876CE1"/>
    <w:rsid w:val="00877860"/>
    <w:rsid w:val="0088074D"/>
    <w:rsid w:val="00883914"/>
    <w:rsid w:val="00884100"/>
    <w:rsid w:val="00886B36"/>
    <w:rsid w:val="008938C3"/>
    <w:rsid w:val="008A1A3D"/>
    <w:rsid w:val="008A1EDE"/>
    <w:rsid w:val="008A2DD7"/>
    <w:rsid w:val="008C0923"/>
    <w:rsid w:val="008C5E11"/>
    <w:rsid w:val="008D01DE"/>
    <w:rsid w:val="008D2299"/>
    <w:rsid w:val="008E3BC1"/>
    <w:rsid w:val="008F04F6"/>
    <w:rsid w:val="009013D0"/>
    <w:rsid w:val="0090719F"/>
    <w:rsid w:val="00913BC3"/>
    <w:rsid w:val="00922E61"/>
    <w:rsid w:val="00925883"/>
    <w:rsid w:val="00925A40"/>
    <w:rsid w:val="00933393"/>
    <w:rsid w:val="0093757A"/>
    <w:rsid w:val="00943B08"/>
    <w:rsid w:val="00952A5F"/>
    <w:rsid w:val="00956E64"/>
    <w:rsid w:val="009608FA"/>
    <w:rsid w:val="00965AC8"/>
    <w:rsid w:val="00983603"/>
    <w:rsid w:val="00997ABE"/>
    <w:rsid w:val="009A0F25"/>
    <w:rsid w:val="009A1C56"/>
    <w:rsid w:val="009A37EA"/>
    <w:rsid w:val="009A79DD"/>
    <w:rsid w:val="009B1DE8"/>
    <w:rsid w:val="009B6518"/>
    <w:rsid w:val="009C4FE1"/>
    <w:rsid w:val="009D4B74"/>
    <w:rsid w:val="009D6D5D"/>
    <w:rsid w:val="00A00A1B"/>
    <w:rsid w:val="00A07FCE"/>
    <w:rsid w:val="00A25263"/>
    <w:rsid w:val="00A25600"/>
    <w:rsid w:val="00A261C0"/>
    <w:rsid w:val="00A30A3F"/>
    <w:rsid w:val="00A3285F"/>
    <w:rsid w:val="00A40F8A"/>
    <w:rsid w:val="00A44D80"/>
    <w:rsid w:val="00A50191"/>
    <w:rsid w:val="00A50901"/>
    <w:rsid w:val="00A5436C"/>
    <w:rsid w:val="00A612C9"/>
    <w:rsid w:val="00A65E33"/>
    <w:rsid w:val="00A70518"/>
    <w:rsid w:val="00A70C84"/>
    <w:rsid w:val="00A716D0"/>
    <w:rsid w:val="00A74214"/>
    <w:rsid w:val="00A74FF3"/>
    <w:rsid w:val="00A8271C"/>
    <w:rsid w:val="00A926AD"/>
    <w:rsid w:val="00A95DDF"/>
    <w:rsid w:val="00AA407C"/>
    <w:rsid w:val="00AA6ECF"/>
    <w:rsid w:val="00AB597C"/>
    <w:rsid w:val="00AC2196"/>
    <w:rsid w:val="00AC52D1"/>
    <w:rsid w:val="00AD3570"/>
    <w:rsid w:val="00AE0160"/>
    <w:rsid w:val="00AE5527"/>
    <w:rsid w:val="00B00D8B"/>
    <w:rsid w:val="00B0614F"/>
    <w:rsid w:val="00B31D92"/>
    <w:rsid w:val="00B33344"/>
    <w:rsid w:val="00B40DDF"/>
    <w:rsid w:val="00B61320"/>
    <w:rsid w:val="00B71394"/>
    <w:rsid w:val="00B758CA"/>
    <w:rsid w:val="00B87639"/>
    <w:rsid w:val="00B90E58"/>
    <w:rsid w:val="00B92423"/>
    <w:rsid w:val="00BA05EE"/>
    <w:rsid w:val="00BA5FE2"/>
    <w:rsid w:val="00BB7FE3"/>
    <w:rsid w:val="00BC39DB"/>
    <w:rsid w:val="00BE1332"/>
    <w:rsid w:val="00BE475F"/>
    <w:rsid w:val="00BF37C4"/>
    <w:rsid w:val="00BF581D"/>
    <w:rsid w:val="00BF6B08"/>
    <w:rsid w:val="00C015A1"/>
    <w:rsid w:val="00C0373B"/>
    <w:rsid w:val="00C05578"/>
    <w:rsid w:val="00C078E3"/>
    <w:rsid w:val="00C10300"/>
    <w:rsid w:val="00C16F9F"/>
    <w:rsid w:val="00C17247"/>
    <w:rsid w:val="00C2040A"/>
    <w:rsid w:val="00C3286B"/>
    <w:rsid w:val="00C332ED"/>
    <w:rsid w:val="00C340E7"/>
    <w:rsid w:val="00C35D07"/>
    <w:rsid w:val="00C413FB"/>
    <w:rsid w:val="00C51C55"/>
    <w:rsid w:val="00C61EC5"/>
    <w:rsid w:val="00C705E9"/>
    <w:rsid w:val="00C7300B"/>
    <w:rsid w:val="00C8374E"/>
    <w:rsid w:val="00C86A34"/>
    <w:rsid w:val="00C87DFB"/>
    <w:rsid w:val="00CA4051"/>
    <w:rsid w:val="00CC268B"/>
    <w:rsid w:val="00CC52A0"/>
    <w:rsid w:val="00CD0518"/>
    <w:rsid w:val="00CE4A17"/>
    <w:rsid w:val="00CE67C0"/>
    <w:rsid w:val="00CE7790"/>
    <w:rsid w:val="00D104C6"/>
    <w:rsid w:val="00D14B0A"/>
    <w:rsid w:val="00D17324"/>
    <w:rsid w:val="00D20178"/>
    <w:rsid w:val="00D210BE"/>
    <w:rsid w:val="00D266DF"/>
    <w:rsid w:val="00D30A49"/>
    <w:rsid w:val="00D37426"/>
    <w:rsid w:val="00D40232"/>
    <w:rsid w:val="00D426F8"/>
    <w:rsid w:val="00D4403F"/>
    <w:rsid w:val="00D4668E"/>
    <w:rsid w:val="00D508F7"/>
    <w:rsid w:val="00D637B2"/>
    <w:rsid w:val="00D73C87"/>
    <w:rsid w:val="00D77D34"/>
    <w:rsid w:val="00D80E64"/>
    <w:rsid w:val="00D82B98"/>
    <w:rsid w:val="00D83328"/>
    <w:rsid w:val="00D854C9"/>
    <w:rsid w:val="00D96550"/>
    <w:rsid w:val="00DA36AB"/>
    <w:rsid w:val="00DA5282"/>
    <w:rsid w:val="00DB2C1C"/>
    <w:rsid w:val="00DC5F38"/>
    <w:rsid w:val="00DD4860"/>
    <w:rsid w:val="00DE28B9"/>
    <w:rsid w:val="00DE6573"/>
    <w:rsid w:val="00DF0D7A"/>
    <w:rsid w:val="00DF1645"/>
    <w:rsid w:val="00DF2093"/>
    <w:rsid w:val="00DF559D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32A9B"/>
    <w:rsid w:val="00E32AEF"/>
    <w:rsid w:val="00E40726"/>
    <w:rsid w:val="00E45D61"/>
    <w:rsid w:val="00E54127"/>
    <w:rsid w:val="00E5567F"/>
    <w:rsid w:val="00E61945"/>
    <w:rsid w:val="00E63C3F"/>
    <w:rsid w:val="00E64CA8"/>
    <w:rsid w:val="00E750CC"/>
    <w:rsid w:val="00E84BBE"/>
    <w:rsid w:val="00E90C8E"/>
    <w:rsid w:val="00E9407A"/>
    <w:rsid w:val="00E959F1"/>
    <w:rsid w:val="00E97E81"/>
    <w:rsid w:val="00EA0F0F"/>
    <w:rsid w:val="00EA14C8"/>
    <w:rsid w:val="00EA256B"/>
    <w:rsid w:val="00EB341E"/>
    <w:rsid w:val="00EB3810"/>
    <w:rsid w:val="00EC084B"/>
    <w:rsid w:val="00EC1AE0"/>
    <w:rsid w:val="00EC3304"/>
    <w:rsid w:val="00EE1875"/>
    <w:rsid w:val="00F01BE6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30864"/>
    <w:rsid w:val="00F30B76"/>
    <w:rsid w:val="00F425B0"/>
    <w:rsid w:val="00F45A2A"/>
    <w:rsid w:val="00F4692F"/>
    <w:rsid w:val="00F6108A"/>
    <w:rsid w:val="00F64C59"/>
    <w:rsid w:val="00F672D8"/>
    <w:rsid w:val="00F72BA8"/>
    <w:rsid w:val="00FA3288"/>
    <w:rsid w:val="00FB0E21"/>
    <w:rsid w:val="00FB36AE"/>
    <w:rsid w:val="00FB4A84"/>
    <w:rsid w:val="00FB50A2"/>
    <w:rsid w:val="00FB75DC"/>
    <w:rsid w:val="00FC02D3"/>
    <w:rsid w:val="00FC1C8D"/>
    <w:rsid w:val="00FC1F24"/>
    <w:rsid w:val="00FC6044"/>
    <w:rsid w:val="00FD1692"/>
    <w:rsid w:val="00FD20ED"/>
    <w:rsid w:val="00FD25AA"/>
    <w:rsid w:val="00FD3485"/>
    <w:rsid w:val="00FD367C"/>
    <w:rsid w:val="00FD5BD5"/>
    <w:rsid w:val="00FE6F5F"/>
    <w:rsid w:val="00FF165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8.7587800298269874E-2"/>
          <c:w val="0.92368379077860308"/>
          <c:h val="0.70527884703701538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A1F-49B2-B79B-AB5656C4EE64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BA1F-49B2-B79B-AB5656C4EE64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BA1F-49B2-B79B-AB5656C4EE64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BA1F-49B2-B79B-AB5656C4EE64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BA1F-49B2-B79B-AB5656C4EE64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BA1F-49B2-B79B-AB5656C4EE64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BA1F-49B2-B79B-AB5656C4EE64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BA1F-49B2-B79B-AB5656C4EE64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BA1F-49B2-B79B-AB5656C4EE64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BA1F-49B2-B79B-AB5656C4EE64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BA1F-49B2-B79B-AB5656C4EE64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BA1F-49B2-B79B-AB5656C4EE64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BA1F-49B2-B79B-AB5656C4EE64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BA1F-49B2-B79B-AB5656C4EE64}"/>
              </c:ext>
            </c:extLst>
          </c:dPt>
          <c:dLbls>
            <c:dLbl>
              <c:idx val="0"/>
              <c:layout>
                <c:manualLayout>
                  <c:x val="-1.2888168390715871E-2"/>
                  <c:y val="3.350148304632657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1F-49B2-B79B-AB5656C4EE64}"/>
                </c:ext>
              </c:extLst>
            </c:dLbl>
            <c:dLbl>
              <c:idx val="1"/>
              <c:layout>
                <c:manualLayout>
                  <c:x val="-3.293843171564341E-2"/>
                  <c:y val="-4.63683502976762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60281309229939E-2"/>
                  <c:y val="4.781921996592531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67903521863729E-2"/>
                  <c:y val="-5.935940934212492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A1F-49B2-B79B-AB5656C4EE64}"/>
                </c:ext>
              </c:extLst>
            </c:dLbl>
            <c:dLbl>
              <c:idx val="4"/>
              <c:layout>
                <c:manualLayout>
                  <c:x val="-6.9663424424888098E-2"/>
                  <c:y val="1.487954249621236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A1F-49B2-B79B-AB5656C4EE64}"/>
                </c:ext>
              </c:extLst>
            </c:dLbl>
            <c:dLbl>
              <c:idx val="5"/>
              <c:layout>
                <c:manualLayout>
                  <c:x val="-4.677510276890446E-2"/>
                  <c:y val="4.5466685085416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A1F-49B2-B79B-AB5656C4EE64}"/>
                </c:ext>
              </c:extLst>
            </c:dLbl>
            <c:dLbl>
              <c:idx val="6"/>
              <c:layout>
                <c:manualLayout>
                  <c:x val="-4.0639942890433892E-2"/>
                  <c:y val="5.374269005847952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A1F-49B2-B79B-AB5656C4EE64}"/>
                </c:ext>
              </c:extLst>
            </c:dLbl>
            <c:dLbl>
              <c:idx val="7"/>
              <c:layout>
                <c:manualLayout>
                  <c:x val="-3.1785214491209191E-2"/>
                  <c:y val="-4.990882718607542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A1F-49B2-B79B-AB5656C4EE64}"/>
                </c:ext>
              </c:extLst>
            </c:dLbl>
            <c:dLbl>
              <c:idx val="8"/>
              <c:layout>
                <c:manualLayout>
                  <c:x val="7.4986078685244442E-2"/>
                  <c:y val="6.275475433991803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BA1F-49B2-B79B-AB5656C4EE64}"/>
                </c:ext>
              </c:extLst>
            </c:dLbl>
            <c:dLbl>
              <c:idx val="9"/>
              <c:layout>
                <c:manualLayout>
                  <c:x val="-9.0717722069638324E-2"/>
                  <c:y val="4.411889303310770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A1F-49B2-B79B-AB5656C4EE64}"/>
                </c:ext>
              </c:extLst>
            </c:dLbl>
            <c:dLbl>
              <c:idx val="10"/>
              <c:layout>
                <c:manualLayout>
                  <c:x val="-7.9793386275327643E-2"/>
                  <c:y val="-5.653770577417287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A1F-49B2-B79B-AB5656C4EE64}"/>
                </c:ext>
              </c:extLst>
            </c:dLbl>
            <c:dLbl>
              <c:idx val="11"/>
              <c:layout>
                <c:manualLayout>
                  <c:x val="-4.0829945276448447E-2"/>
                  <c:y val="-5.524571623668992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BA1F-49B2-B79B-AB5656C4EE64}"/>
                </c:ext>
              </c:extLst>
            </c:dLbl>
            <c:dLbl>
              <c:idx val="12"/>
              <c:layout>
                <c:manualLayout>
                  <c:x val="-2.3726997947445833E-2"/>
                  <c:y val="4.802804056363881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BA1F-49B2-B79B-AB5656C4EE64}"/>
                </c:ext>
              </c:extLst>
            </c:dLbl>
            <c:dLbl>
              <c:idx val="13"/>
              <c:layout>
                <c:manualLayout>
                  <c:x val="-3.0029541501820283E-2"/>
                  <c:y val="7.21167748768246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A1F-49B2-B79B-AB5656C4EE64}"/>
                </c:ext>
              </c:extLst>
            </c:dLbl>
            <c:dLbl>
              <c:idx val="14"/>
              <c:layout>
                <c:manualLayout>
                  <c:x val="-3.4740565896082209E-2"/>
                  <c:y val="5.554285998161894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A1F-49B2-B79B-AB5656C4EE64}"/>
                </c:ext>
              </c:extLst>
            </c:dLbl>
            <c:dLbl>
              <c:idx val="15"/>
              <c:layout>
                <c:manualLayout>
                  <c:x val="-3.2074365990292404E-2"/>
                  <c:y val="3.76645024635078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A1F-49B2-B79B-AB5656C4EE64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BA1F-49B2-B79B-AB5656C4EE64}"/>
                </c:ext>
              </c:extLst>
            </c:dLbl>
            <c:dLbl>
              <c:idx val="17"/>
              <c:layout>
                <c:manualLayout>
                  <c:x val="-5.3059466956542761E-2"/>
                  <c:y val="-3.455742904351132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A1F-49B2-B79B-AB5656C4EE64}"/>
                </c:ext>
              </c:extLst>
            </c:dLbl>
            <c:dLbl>
              <c:idx val="18"/>
              <c:layout>
                <c:manualLayout>
                  <c:x val="-5.422830006291738E-2"/>
                  <c:y val="-3.896598199947139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A1F-49B2-B79B-AB5656C4EE64}"/>
                </c:ext>
              </c:extLst>
            </c:dLbl>
            <c:dLbl>
              <c:idx val="19"/>
              <c:layout>
                <c:manualLayout>
                  <c:x val="-1.3967418446644567E-2"/>
                  <c:y val="-3.39281858421265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4652215955843043E-2"/>
                      <c:h val="0.12819125046192331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BA1F-49B2-B79B-AB5656C4EE64}"/>
                </c:ext>
              </c:extLst>
            </c:dLbl>
            <c:dLbl>
              <c:idx val="20"/>
              <c:layout>
                <c:manualLayout>
                  <c:x val="-3.1982121816563396E-2"/>
                  <c:y val="-4.8186261200108618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896224554374613E-2"/>
                      <c:h val="0.10861618900756989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BA1F-49B2-B79B-AB5656C4EE64}"/>
                </c:ext>
              </c:extLst>
            </c:dLbl>
            <c:dLbl>
              <c:idx val="21"/>
              <c:layout>
                <c:manualLayout>
                  <c:x val="-4.7828085418749805E-2"/>
                  <c:y val="6.771970314055572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BA1F-49B2-B79B-AB5656C4EE64}"/>
                </c:ext>
              </c:extLst>
            </c:dLbl>
            <c:dLbl>
              <c:idx val="22"/>
              <c:layout>
                <c:manualLayout>
                  <c:x val="-3.9812745580620944E-2"/>
                  <c:y val="-5.74880079645217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BA1F-49B2-B79B-AB5656C4EE64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BA1F-49B2-B79B-AB5656C4EE64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A1F-49B2-B79B-AB5656C4EE64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114.3</c:v>
                </c:pt>
                <c:pt idx="1">
                  <c:v>114.3</c:v>
                </c:pt>
                <c:pt idx="2">
                  <c:v>114.4</c:v>
                </c:pt>
                <c:pt idx="3">
                  <c:v>109.6</c:v>
                </c:pt>
                <c:pt idx="4">
                  <c:v>103.9</c:v>
                </c:pt>
                <c:pt idx="5">
                  <c:v>95.8</c:v>
                </c:pt>
                <c:pt idx="6">
                  <c:v>90.3</c:v>
                </c:pt>
                <c:pt idx="7">
                  <c:v>88.7</c:v>
                </c:pt>
                <c:pt idx="8">
                  <c:v>87.9</c:v>
                </c:pt>
                <c:pt idx="9">
                  <c:v>87.9</c:v>
                </c:pt>
                <c:pt idx="10">
                  <c:v>87.7</c:v>
                </c:pt>
                <c:pt idx="11">
                  <c:v>87.2</c:v>
                </c:pt>
                <c:pt idx="12">
                  <c:v>91.6</c:v>
                </c:pt>
                <c:pt idx="13">
                  <c:v>98.6</c:v>
                </c:pt>
                <c:pt idx="14">
                  <c:v>95.4</c:v>
                </c:pt>
                <c:pt idx="15">
                  <c:v>93.5</c:v>
                </c:pt>
                <c:pt idx="16">
                  <c:v>100.4</c:v>
                </c:pt>
                <c:pt idx="17">
                  <c:v>106.4</c:v>
                </c:pt>
                <c:pt idx="18">
                  <c:v>109.7</c:v>
                </c:pt>
                <c:pt idx="19">
                  <c:v>109.4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BA1F-49B2-B79B-AB5656C4EE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737536"/>
        <c:axId val="114739072"/>
      </c:lineChart>
      <c:catAx>
        <c:axId val="114737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739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4739072"/>
        <c:scaling>
          <c:orientation val="minMax"/>
          <c:max val="120"/>
          <c:min val="8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737536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74608932310425E-2"/>
          <c:y val="7.902614323747166E-2"/>
          <c:w val="0.92874222182901278"/>
          <c:h val="0.7447551676361310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C54-49E2-A624-131337B1824B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C54-49E2-A624-131337B1824B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C54-49E2-A624-131337B1824B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C54-49E2-A624-131337B1824B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C54-49E2-A624-131337B1824B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C54-49E2-A624-131337B1824B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C54-49E2-A624-131337B1824B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C54-49E2-A624-131337B1824B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C54-49E2-A624-131337B1824B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C54-49E2-A624-131337B1824B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AC54-49E2-A624-131337B1824B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AC54-49E2-A624-131337B1824B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AC54-49E2-A624-131337B1824B}"/>
              </c:ext>
            </c:extLst>
          </c:dPt>
          <c:dLbls>
            <c:dLbl>
              <c:idx val="0"/>
              <c:layout>
                <c:manualLayout>
                  <c:x val="-1.8702156612445916E-3"/>
                  <c:y val="4.2659224558945133E-4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82,4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C54-49E2-A624-131337B1824B}"/>
                </c:ext>
              </c:extLst>
            </c:dLbl>
            <c:dLbl>
              <c:idx val="1"/>
              <c:layout>
                <c:manualLayout>
                  <c:x val="-4.7944965543676957E-2"/>
                  <c:y val="-3.73348354903202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89,7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AC54-49E2-A624-131337B1824B}"/>
                </c:ext>
              </c:extLst>
            </c:dLbl>
            <c:dLbl>
              <c:idx val="2"/>
              <c:layout>
                <c:manualLayout>
                  <c:x val="-4.2244326200797933E-2"/>
                  <c:y val="-3.61154855643044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C54-49E2-A624-131337B1824B}"/>
                </c:ext>
              </c:extLst>
            </c:dLbl>
            <c:dLbl>
              <c:idx val="3"/>
              <c:layout>
                <c:manualLayout>
                  <c:x val="-3.4882437448127974E-2"/>
                  <c:y val="3.929964450646200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C54-49E2-A624-131337B1824B}"/>
                </c:ext>
              </c:extLst>
            </c:dLbl>
            <c:dLbl>
              <c:idx val="4"/>
              <c:layout>
                <c:manualLayout>
                  <c:x val="-3.2595644645542904E-2"/>
                  <c:y val="-4.36740976998128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C54-49E2-A624-131337B1824B}"/>
                </c:ext>
              </c:extLst>
            </c:dLbl>
            <c:dLbl>
              <c:idx val="5"/>
              <c:layout>
                <c:manualLayout>
                  <c:x val="-4.3055320332149531E-2"/>
                  <c:y val="3.682093535776382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AC54-49E2-A624-131337B1824B}"/>
                </c:ext>
              </c:extLst>
            </c:dLbl>
            <c:dLbl>
              <c:idx val="6"/>
              <c:layout>
                <c:manualLayout>
                  <c:x val="-4.2344763084389732E-2"/>
                  <c:y val="-4.730035327862508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C54-49E2-A624-131337B1824B}"/>
                </c:ext>
              </c:extLst>
            </c:dLbl>
            <c:dLbl>
              <c:idx val="7"/>
              <c:layout>
                <c:manualLayout>
                  <c:x val="-2.9480314960629962E-2"/>
                  <c:y val="4.416466658245259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89,1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AC54-49E2-A624-131337B1824B}"/>
                </c:ext>
              </c:extLst>
            </c:dLbl>
            <c:dLbl>
              <c:idx val="8"/>
              <c:layout>
                <c:manualLayout>
                  <c:x val="-3.4823807754634735E-2"/>
                  <c:y val="-3.894365626015208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91,1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AC54-49E2-A624-131337B1824B}"/>
                </c:ext>
              </c:extLst>
            </c:dLbl>
            <c:dLbl>
              <c:idx val="9"/>
              <c:layout>
                <c:manualLayout>
                  <c:x val="-3.2596812190928963E-2"/>
                  <c:y val="4.623913989360955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92,7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AC54-49E2-A624-131337B1824B}"/>
                </c:ext>
              </c:extLst>
            </c:dLbl>
            <c:dLbl>
              <c:idx val="10"/>
              <c:layout>
                <c:manualLayout>
                  <c:x val="-3.3716806379345945E-2"/>
                  <c:y val="-3.764153079961051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AC54-49E2-A624-131337B1824B}"/>
                </c:ext>
              </c:extLst>
            </c:dLbl>
            <c:dLbl>
              <c:idx val="11"/>
              <c:layout>
                <c:manualLayout>
                  <c:x val="-3.6000219073739376E-2"/>
                  <c:y val="4.63869231535931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93,9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C54-49E2-A624-131337B1824B}"/>
                </c:ext>
              </c:extLst>
            </c:dLbl>
            <c:dLbl>
              <c:idx val="12"/>
              <c:layout>
                <c:manualLayout>
                  <c:x val="-5.4964084545611573E-2"/>
                  <c:y val="-3.579401412032798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C54-49E2-A624-131337B1824B}"/>
                </c:ext>
              </c:extLst>
            </c:dLbl>
            <c:dLbl>
              <c:idx val="13"/>
              <c:layout>
                <c:manualLayout>
                  <c:x val="-4.978383320062528E-2"/>
                  <c:y val="-4.12647153283054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AC54-49E2-A624-131337B1824B}"/>
                </c:ext>
              </c:extLst>
            </c:dLbl>
            <c:dLbl>
              <c:idx val="14"/>
              <c:layout>
                <c:manualLayout>
                  <c:x val="-5.1606610971381389E-2"/>
                  <c:y val="-4.948780136660132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AC54-49E2-A624-131337B1824B}"/>
                </c:ext>
              </c:extLst>
            </c:dLbl>
            <c:dLbl>
              <c:idx val="15"/>
              <c:layout>
                <c:manualLayout>
                  <c:x val="-5.2027148291856777E-2"/>
                  <c:y val="-5.185864425174701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C54-49E2-A624-131337B1824B}"/>
                </c:ext>
              </c:extLst>
            </c:dLbl>
            <c:dLbl>
              <c:idx val="16"/>
              <c:layout>
                <c:manualLayout>
                  <c:x val="-6.4519491243369864E-2"/>
                  <c:y val="-2.885411475464301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126,5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AC54-49E2-A624-131337B1824B}"/>
                </c:ext>
              </c:extLst>
            </c:dLbl>
            <c:dLbl>
              <c:idx val="17"/>
              <c:layout>
                <c:manualLayout>
                  <c:x val="-4.6471489956821391E-2"/>
                  <c:y val="-4.36203165255144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C54-49E2-A624-131337B1824B}"/>
                </c:ext>
              </c:extLst>
            </c:dLbl>
            <c:dLbl>
              <c:idx val="18"/>
              <c:layout>
                <c:manualLayout>
                  <c:x val="-3.8619577874254213E-2"/>
                  <c:y val="-4.998025538146115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73247726056715E-2"/>
                      <c:h val="6.83544303797468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AC54-49E2-A624-131337B1824B}"/>
                </c:ext>
              </c:extLst>
            </c:dLbl>
            <c:dLbl>
              <c:idx val="19"/>
              <c:layout>
                <c:manualLayout>
                  <c:x val="-1.1822835318009007E-3"/>
                  <c:y val="-3.555626861722519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C54-49E2-A624-131337B1824B}"/>
                </c:ext>
              </c:extLst>
            </c:dLbl>
            <c:dLbl>
              <c:idx val="20"/>
              <c:layout>
                <c:manualLayout>
                  <c:x val="-4.7022009041322678E-2"/>
                  <c:y val="-3.64634901920682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C54-49E2-A624-131337B1824B}"/>
                </c:ext>
              </c:extLst>
            </c:dLbl>
            <c:dLbl>
              <c:idx val="21"/>
              <c:layout>
                <c:manualLayout>
                  <c:x val="-3.4395568478468495E-2"/>
                  <c:y val="5.336365039931505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C54-49E2-A624-131337B1824B}"/>
                </c:ext>
              </c:extLst>
            </c:dLbl>
            <c:dLbl>
              <c:idx val="22"/>
              <c:layout>
                <c:manualLayout>
                  <c:x val="-4.3744720589171636E-2"/>
                  <c:y val="-3.719615261995998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C54-49E2-A624-131337B1824B}"/>
                </c:ext>
              </c:extLst>
            </c:dLbl>
            <c:dLbl>
              <c:idx val="23"/>
              <c:layout>
                <c:manualLayout>
                  <c:x val="-2.3661778126790912E-2"/>
                  <c:y val="4.629407955021660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AC54-49E2-A624-131337B1824B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AC54-49E2-A624-131337B1824B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Sheet1!$A$1:$T$1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Sheet1!$A$2:$T$2</c:f>
              <c:numCache>
                <c:formatCode>General</c:formatCode>
                <c:ptCount val="20"/>
                <c:pt idx="0">
                  <c:v>82.4</c:v>
                </c:pt>
                <c:pt idx="1">
                  <c:v>89.7</c:v>
                </c:pt>
                <c:pt idx="2">
                  <c:v>93.3</c:v>
                </c:pt>
                <c:pt idx="3">
                  <c:v>87.4</c:v>
                </c:pt>
                <c:pt idx="4">
                  <c:v>88.3</c:v>
                </c:pt>
                <c:pt idx="5">
                  <c:v>85.3</c:v>
                </c:pt>
                <c:pt idx="6">
                  <c:v>87.3</c:v>
                </c:pt>
                <c:pt idx="7">
                  <c:v>89.1</c:v>
                </c:pt>
                <c:pt idx="8">
                  <c:v>91.1</c:v>
                </c:pt>
                <c:pt idx="9">
                  <c:v>92.7</c:v>
                </c:pt>
                <c:pt idx="10">
                  <c:v>93.5</c:v>
                </c:pt>
                <c:pt idx="11">
                  <c:v>93.9</c:v>
                </c:pt>
                <c:pt idx="12">
                  <c:v>110.4</c:v>
                </c:pt>
                <c:pt idx="13" formatCode="0.0">
                  <c:v>110.5</c:v>
                </c:pt>
                <c:pt idx="14">
                  <c:v>113.7</c:v>
                </c:pt>
                <c:pt idx="15">
                  <c:v>119.7</c:v>
                </c:pt>
                <c:pt idx="16">
                  <c:v>126.5</c:v>
                </c:pt>
                <c:pt idx="17">
                  <c:v>128.5</c:v>
                </c:pt>
                <c:pt idx="18">
                  <c:v>124.8</c:v>
                </c:pt>
                <c:pt idx="19">
                  <c:v>123.4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AC54-49E2-A624-131337B182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425792"/>
        <c:axId val="109427328"/>
      </c:lineChart>
      <c:catAx>
        <c:axId val="109425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4273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9427328"/>
        <c:scaling>
          <c:orientation val="minMax"/>
          <c:max val="140"/>
          <c:min val="8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425792"/>
        <c:crosses val="autoZero"/>
        <c:crossBetween val="midCat"/>
        <c:majorUnit val="20"/>
        <c:minorUnit val="2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0.25975</cdr:x>
      <cdr:y>0.88639</cdr:y>
    </cdr:from>
    <cdr:to>
      <cdr:x>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3666" y="2123100"/>
          <a:ext cx="4313729" cy="27212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2022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2023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0.16001</cdr:x>
      <cdr:y>0.92342</cdr:y>
    </cdr:from>
    <cdr:to>
      <cdr:x>0.86781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19657" y="2083537"/>
          <a:ext cx="4067979" cy="1727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2022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85CFD-B62F-441D-A6CE-88B6D42F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326</cp:revision>
  <cp:lastPrinted>2023-09-21T06:16:00Z</cp:lastPrinted>
  <dcterms:created xsi:type="dcterms:W3CDTF">2021-02-10T06:20:00Z</dcterms:created>
  <dcterms:modified xsi:type="dcterms:W3CDTF">2023-09-25T07:14:00Z</dcterms:modified>
</cp:coreProperties>
</file>