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202</w:t>
      </w:r>
      <w:r w:rsidR="00952A5F">
        <w:rPr>
          <w:sz w:val="26"/>
          <w:szCs w:val="26"/>
        </w:rPr>
        <w:t>3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г</w:t>
      </w:r>
      <w:r w:rsidR="00D60AF0">
        <w:rPr>
          <w:sz w:val="26"/>
          <w:szCs w:val="26"/>
        </w:rPr>
        <w:t>оду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использовано</w:t>
      </w:r>
      <w:r w:rsidR="002172DA">
        <w:rPr>
          <w:sz w:val="26"/>
          <w:szCs w:val="26"/>
        </w:rPr>
        <w:t xml:space="preserve"> </w:t>
      </w:r>
      <w:r w:rsidR="00086388">
        <w:rPr>
          <w:sz w:val="26"/>
          <w:szCs w:val="26"/>
        </w:rPr>
        <w:t>2</w:t>
      </w:r>
      <w:r w:rsidR="002172DA">
        <w:rPr>
          <w:sz w:val="26"/>
          <w:szCs w:val="26"/>
        </w:rPr>
        <w:t xml:space="preserve"> </w:t>
      </w:r>
      <w:r w:rsidR="00086388">
        <w:rPr>
          <w:sz w:val="26"/>
          <w:szCs w:val="26"/>
        </w:rPr>
        <w:t>868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рублей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инвестиций</w:t>
      </w:r>
      <w:r w:rsidR="002172DA">
        <w:rPr>
          <w:b/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в</w:t>
      </w:r>
      <w:r w:rsidR="002172DA">
        <w:rPr>
          <w:b/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основной капитал</w:t>
      </w:r>
      <w:r w:rsidR="00DC5F38" w:rsidRPr="00E31383">
        <w:rPr>
          <w:sz w:val="26"/>
          <w:szCs w:val="26"/>
        </w:rPr>
        <w:t>,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или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сопоставимых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ценах</w:t>
      </w:r>
      <w:r w:rsidR="002172DA">
        <w:rPr>
          <w:sz w:val="26"/>
          <w:szCs w:val="26"/>
        </w:rPr>
        <w:t xml:space="preserve"> </w:t>
      </w:r>
      <w:r w:rsidR="00DF1736">
        <w:rPr>
          <w:sz w:val="26"/>
          <w:szCs w:val="26"/>
        </w:rPr>
        <w:t>11</w:t>
      </w:r>
      <w:r w:rsidR="00086388">
        <w:rPr>
          <w:sz w:val="26"/>
          <w:szCs w:val="26"/>
        </w:rPr>
        <w:t>5</w:t>
      </w:r>
      <w:r w:rsidR="00DF1736">
        <w:rPr>
          <w:sz w:val="26"/>
          <w:szCs w:val="26"/>
        </w:rPr>
        <w:t>,</w:t>
      </w:r>
      <w:r w:rsidR="00086388">
        <w:rPr>
          <w:sz w:val="26"/>
          <w:szCs w:val="26"/>
        </w:rPr>
        <w:t>5</w:t>
      </w:r>
      <w:r w:rsidR="00DC5F38">
        <w:rPr>
          <w:sz w:val="26"/>
          <w:szCs w:val="26"/>
        </w:rPr>
        <w:t>%</w:t>
      </w:r>
      <w:r w:rsidR="002172DA">
        <w:rPr>
          <w:sz w:val="26"/>
          <w:szCs w:val="26"/>
        </w:rPr>
        <w:t xml:space="preserve"> </w:t>
      </w:r>
      <w:r w:rsidR="00DC5F38" w:rsidRPr="007F3017">
        <w:rPr>
          <w:sz w:val="26"/>
          <w:szCs w:val="26"/>
        </w:rPr>
        <w:t>к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 w:rsidR="007C7964">
        <w:rPr>
          <w:sz w:val="26"/>
          <w:szCs w:val="26"/>
        </w:rPr>
        <w:t>202</w:t>
      </w:r>
      <w:r w:rsidR="00952A5F">
        <w:rPr>
          <w:sz w:val="26"/>
          <w:szCs w:val="26"/>
        </w:rPr>
        <w:t>2</w:t>
      </w:r>
      <w:r w:rsidR="007A2229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г</w:t>
      </w:r>
      <w:r w:rsidR="00B2658E">
        <w:rPr>
          <w:sz w:val="26"/>
          <w:szCs w:val="26"/>
        </w:rPr>
        <w:t>ода</w:t>
      </w:r>
      <w:r w:rsidR="007A2229">
        <w:rPr>
          <w:sz w:val="26"/>
          <w:szCs w:val="26"/>
        </w:rPr>
        <w:t>.</w:t>
      </w:r>
      <w:r w:rsidR="00DC5F38" w:rsidRPr="00776428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DC5F38" w:rsidRDefault="00DC5F38" w:rsidP="00835CE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2382"/>
        <w:gridCol w:w="2442"/>
        <w:gridCol w:w="2262"/>
      </w:tblGrid>
      <w:tr w:rsidR="007C7964" w:rsidRPr="00E31383" w:rsidTr="000857EC">
        <w:trPr>
          <w:cantSplit/>
          <w:tblHeader/>
        </w:trPr>
        <w:tc>
          <w:tcPr>
            <w:tcW w:w="1986" w:type="dxa"/>
            <w:vMerge w:val="restart"/>
            <w:tcBorders>
              <w:left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7C7964" w:rsidRPr="0044487B" w:rsidRDefault="007C7964" w:rsidP="007C7964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7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7C7964" w:rsidRPr="00E31383" w:rsidTr="00D80E64">
        <w:trPr>
          <w:cantSplit/>
          <w:trHeight w:val="702"/>
          <w:tblHeader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262" w:type="dxa"/>
            <w:tcBorders>
              <w:bottom w:val="single" w:sz="4" w:space="0" w:color="auto"/>
              <w:right w:val="single" w:sz="4" w:space="0" w:color="auto"/>
            </w:tcBorders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952A5F" w:rsidRPr="00323790" w:rsidTr="00317139">
        <w:trPr>
          <w:trHeight w:val="23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67DE2" w:rsidRDefault="00952A5F" w:rsidP="009A0177">
            <w:pPr>
              <w:spacing w:before="160" w:after="140" w:line="22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23790" w:rsidRDefault="00952A5F" w:rsidP="009A0177">
            <w:pPr>
              <w:spacing w:before="160" w:after="140" w:line="220" w:lineRule="exact"/>
              <w:ind w:right="74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52A5F" w:rsidRPr="002A57B5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9A0177">
            <w:pPr>
              <w:spacing w:before="160" w:after="140" w:line="220" w:lineRule="exact"/>
              <w:ind w:firstLine="272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130,8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114,3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31,3</w:t>
            </w:r>
          </w:p>
        </w:tc>
      </w:tr>
      <w:tr w:rsidR="00952A5F" w:rsidRPr="00950F3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104C6" w:rsidRDefault="00952A5F" w:rsidP="009A0177">
            <w:pPr>
              <w:spacing w:before="160" w:after="140" w:line="220" w:lineRule="exact"/>
              <w:ind w:firstLine="272"/>
              <w:rPr>
                <w:sz w:val="22"/>
                <w:szCs w:val="22"/>
              </w:rPr>
            </w:pPr>
            <w:r w:rsidRPr="00D104C6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135,9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952A5F" w:rsidRPr="00EC1A3B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566A8" w:rsidRDefault="00952A5F" w:rsidP="009A0177">
            <w:pPr>
              <w:spacing w:before="160" w:after="140" w:line="220" w:lineRule="exact"/>
              <w:ind w:firstLine="272"/>
              <w:rPr>
                <w:sz w:val="22"/>
                <w:szCs w:val="22"/>
              </w:rPr>
            </w:pPr>
            <w:r w:rsidRPr="003566A8"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</w:tr>
      <w:tr w:rsidR="00952A5F" w:rsidRPr="000F6E0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EC1A3B" w:rsidRDefault="00952A5F" w:rsidP="009A0177">
            <w:pPr>
              <w:spacing w:before="160" w:after="140" w:line="220" w:lineRule="exac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b/>
                <w:sz w:val="22"/>
                <w:szCs w:val="22"/>
              </w:rPr>
              <w:t xml:space="preserve">квартал 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9A0177">
            <w:pPr>
              <w:spacing w:before="160" w:after="1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488,2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9A0177">
            <w:pPr>
              <w:spacing w:before="160" w:after="1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9A0177">
            <w:pPr>
              <w:spacing w:before="160" w:after="1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F6E04" w:rsidRDefault="00952A5F" w:rsidP="009A0177">
            <w:pPr>
              <w:spacing w:before="160" w:after="140" w:line="22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 w:rsidRPr="00005092">
              <w:rPr>
                <w:sz w:val="22"/>
                <w:szCs w:val="22"/>
              </w:rPr>
              <w:t>156,3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F6E04" w:rsidRDefault="00952A5F" w:rsidP="009A0177">
            <w:pPr>
              <w:spacing w:before="160" w:after="1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952A5F" w:rsidRPr="008672D8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52A5F" w:rsidRPr="009107B0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335E2" w:rsidRDefault="00952A5F" w:rsidP="009A0177">
            <w:pPr>
              <w:spacing w:before="160" w:after="140" w:line="220" w:lineRule="exact"/>
              <w:rPr>
                <w:b/>
                <w:sz w:val="22"/>
                <w:szCs w:val="22"/>
              </w:rPr>
            </w:pP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9A0177">
            <w:pPr>
              <w:spacing w:before="160" w:after="1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458,3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9A0177">
            <w:pPr>
              <w:spacing w:before="160" w:after="1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9A0177">
            <w:pPr>
              <w:spacing w:before="160" w:after="1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92,2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84925" w:rsidRDefault="00952A5F" w:rsidP="009A0177">
            <w:pPr>
              <w:spacing w:before="160" w:after="14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9A0177">
            <w:pPr>
              <w:spacing w:before="160" w:after="14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8A7216">
              <w:rPr>
                <w:i/>
                <w:sz w:val="22"/>
                <w:szCs w:val="22"/>
              </w:rPr>
              <w:t>946,5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9A0177">
            <w:pPr>
              <w:spacing w:before="160" w:after="14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9A0177">
            <w:pPr>
              <w:spacing w:before="160" w:after="14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 w:rsidRPr="008A7216">
              <w:rPr>
                <w:i/>
                <w:sz w:val="22"/>
                <w:szCs w:val="22"/>
              </w:rPr>
              <w:t>х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84925" w:rsidRDefault="00952A5F" w:rsidP="009A0177">
            <w:pPr>
              <w:spacing w:before="160" w:after="14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148,5</w:t>
            </w:r>
          </w:p>
        </w:tc>
      </w:tr>
      <w:tr w:rsidR="00952A5F" w:rsidRPr="0002026A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952A5F" w:rsidRPr="00822F1B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left="2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9A0177">
            <w:pPr>
              <w:spacing w:before="160" w:after="1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545,3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9A0177">
            <w:pPr>
              <w:spacing w:before="160" w:after="1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77,1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9A0177">
            <w:pPr>
              <w:spacing w:before="160" w:after="1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112,4</w:t>
            </w:r>
          </w:p>
        </w:tc>
      </w:tr>
      <w:tr w:rsidR="00952A5F" w:rsidRPr="00304ACA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22F1B" w:rsidRDefault="00952A5F" w:rsidP="009A0177">
            <w:pPr>
              <w:spacing w:before="160" w:after="14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9A0177">
            <w:pPr>
              <w:spacing w:before="160" w:after="14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1 491,8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9A0177">
            <w:pPr>
              <w:spacing w:before="160" w:after="14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87,9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9A0177">
            <w:pPr>
              <w:spacing w:before="160" w:after="14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х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831C6" w:rsidRDefault="00952A5F" w:rsidP="009A0177">
            <w:pPr>
              <w:spacing w:before="16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952A5F" w:rsidRPr="006B143C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52A5F" w:rsidRPr="006B143C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9A0177">
            <w:pPr>
              <w:spacing w:before="160" w:after="1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9A0177">
            <w:pPr>
              <w:spacing w:before="160" w:after="1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9A0177">
            <w:pPr>
              <w:spacing w:before="160" w:after="1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184,9</w:t>
            </w:r>
          </w:p>
        </w:tc>
      </w:tr>
      <w:tr w:rsidR="00952A5F" w:rsidRPr="0051575E" w:rsidTr="00B0316B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9A0177">
            <w:pPr>
              <w:spacing w:before="160" w:after="140" w:line="22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V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DE28B9" w:rsidP="009A0177">
            <w:pPr>
              <w:spacing w:before="160" w:after="1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725,7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DE28B9" w:rsidP="009A0177">
            <w:pPr>
              <w:spacing w:before="160" w:after="1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DE28B9" w:rsidP="009A0177">
            <w:pPr>
              <w:spacing w:before="160" w:after="1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129,9</w:t>
            </w:r>
          </w:p>
        </w:tc>
      </w:tr>
      <w:tr w:rsidR="00952A5F" w:rsidRPr="00C522DA" w:rsidTr="00B0316B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51575E" w:rsidRDefault="00952A5F" w:rsidP="009A0177">
            <w:pPr>
              <w:spacing w:before="160" w:after="140" w:line="220" w:lineRule="exac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895783" w:rsidRDefault="00DE28B9" w:rsidP="009A0177">
            <w:pPr>
              <w:spacing w:before="160" w:after="1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2 217,6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895783" w:rsidRDefault="00DE28B9" w:rsidP="009A0177">
            <w:pPr>
              <w:spacing w:before="160" w:after="1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F4692F" w:rsidRDefault="00952A5F" w:rsidP="009A0177">
            <w:pPr>
              <w:spacing w:before="160" w:after="1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F4692F">
              <w:rPr>
                <w:b/>
                <w:sz w:val="22"/>
                <w:szCs w:val="22"/>
              </w:rPr>
              <w:t>х</w:t>
            </w:r>
          </w:p>
        </w:tc>
      </w:tr>
      <w:tr w:rsidR="00952A5F" w:rsidRPr="002A57B5" w:rsidTr="00B0316B">
        <w:trPr>
          <w:trHeight w:val="23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2A0C" w:rsidRDefault="00952A5F" w:rsidP="00352916">
            <w:pPr>
              <w:spacing w:before="88" w:after="88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lastRenderedPageBreak/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5466D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352916">
            <w:pPr>
              <w:spacing w:before="88" w:after="88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352916">
            <w:pPr>
              <w:spacing w:before="88" w:after="88" w:line="22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C522DA" w:rsidRDefault="00952A5F" w:rsidP="00352916">
            <w:pPr>
              <w:spacing w:before="88" w:after="88" w:line="220" w:lineRule="exact"/>
              <w:ind w:right="74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52A5F" w:rsidRPr="00950F3F" w:rsidTr="00317139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352916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135,6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E2375F" w:rsidP="00352916">
            <w:pPr>
              <w:spacing w:before="100" w:after="10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952A5F" w:rsidRPr="00950F3F" w:rsidTr="00317139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352916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BF37C4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BF37C4" w:rsidP="00352916">
            <w:pPr>
              <w:spacing w:before="100" w:after="10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952A5F" w:rsidRPr="00950F3F" w:rsidTr="001E74CB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352916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F37C4" w:rsidRDefault="00BF37C4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231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BF37C4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</w:t>
            </w:r>
            <w:r w:rsidR="006E4B9C">
              <w:rPr>
                <w:sz w:val="22"/>
                <w:szCs w:val="22"/>
              </w:rPr>
              <w:t>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BF37C4" w:rsidP="00352916">
            <w:pPr>
              <w:spacing w:before="100" w:after="10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</w:t>
            </w:r>
            <w:r w:rsidR="006E4B9C">
              <w:rPr>
                <w:sz w:val="22"/>
                <w:szCs w:val="22"/>
              </w:rPr>
              <w:t>5</w:t>
            </w:r>
          </w:p>
        </w:tc>
      </w:tr>
      <w:tr w:rsidR="007C7964" w:rsidRPr="005A0A7D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7C7964" w:rsidP="00352916">
            <w:pPr>
              <w:spacing w:before="100" w:after="100" w:line="220" w:lineRule="exact"/>
              <w:ind w:firstLine="37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BF37C4" w:rsidP="00352916">
            <w:pPr>
              <w:spacing w:before="10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</w:rPr>
              <w:t>529,9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BF37C4" w:rsidP="00352916">
            <w:pPr>
              <w:spacing w:before="10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66013D" w:rsidP="00352916">
            <w:pPr>
              <w:spacing w:before="100" w:after="10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  <w:tr w:rsidR="005A0A7D" w:rsidRPr="00806086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5A0A7D" w:rsidP="00352916">
            <w:pPr>
              <w:spacing w:before="100" w:after="100" w:line="220" w:lineRule="exact"/>
              <w:ind w:left="321"/>
              <w:rPr>
                <w:sz w:val="22"/>
                <w:szCs w:val="22"/>
              </w:rPr>
            </w:pPr>
            <w:r w:rsidRPr="00806086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="00C078E3">
              <w:rPr>
                <w:sz w:val="22"/>
                <w:szCs w:val="22"/>
              </w:rPr>
              <w:t>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352916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78E3">
              <w:rPr>
                <w:sz w:val="22"/>
                <w:szCs w:val="22"/>
              </w:rPr>
              <w:t>3,9</w:t>
            </w:r>
          </w:p>
        </w:tc>
      </w:tr>
      <w:tr w:rsidR="00D80E64" w:rsidRPr="00806086" w:rsidTr="005A0A7D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806086" w:rsidRDefault="00D80E64" w:rsidP="00352916">
            <w:pPr>
              <w:spacing w:before="100" w:after="10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352916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D80E64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352916">
            <w:pPr>
              <w:spacing w:before="100" w:after="10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352916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E77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CE7790">
              <w:rPr>
                <w:sz w:val="22"/>
                <w:szCs w:val="22"/>
              </w:rPr>
              <w:t>3</w:t>
            </w:r>
          </w:p>
        </w:tc>
      </w:tr>
      <w:tr w:rsidR="00D80E64" w:rsidTr="00B0316B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352916">
            <w:pPr>
              <w:spacing w:before="100" w:after="10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753D53" w:rsidRDefault="00D80E64" w:rsidP="00352916">
            <w:pPr>
              <w:spacing w:before="10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610,6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753D53" w:rsidRDefault="00CE7790" w:rsidP="00352916">
            <w:pPr>
              <w:spacing w:before="10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753D53" w:rsidRDefault="00CE7790" w:rsidP="00352916">
            <w:pPr>
              <w:spacing w:before="10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</w:tr>
      <w:tr w:rsidR="00D80E64" w:rsidRPr="002C3987" w:rsidTr="00B0316B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D80E64" w:rsidP="00352916">
            <w:pPr>
              <w:spacing w:before="100" w:after="100" w:line="220" w:lineRule="exact"/>
              <w:ind w:firstLine="37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D80E64" w:rsidP="00352916">
            <w:pPr>
              <w:spacing w:before="100" w:after="10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1 140,5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CE7790" w:rsidP="00352916">
            <w:pPr>
              <w:spacing w:before="100" w:after="10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D80E64" w:rsidP="00352916">
            <w:pPr>
              <w:spacing w:before="100" w:after="10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D80E64" w:rsidTr="00B0316B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806086" w:rsidRDefault="00D80E64" w:rsidP="00352916">
            <w:pPr>
              <w:spacing w:before="100" w:after="10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</w:t>
            </w:r>
            <w:r w:rsidR="005F56DE">
              <w:rPr>
                <w:sz w:val="22"/>
                <w:szCs w:val="22"/>
              </w:rPr>
              <w:t>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352916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F56DE">
              <w:rPr>
                <w:sz w:val="22"/>
                <w:szCs w:val="22"/>
              </w:rPr>
              <w:t>6,7</w:t>
            </w:r>
          </w:p>
        </w:tc>
      </w:tr>
      <w:tr w:rsidR="00333E46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333E46" w:rsidP="00352916">
            <w:pPr>
              <w:spacing w:before="100" w:after="10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5F56DE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5F56DE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DF1736">
              <w:rPr>
                <w:sz w:val="22"/>
                <w:szCs w:val="22"/>
              </w:rPr>
              <w:t>0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5F56DE" w:rsidP="00352916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F1736">
              <w:rPr>
                <w:sz w:val="22"/>
                <w:szCs w:val="22"/>
              </w:rPr>
              <w:t>11,3</w:t>
            </w:r>
          </w:p>
        </w:tc>
      </w:tr>
      <w:tr w:rsidR="00B0316B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Default="00B0316B" w:rsidP="00352916">
            <w:pPr>
              <w:spacing w:before="100" w:after="10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Default="00DF1736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Default="0033491C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Default="0033491C" w:rsidP="00352916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B0316B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Default="00B0316B" w:rsidP="00352916">
            <w:pPr>
              <w:spacing w:before="100" w:after="100" w:line="220" w:lineRule="exact"/>
              <w:ind w:left="3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B0316B" w:rsidRDefault="00DF1736" w:rsidP="00352916">
            <w:pPr>
              <w:spacing w:before="10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724,2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B0316B" w:rsidRDefault="0033491C" w:rsidP="00352916">
            <w:pPr>
              <w:spacing w:before="10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B0316B" w:rsidRDefault="0033491C" w:rsidP="00352916">
            <w:pPr>
              <w:spacing w:before="10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</w:tr>
      <w:tr w:rsidR="00D80E64" w:rsidRPr="00BD2D78" w:rsidTr="00D60AF0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BD2D78" w:rsidRDefault="00D80E64" w:rsidP="00352916">
            <w:pPr>
              <w:spacing w:before="100" w:after="100" w:line="220" w:lineRule="exact"/>
              <w:ind w:firstLine="37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</w:t>
            </w:r>
            <w:r w:rsidR="00B0316B" w:rsidRPr="00BD2D78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BD2D78" w:rsidRDefault="00DF1736" w:rsidP="00352916">
            <w:pPr>
              <w:spacing w:before="100" w:after="10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1 864,7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BD2D78" w:rsidRDefault="0033491C" w:rsidP="00352916">
            <w:pPr>
              <w:spacing w:before="100" w:after="10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110,3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BD2D78" w:rsidRDefault="00D80E64" w:rsidP="00352916">
            <w:pPr>
              <w:spacing w:before="100" w:after="10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D60AF0" w:rsidTr="00D60AF0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Pr="00D60AF0" w:rsidRDefault="00D60AF0" w:rsidP="00352916">
            <w:pPr>
              <w:spacing w:before="100" w:after="100" w:line="22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Pr="00B35B0D" w:rsidRDefault="00D60AF0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Pr="00B35B0D" w:rsidRDefault="00D60AF0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Pr="00B35B0D" w:rsidRDefault="00D60AF0" w:rsidP="00352916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D60AF0" w:rsidTr="00D60AF0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Pr="00D60AF0" w:rsidRDefault="00D60AF0" w:rsidP="00352916">
            <w:pPr>
              <w:spacing w:before="100" w:after="100" w:line="22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Default="00D60AF0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Default="0033491C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Default="0033491C" w:rsidP="00352916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7E56B4">
              <w:rPr>
                <w:sz w:val="22"/>
                <w:szCs w:val="22"/>
              </w:rPr>
              <w:t>2</w:t>
            </w:r>
          </w:p>
        </w:tc>
      </w:tr>
      <w:tr w:rsidR="00D60AF0" w:rsidTr="00D60AF0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Pr="00D60AF0" w:rsidRDefault="00D60AF0" w:rsidP="00352916">
            <w:pPr>
              <w:spacing w:before="100" w:after="100" w:line="22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Pr="00D60AF0" w:rsidRDefault="00086388" w:rsidP="00352916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Pr="00D60AF0" w:rsidRDefault="00086388" w:rsidP="00352916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0AF0" w:rsidRPr="00D60AF0" w:rsidRDefault="00086388" w:rsidP="00352916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</w:tr>
      <w:tr w:rsidR="00DE792D" w:rsidTr="00D60AF0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792D" w:rsidRDefault="00DE792D" w:rsidP="00352916">
            <w:pPr>
              <w:spacing w:before="100" w:after="100" w:line="22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V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792D" w:rsidRPr="00D84BF8" w:rsidRDefault="00DE792D" w:rsidP="00352916">
            <w:pPr>
              <w:spacing w:before="10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792D" w:rsidRPr="00D84BF8" w:rsidRDefault="00DE792D" w:rsidP="00352916">
            <w:pPr>
              <w:spacing w:before="10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792D" w:rsidRPr="00D84BF8" w:rsidRDefault="00352916" w:rsidP="00352916">
            <w:pPr>
              <w:spacing w:before="10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132,9</w:t>
            </w:r>
          </w:p>
        </w:tc>
      </w:tr>
      <w:tr w:rsidR="00DE792D" w:rsidTr="006B56B0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792D" w:rsidRPr="00D80E64" w:rsidRDefault="00DE792D" w:rsidP="00352916">
            <w:pPr>
              <w:spacing w:before="100" w:after="100" w:line="220" w:lineRule="exact"/>
              <w:ind w:firstLine="3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792D" w:rsidRDefault="00DE792D" w:rsidP="00352916">
            <w:pPr>
              <w:spacing w:before="100" w:after="10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2 868,0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792D" w:rsidRDefault="00DE792D" w:rsidP="00352916">
            <w:pPr>
              <w:spacing w:before="100" w:after="10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115,5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792D" w:rsidRDefault="00DE792D" w:rsidP="00352916">
            <w:pPr>
              <w:spacing w:before="100" w:after="10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317139" w:rsidRPr="00835CE1" w:rsidRDefault="00317139" w:rsidP="00FD3485">
      <w:pPr>
        <w:tabs>
          <w:tab w:val="left" w:pos="2835"/>
          <w:tab w:val="center" w:pos="4535"/>
          <w:tab w:val="right" w:pos="9070"/>
        </w:tabs>
        <w:spacing w:line="216" w:lineRule="auto"/>
        <w:jc w:val="center"/>
        <w:rPr>
          <w:rFonts w:ascii="Arial" w:hAnsi="Arial" w:cs="Arial"/>
          <w:b/>
          <w:sz w:val="16"/>
          <w:szCs w:val="16"/>
        </w:rPr>
      </w:pPr>
    </w:p>
    <w:p w:rsidR="00DC5F38" w:rsidRDefault="00DC5F38" w:rsidP="00297AB3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Default="009A0177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4AB44903" wp14:editId="0161E08B">
            <wp:simplePos x="0" y="0"/>
            <wp:positionH relativeFrom="margin">
              <wp:posOffset>-57282</wp:posOffset>
            </wp:positionH>
            <wp:positionV relativeFrom="paragraph">
              <wp:posOffset>249703</wp:posOffset>
            </wp:positionV>
            <wp:extent cx="5923280" cy="2185060"/>
            <wp:effectExtent l="0" t="0" r="1270" b="5715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5F38"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6F3C17" w:rsidP="006F3C17">
      <w:pPr>
        <w:tabs>
          <w:tab w:val="left" w:pos="7655"/>
          <w:tab w:val="left" w:pos="8001"/>
        </w:tabs>
        <w:spacing w:before="120" w:after="120" w:line="200" w:lineRule="exact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7"/>
        <w:gridCol w:w="1249"/>
        <w:gridCol w:w="1249"/>
        <w:gridCol w:w="1249"/>
        <w:gridCol w:w="1249"/>
        <w:gridCol w:w="1249"/>
      </w:tblGrid>
      <w:tr w:rsidR="006409C6" w:rsidRPr="00876A58" w:rsidTr="006409C6">
        <w:trPr>
          <w:cantSplit/>
          <w:trHeight w:val="251"/>
          <w:tblHeader/>
        </w:trPr>
        <w:tc>
          <w:tcPr>
            <w:tcW w:w="2827" w:type="dxa"/>
            <w:vMerge w:val="restart"/>
            <w:tcBorders>
              <w:left w:val="single" w:sz="4" w:space="0" w:color="auto"/>
            </w:tcBorders>
            <w:vAlign w:val="bottom"/>
          </w:tcPr>
          <w:p w:rsidR="006409C6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 w:val="restart"/>
          </w:tcPr>
          <w:p w:rsidR="006409C6" w:rsidRPr="00876A58" w:rsidRDefault="006409C6" w:rsidP="00B0316B">
            <w:pPr>
              <w:spacing w:before="60" w:after="60" w:line="220" w:lineRule="exact"/>
              <w:ind w:left="-57"/>
              <w:jc w:val="center"/>
              <w:rPr>
                <w:sz w:val="22"/>
              </w:rPr>
            </w:pPr>
            <w:r w:rsidRPr="0018548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85481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м</w:t>
            </w:r>
            <w:r w:rsidRPr="00876A58">
              <w:rPr>
                <w:sz w:val="22"/>
              </w:rPr>
              <w:t>л</w:t>
            </w:r>
            <w:r>
              <w:rPr>
                <w:sz w:val="22"/>
              </w:rPr>
              <w:t>н</w:t>
            </w:r>
            <w:r w:rsidRPr="00876A58">
              <w:rPr>
                <w:sz w:val="22"/>
              </w:rPr>
              <w:t>. руб.</w:t>
            </w:r>
            <w:r>
              <w:rPr>
                <w:sz w:val="22"/>
              </w:rPr>
              <w:br/>
              <w:t>(</w:t>
            </w:r>
            <w:r w:rsidRPr="00876A58">
              <w:rPr>
                <w:sz w:val="22"/>
              </w:rPr>
              <w:t>в текущих ценах)</w:t>
            </w:r>
          </w:p>
        </w:tc>
        <w:tc>
          <w:tcPr>
            <w:tcW w:w="4996" w:type="dxa"/>
            <w:gridSpan w:val="4"/>
            <w:tcBorders>
              <w:right w:val="single" w:sz="4" w:space="0" w:color="auto"/>
            </w:tcBorders>
          </w:tcPr>
          <w:p w:rsidR="006409C6" w:rsidRPr="00876A58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6409C6" w:rsidRPr="00876A58" w:rsidTr="006409C6">
        <w:trPr>
          <w:cantSplit/>
          <w:trHeight w:val="442"/>
          <w:tblHeader/>
        </w:trPr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409C6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</w:tcPr>
          <w:p w:rsidR="006409C6" w:rsidRPr="00876A58" w:rsidRDefault="006409C6" w:rsidP="006409C6">
            <w:pPr>
              <w:spacing w:before="60" w:after="60" w:line="220" w:lineRule="exact"/>
              <w:ind w:left="-57"/>
              <w:jc w:val="center"/>
            </w:pPr>
          </w:p>
        </w:tc>
        <w:tc>
          <w:tcPr>
            <w:tcW w:w="12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409C6" w:rsidRPr="00876A58" w:rsidRDefault="006409C6" w:rsidP="00B2658E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876A58">
              <w:rPr>
                <w:sz w:val="22"/>
              </w:rPr>
              <w:t>0</w:t>
            </w:r>
            <w:r>
              <w:rPr>
                <w:sz w:val="22"/>
              </w:rPr>
              <w:t xml:space="preserve">23 г. </w:t>
            </w:r>
            <w:r>
              <w:rPr>
                <w:sz w:val="22"/>
              </w:rPr>
              <w:br/>
              <w:t>в % к</w:t>
            </w:r>
            <w:r w:rsidR="00344DAA">
              <w:rPr>
                <w:sz w:val="22"/>
              </w:rPr>
              <w:t xml:space="preserve"> </w:t>
            </w:r>
            <w:r w:rsidR="00344DAA">
              <w:rPr>
                <w:sz w:val="22"/>
              </w:rPr>
              <w:br/>
            </w:r>
            <w:r>
              <w:rPr>
                <w:sz w:val="22"/>
              </w:rPr>
              <w:t>2022 г.</w:t>
            </w:r>
          </w:p>
        </w:tc>
        <w:tc>
          <w:tcPr>
            <w:tcW w:w="2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09C6" w:rsidRPr="00876A58" w:rsidRDefault="00B2658E" w:rsidP="006409C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6409C6">
              <w:rPr>
                <w:sz w:val="22"/>
              </w:rPr>
              <w:t xml:space="preserve"> </w:t>
            </w:r>
            <w:r w:rsidR="006409C6" w:rsidRPr="00876A58">
              <w:rPr>
                <w:sz w:val="22"/>
              </w:rPr>
              <w:t>20</w:t>
            </w:r>
            <w:r w:rsidR="006409C6">
              <w:rPr>
                <w:sz w:val="22"/>
              </w:rPr>
              <w:t>23 г.</w:t>
            </w:r>
            <w:r w:rsidR="006409C6">
              <w:rPr>
                <w:sz w:val="22"/>
              </w:rPr>
              <w:br/>
              <w:t>в % к</w:t>
            </w:r>
          </w:p>
        </w:tc>
        <w:tc>
          <w:tcPr>
            <w:tcW w:w="12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409C6" w:rsidRPr="00876A58" w:rsidRDefault="006409C6" w:rsidP="00B2658E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876A58">
              <w:rPr>
                <w:sz w:val="22"/>
                <w:u w:val="single"/>
              </w:rPr>
              <w:t>правоч</w:t>
            </w:r>
            <w:r>
              <w:rPr>
                <w:sz w:val="22"/>
                <w:u w:val="single"/>
              </w:rPr>
              <w:t>но</w:t>
            </w:r>
            <w:r w:rsidRPr="00876A58">
              <w:rPr>
                <w:sz w:val="22"/>
                <w:u w:val="single"/>
              </w:rPr>
              <w:br/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 xml:space="preserve">22 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</w:rPr>
              <w:t>0</w:t>
            </w:r>
            <w:r w:rsidRPr="00DF0D7A">
              <w:rPr>
                <w:sz w:val="22"/>
              </w:rPr>
              <w:t>2</w:t>
            </w:r>
            <w:r>
              <w:rPr>
                <w:sz w:val="22"/>
              </w:rPr>
              <w:t>1 г.</w:t>
            </w:r>
          </w:p>
        </w:tc>
      </w:tr>
      <w:tr w:rsidR="00952A5F" w:rsidRPr="00253665" w:rsidTr="00213DD2">
        <w:trPr>
          <w:cantSplit/>
          <w:trHeight w:val="415"/>
          <w:tblHeader/>
        </w:trPr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52A5F" w:rsidRDefault="00952A5F" w:rsidP="00D104C6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bottom w:val="single" w:sz="4" w:space="0" w:color="auto"/>
            </w:tcBorders>
          </w:tcPr>
          <w:p w:rsidR="00952A5F" w:rsidRDefault="00952A5F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2A5F" w:rsidRDefault="00952A5F" w:rsidP="00D104C6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952A5F" w:rsidRDefault="00B2658E" w:rsidP="00952A5F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952A5F">
              <w:rPr>
                <w:sz w:val="22"/>
              </w:rPr>
              <w:br/>
              <w:t>2022 г.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952A5F" w:rsidRDefault="00B2658E" w:rsidP="00952A5F">
            <w:pPr>
              <w:spacing w:before="60" w:after="60" w:line="220" w:lineRule="exact"/>
              <w:ind w:left="-170" w:right="-170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952A5F">
              <w:rPr>
                <w:sz w:val="22"/>
              </w:rPr>
              <w:br/>
              <w:t>2023 г.</w:t>
            </w:r>
          </w:p>
        </w:tc>
        <w:tc>
          <w:tcPr>
            <w:tcW w:w="12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2A5F" w:rsidRPr="00876A58" w:rsidRDefault="00952A5F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952A5F" w:rsidRPr="009352F7" w:rsidTr="006409C6">
        <w:trPr>
          <w:cantSplit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59040A">
            <w:pPr>
              <w:spacing w:before="240" w:after="240" w:line="220" w:lineRule="exact"/>
              <w:ind w:left="-57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6103E2" w:rsidP="0059040A">
            <w:pPr>
              <w:tabs>
                <w:tab w:val="left" w:pos="1015"/>
              </w:tabs>
              <w:spacing w:before="240" w:after="240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2 868,0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6103E2" w:rsidP="0059040A">
            <w:pPr>
              <w:tabs>
                <w:tab w:val="left" w:pos="600"/>
              </w:tabs>
              <w:spacing w:before="240" w:after="2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115,5</w:t>
            </w:r>
          </w:p>
        </w:tc>
        <w:tc>
          <w:tcPr>
            <w:tcW w:w="12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6103E2" w:rsidP="0059040A">
            <w:pPr>
              <w:tabs>
                <w:tab w:val="left" w:pos="972"/>
              </w:tabs>
              <w:spacing w:before="240" w:after="24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116,4</w:t>
            </w:r>
          </w:p>
        </w:tc>
        <w:tc>
          <w:tcPr>
            <w:tcW w:w="12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6103E2" w:rsidP="0059040A">
            <w:pPr>
              <w:tabs>
                <w:tab w:val="left" w:pos="513"/>
                <w:tab w:val="left" w:pos="1078"/>
              </w:tabs>
              <w:spacing w:before="240" w:after="24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132,2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BB417A" w:rsidRDefault="000E7BB5" w:rsidP="0059040A">
            <w:pPr>
              <w:spacing w:before="240" w:after="2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87,2</w:t>
            </w:r>
          </w:p>
        </w:tc>
      </w:tr>
      <w:tr w:rsidR="00952A5F" w:rsidRPr="00F623DB" w:rsidTr="006409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59040A">
            <w:pPr>
              <w:spacing w:before="240" w:after="240" w:line="220" w:lineRule="exact"/>
              <w:ind w:lef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</w:t>
            </w: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59040A">
            <w:pPr>
              <w:tabs>
                <w:tab w:val="left" w:pos="1015"/>
              </w:tabs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59040A">
            <w:pPr>
              <w:tabs>
                <w:tab w:val="left" w:pos="600"/>
                <w:tab w:val="left" w:pos="972"/>
              </w:tabs>
              <w:spacing w:before="240" w:after="24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59040A">
            <w:pPr>
              <w:tabs>
                <w:tab w:val="left" w:pos="923"/>
                <w:tab w:val="left" w:pos="1078"/>
              </w:tabs>
              <w:spacing w:before="240" w:after="24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59040A">
            <w:pPr>
              <w:tabs>
                <w:tab w:val="left" w:pos="513"/>
                <w:tab w:val="left" w:pos="792"/>
              </w:tabs>
              <w:spacing w:before="240" w:after="24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952A5F" w:rsidP="0059040A">
            <w:pPr>
              <w:tabs>
                <w:tab w:val="left" w:pos="768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952A5F" w:rsidRPr="005822AA" w:rsidTr="006409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59040A">
            <w:pPr>
              <w:spacing w:before="240" w:after="240" w:line="220" w:lineRule="exact"/>
              <w:ind w:righ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6103E2" w:rsidP="0059040A">
            <w:pPr>
              <w:tabs>
                <w:tab w:val="left" w:pos="1015"/>
              </w:tabs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1 431,0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6103E2" w:rsidP="0059040A">
            <w:pPr>
              <w:tabs>
                <w:tab w:val="left" w:pos="600"/>
                <w:tab w:val="left" w:pos="725"/>
                <w:tab w:val="left" w:pos="972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2172DA" w:rsidP="0059040A">
            <w:pPr>
              <w:tabs>
                <w:tab w:val="left" w:pos="725"/>
                <w:tab w:val="left" w:pos="923"/>
                <w:tab w:val="left" w:pos="1078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2172DA" w:rsidP="0059040A">
            <w:pPr>
              <w:tabs>
                <w:tab w:val="left" w:pos="513"/>
                <w:tab w:val="left" w:pos="725"/>
                <w:tab w:val="left" w:pos="792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0E7BB5" w:rsidP="0059040A">
            <w:pPr>
              <w:tabs>
                <w:tab w:val="left" w:pos="768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952A5F" w:rsidRPr="005822AA" w:rsidTr="006409C6">
        <w:trPr>
          <w:cantSplit/>
          <w:trHeight w:val="473"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59040A">
            <w:pPr>
              <w:spacing w:before="240" w:after="24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6103E2" w:rsidP="0059040A">
            <w:pPr>
              <w:tabs>
                <w:tab w:val="left" w:pos="1015"/>
              </w:tabs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1 089,8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6103E2" w:rsidP="0059040A">
            <w:pPr>
              <w:tabs>
                <w:tab w:val="left" w:pos="600"/>
                <w:tab w:val="left" w:pos="725"/>
                <w:tab w:val="left" w:pos="972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6103E2" w:rsidP="0059040A">
            <w:pPr>
              <w:tabs>
                <w:tab w:val="left" w:pos="725"/>
                <w:tab w:val="left" w:pos="923"/>
                <w:tab w:val="left" w:pos="1078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2172DA" w:rsidP="0059040A">
            <w:pPr>
              <w:tabs>
                <w:tab w:val="left" w:pos="513"/>
                <w:tab w:val="left" w:pos="725"/>
                <w:tab w:val="left" w:pos="792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163,3</w:t>
            </w:r>
          </w:p>
        </w:tc>
        <w:tc>
          <w:tcPr>
            <w:tcW w:w="12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0E7BB5" w:rsidP="0059040A">
            <w:pPr>
              <w:tabs>
                <w:tab w:val="left" w:pos="768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952A5F" w:rsidRPr="005822AA" w:rsidTr="006409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876A58" w:rsidRDefault="00952A5F" w:rsidP="0059040A">
            <w:pPr>
              <w:spacing w:before="240" w:after="24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07508E" w:rsidRDefault="006103E2" w:rsidP="0059040A">
            <w:pPr>
              <w:tabs>
                <w:tab w:val="left" w:pos="1015"/>
              </w:tabs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6103E2" w:rsidP="0059040A">
            <w:pPr>
              <w:tabs>
                <w:tab w:val="left" w:pos="600"/>
                <w:tab w:val="left" w:pos="725"/>
                <w:tab w:val="left" w:pos="972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2650D5" w:rsidP="0059040A">
            <w:pPr>
              <w:tabs>
                <w:tab w:val="left" w:pos="725"/>
                <w:tab w:val="left" w:pos="923"/>
                <w:tab w:val="left" w:pos="1078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2650D5" w:rsidP="0059040A">
            <w:pPr>
              <w:tabs>
                <w:tab w:val="left" w:pos="513"/>
                <w:tab w:val="left" w:pos="725"/>
                <w:tab w:val="left" w:pos="792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A5F" w:rsidRDefault="000E7BB5" w:rsidP="0059040A">
            <w:pPr>
              <w:tabs>
                <w:tab w:val="left" w:pos="768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</w:tbl>
    <w:p w:rsidR="00DC5F38" w:rsidRPr="008F7D5B" w:rsidRDefault="00DC5F38" w:rsidP="00A30A3F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</w:t>
      </w:r>
      <w:r w:rsidR="00952A5F">
        <w:rPr>
          <w:sz w:val="26"/>
          <w:szCs w:val="26"/>
        </w:rPr>
        <w:t>3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B2658E">
        <w:rPr>
          <w:sz w:val="26"/>
          <w:szCs w:val="26"/>
        </w:rPr>
        <w:t>оду</w:t>
      </w:r>
      <w:r>
        <w:rPr>
          <w:sz w:val="26"/>
          <w:szCs w:val="26"/>
        </w:rPr>
        <w:t xml:space="preserve"> доля </w:t>
      </w:r>
      <w:r w:rsidRPr="008F7D5B">
        <w:rPr>
          <w:sz w:val="26"/>
          <w:szCs w:val="26"/>
        </w:rPr>
        <w:t>строительно-монтажны</w:t>
      </w:r>
      <w:r>
        <w:rPr>
          <w:sz w:val="26"/>
          <w:szCs w:val="26"/>
        </w:rPr>
        <w:t>х</w:t>
      </w:r>
      <w:r w:rsidRPr="008F7D5B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 составила </w:t>
      </w:r>
      <w:r w:rsidR="002650D5">
        <w:rPr>
          <w:sz w:val="26"/>
          <w:szCs w:val="26"/>
        </w:rPr>
        <w:t>49,9</w:t>
      </w:r>
      <w:r>
        <w:rPr>
          <w:sz w:val="26"/>
          <w:szCs w:val="26"/>
        </w:rPr>
        <w:t>% общего объема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инвестиций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основной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капитал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8F7D5B">
        <w:rPr>
          <w:sz w:val="26"/>
          <w:szCs w:val="26"/>
        </w:rPr>
        <w:t>в</w:t>
      </w:r>
      <w:r w:rsidRPr="00185481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952A5F">
        <w:rPr>
          <w:sz w:val="26"/>
          <w:szCs w:val="26"/>
        </w:rPr>
        <w:t>2</w:t>
      </w:r>
      <w:r w:rsidR="008536CA">
        <w:rPr>
          <w:sz w:val="26"/>
          <w:szCs w:val="26"/>
        </w:rPr>
        <w:t xml:space="preserve"> </w:t>
      </w:r>
      <w:r w:rsidR="0044708D">
        <w:rPr>
          <w:sz w:val="26"/>
          <w:szCs w:val="26"/>
        </w:rPr>
        <w:t>г</w:t>
      </w:r>
      <w:r w:rsidR="00B2658E">
        <w:rPr>
          <w:sz w:val="26"/>
          <w:szCs w:val="26"/>
        </w:rPr>
        <w:t>оду</w:t>
      </w:r>
      <w:r w:rsidR="00803A53">
        <w:rPr>
          <w:sz w:val="26"/>
          <w:szCs w:val="26"/>
        </w:rPr>
        <w:t xml:space="preserve"> </w:t>
      </w:r>
      <w:r w:rsidRPr="008F7D5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9A0177">
        <w:rPr>
          <w:sz w:val="26"/>
          <w:szCs w:val="26"/>
        </w:rPr>
        <w:t>51,1</w:t>
      </w:r>
      <w:r w:rsidRPr="008F7D5B">
        <w:rPr>
          <w:sz w:val="26"/>
          <w:szCs w:val="26"/>
        </w:rPr>
        <w:t xml:space="preserve">%). </w:t>
      </w:r>
    </w:p>
    <w:p w:rsidR="00DC5F38" w:rsidRDefault="00DC5F38" w:rsidP="00A30A3F">
      <w:pPr>
        <w:pStyle w:val="3"/>
        <w:ind w:right="-2"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2650D5">
        <w:rPr>
          <w:rFonts w:ascii="Times New Roman" w:hAnsi="Times New Roman"/>
          <w:b w:val="0"/>
          <w:i w:val="0"/>
          <w:sz w:val="26"/>
          <w:szCs w:val="26"/>
        </w:rPr>
        <w:t>38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A70C84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DF0D7A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952A5F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8536CA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2658E">
        <w:rPr>
          <w:rFonts w:ascii="Times New Roman" w:hAnsi="Times New Roman"/>
          <w:b w:val="0"/>
          <w:i w:val="0"/>
          <w:sz w:val="26"/>
          <w:szCs w:val="26"/>
        </w:rPr>
        <w:t>году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9A0177">
        <w:rPr>
          <w:rFonts w:ascii="Times New Roman" w:hAnsi="Times New Roman"/>
          <w:b w:val="0"/>
          <w:i w:val="0"/>
          <w:sz w:val="26"/>
          <w:szCs w:val="26"/>
        </w:rPr>
        <w:t>36</w:t>
      </w:r>
      <w:r w:rsidR="00952A5F"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). На долю импортных машин, оборудования, транспортных средств</w:t>
      </w:r>
      <w:r w:rsidR="0044708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4536A8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2650D5">
        <w:rPr>
          <w:rFonts w:ascii="Times New Roman" w:hAnsi="Times New Roman"/>
          <w:b w:val="0"/>
          <w:i w:val="0"/>
          <w:sz w:val="26"/>
          <w:szCs w:val="26"/>
        </w:rPr>
        <w:t>4,3</w:t>
      </w:r>
      <w:r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 инвестиций, вложенных в активную часть основных средств (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в </w:t>
      </w:r>
      <w:r w:rsidR="00173A78">
        <w:rPr>
          <w:rFonts w:ascii="Times New Roman" w:hAnsi="Times New Roman"/>
          <w:b w:val="0"/>
          <w:i w:val="0"/>
          <w:sz w:val="26"/>
          <w:szCs w:val="26"/>
        </w:rPr>
        <w:t>20</w:t>
      </w:r>
      <w:r>
        <w:rPr>
          <w:rFonts w:ascii="Times New Roman" w:hAnsi="Times New Roman"/>
          <w:b w:val="0"/>
          <w:i w:val="0"/>
          <w:sz w:val="26"/>
          <w:szCs w:val="26"/>
        </w:rPr>
        <w:t>2</w:t>
      </w:r>
      <w:r w:rsidR="00952A5F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8536CA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  <w:sz w:val="26"/>
          <w:szCs w:val="26"/>
        </w:rPr>
        <w:t>г</w:t>
      </w:r>
      <w:r w:rsidR="00B2658E">
        <w:rPr>
          <w:rFonts w:ascii="Times New Roman" w:hAnsi="Times New Roman"/>
          <w:b w:val="0"/>
          <w:i w:val="0"/>
          <w:sz w:val="26"/>
          <w:szCs w:val="26"/>
        </w:rPr>
        <w:t>оду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61320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9A0177">
        <w:rPr>
          <w:rFonts w:ascii="Times New Roman" w:hAnsi="Times New Roman"/>
          <w:b w:val="0"/>
          <w:i w:val="0"/>
          <w:sz w:val="26"/>
          <w:szCs w:val="26"/>
        </w:rPr>
        <w:t>43,3</w:t>
      </w:r>
      <w:r w:rsidR="00952A5F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B0316B" w:rsidRDefault="00B0316B" w:rsidP="00B0316B">
      <w:pPr>
        <w:pStyle w:val="3"/>
        <w:tabs>
          <w:tab w:val="left" w:pos="8789"/>
        </w:tabs>
        <w:jc w:val="both"/>
        <w:rPr>
          <w:rFonts w:ascii="Times New Roman" w:hAnsi="Times New Roman"/>
          <w:b w:val="0"/>
          <w:i w:val="0"/>
          <w:sz w:val="26"/>
          <w:szCs w:val="26"/>
        </w:rPr>
      </w:pPr>
      <w:r>
        <w:rPr>
          <w:rFonts w:ascii="Times New Roman" w:hAnsi="Times New Roman"/>
          <w:b w:val="0"/>
          <w:i w:val="0"/>
          <w:spacing w:val="-4"/>
          <w:sz w:val="26"/>
          <w:szCs w:val="26"/>
        </w:rPr>
        <w:t>В</w:t>
      </w:r>
      <w:r w:rsidRPr="008829CB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Pr="002D6011">
        <w:rPr>
          <w:rFonts w:ascii="Times New Roman" w:hAnsi="Times New Roman"/>
          <w:b w:val="0"/>
          <w:i w:val="0"/>
          <w:sz w:val="26"/>
          <w:szCs w:val="26"/>
        </w:rPr>
        <w:t>202</w:t>
      </w:r>
      <w:r>
        <w:rPr>
          <w:rFonts w:ascii="Times New Roman" w:hAnsi="Times New Roman"/>
          <w:b w:val="0"/>
          <w:i w:val="0"/>
          <w:sz w:val="26"/>
          <w:szCs w:val="26"/>
        </w:rPr>
        <w:t>3</w:t>
      </w:r>
      <w:r w:rsidR="008536CA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  <w:sz w:val="26"/>
          <w:szCs w:val="26"/>
        </w:rPr>
        <w:t>г</w:t>
      </w:r>
      <w:r w:rsidR="00B2658E">
        <w:rPr>
          <w:rFonts w:ascii="Times New Roman" w:hAnsi="Times New Roman"/>
          <w:b w:val="0"/>
          <w:i w:val="0"/>
          <w:sz w:val="26"/>
          <w:szCs w:val="26"/>
        </w:rPr>
        <w:t>оду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2650D5">
        <w:rPr>
          <w:rFonts w:ascii="Times New Roman" w:hAnsi="Times New Roman"/>
          <w:b w:val="0"/>
          <w:i w:val="0"/>
          <w:sz w:val="26"/>
          <w:szCs w:val="26"/>
        </w:rPr>
        <w:t>697,</w:t>
      </w:r>
      <w:r w:rsidR="00665320">
        <w:rPr>
          <w:rFonts w:ascii="Times New Roman" w:hAnsi="Times New Roman"/>
          <w:b w:val="0"/>
          <w:i w:val="0"/>
          <w:sz w:val="26"/>
          <w:szCs w:val="26"/>
        </w:rPr>
        <w:t>8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мл</w:t>
      </w:r>
      <w:r>
        <w:rPr>
          <w:rFonts w:ascii="Times New Roman" w:hAnsi="Times New Roman"/>
          <w:b w:val="0"/>
          <w:i w:val="0"/>
          <w:sz w:val="26"/>
          <w:szCs w:val="26"/>
        </w:rPr>
        <w:t>н</w:t>
      </w:r>
      <w:r w:rsidRPr="008829CB">
        <w:rPr>
          <w:rFonts w:ascii="Times New Roman" w:hAnsi="Times New Roman"/>
          <w:b w:val="0"/>
          <w:i w:val="0"/>
          <w:spacing w:val="-2"/>
          <w:sz w:val="26"/>
          <w:szCs w:val="26"/>
        </w:rPr>
        <w:t>.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 рублей, или </w:t>
      </w:r>
      <w:r w:rsidR="004536A8">
        <w:rPr>
          <w:rFonts w:ascii="Times New Roman" w:hAnsi="Times New Roman"/>
          <w:b w:val="0"/>
          <w:i w:val="0"/>
          <w:sz w:val="26"/>
          <w:szCs w:val="26"/>
        </w:rPr>
        <w:t>24,</w:t>
      </w:r>
      <w:r w:rsidR="002650D5">
        <w:rPr>
          <w:rFonts w:ascii="Times New Roman" w:hAnsi="Times New Roman"/>
          <w:b w:val="0"/>
          <w:i w:val="0"/>
          <w:sz w:val="26"/>
          <w:szCs w:val="26"/>
        </w:rPr>
        <w:t>3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 общего объема инвестиций</w:t>
      </w:r>
      <w:r w:rsidR="00B2658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в</w:t>
      </w:r>
      <w:r w:rsidR="00B2658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основной</w:t>
      </w:r>
      <w:r w:rsidR="00B2658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капитал</w:t>
      </w:r>
      <w:r w:rsidR="00B2658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(в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2022</w:t>
      </w:r>
      <w:r w:rsidR="008536CA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  <w:sz w:val="26"/>
          <w:szCs w:val="26"/>
        </w:rPr>
        <w:t>г</w:t>
      </w:r>
      <w:r w:rsidR="00B2658E">
        <w:rPr>
          <w:rFonts w:ascii="Times New Roman" w:hAnsi="Times New Roman"/>
          <w:b w:val="0"/>
          <w:i w:val="0"/>
          <w:sz w:val="26"/>
          <w:szCs w:val="26"/>
        </w:rPr>
        <w:t>оду</w:t>
      </w:r>
      <w:r w:rsidRPr="008829CB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2E69A8">
        <w:rPr>
          <w:rFonts w:ascii="Times New Roman" w:hAnsi="Times New Roman"/>
          <w:b w:val="0"/>
          <w:i w:val="0"/>
          <w:sz w:val="26"/>
          <w:szCs w:val="26"/>
        </w:rPr>
        <w:t>1</w:t>
      </w:r>
      <w:r w:rsidR="000C09A4">
        <w:rPr>
          <w:rFonts w:ascii="Times New Roman" w:hAnsi="Times New Roman"/>
          <w:b w:val="0"/>
          <w:i w:val="0"/>
          <w:sz w:val="26"/>
          <w:szCs w:val="26"/>
        </w:rPr>
        <w:t>9</w:t>
      </w:r>
      <w:r w:rsidR="002E69A8">
        <w:rPr>
          <w:rFonts w:ascii="Times New Roman" w:hAnsi="Times New Roman"/>
          <w:b w:val="0"/>
          <w:i w:val="0"/>
          <w:sz w:val="26"/>
          <w:szCs w:val="26"/>
        </w:rPr>
        <w:t>,</w:t>
      </w:r>
      <w:r w:rsidR="000C09A4">
        <w:rPr>
          <w:rFonts w:ascii="Times New Roman" w:hAnsi="Times New Roman"/>
          <w:b w:val="0"/>
          <w:i w:val="0"/>
          <w:sz w:val="26"/>
          <w:szCs w:val="26"/>
        </w:rPr>
        <w:t>1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%).</w:t>
      </w:r>
    </w:p>
    <w:p w:rsidR="00B0316B" w:rsidRPr="007A38B2" w:rsidRDefault="00B0316B" w:rsidP="00B0316B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7A38B2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A38B2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8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0"/>
        <w:gridCol w:w="1361"/>
        <w:gridCol w:w="1362"/>
        <w:gridCol w:w="1361"/>
        <w:gridCol w:w="1362"/>
      </w:tblGrid>
      <w:tr w:rsidR="00B0316B" w:rsidRPr="00F45A0A" w:rsidTr="00B0316B">
        <w:trPr>
          <w:cantSplit/>
          <w:trHeight w:val="289"/>
          <w:tblHeader/>
        </w:trPr>
        <w:tc>
          <w:tcPr>
            <w:tcW w:w="3640" w:type="dxa"/>
            <w:vMerge w:val="restart"/>
          </w:tcPr>
          <w:p w:rsidR="00B0316B" w:rsidRPr="00F45A0A" w:rsidRDefault="00B0316B" w:rsidP="00B0316B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2723" w:type="dxa"/>
            <w:gridSpan w:val="2"/>
          </w:tcPr>
          <w:p w:rsidR="00B0316B" w:rsidRPr="00366847" w:rsidRDefault="00B0316B" w:rsidP="00B0316B">
            <w:pPr>
              <w:pStyle w:val="a4"/>
              <w:spacing w:before="60" w:after="60" w:line="220" w:lineRule="exact"/>
              <w:ind w:left="-190" w:right="-13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г.</w:t>
            </w:r>
          </w:p>
        </w:tc>
        <w:tc>
          <w:tcPr>
            <w:tcW w:w="2723" w:type="dxa"/>
            <w:gridSpan w:val="2"/>
          </w:tcPr>
          <w:p w:rsidR="00B0316B" w:rsidRPr="008E3BA1" w:rsidRDefault="00B0316B" w:rsidP="00B0316B">
            <w:pPr>
              <w:pStyle w:val="a4"/>
              <w:spacing w:before="60" w:after="60" w:line="220" w:lineRule="exact"/>
              <w:ind w:left="-70" w:right="-10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% к итогу</w:t>
            </w:r>
          </w:p>
        </w:tc>
      </w:tr>
      <w:tr w:rsidR="00B0316B" w:rsidRPr="00F45A0A" w:rsidTr="00B0316B">
        <w:trPr>
          <w:cantSplit/>
          <w:trHeight w:val="1031"/>
          <w:tblHeader/>
        </w:trPr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B0316B" w:rsidRPr="00F45A0A" w:rsidRDefault="00B0316B" w:rsidP="00B0316B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0316B" w:rsidRPr="008E3BA1" w:rsidRDefault="00B0316B" w:rsidP="00B0316B">
            <w:pPr>
              <w:pStyle w:val="a4"/>
              <w:pBdr>
                <w:right w:val="single" w:sz="4" w:space="4" w:color="auto"/>
              </w:pBdr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 xml:space="preserve">(в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екущих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B0316B" w:rsidRPr="008E3BA1" w:rsidRDefault="00B0316B" w:rsidP="00B2658E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% к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2022 г.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t>(в сопоста-</w:t>
            </w:r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br/>
              <w:t>вимых ценах)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0316B" w:rsidRPr="008E3BA1" w:rsidRDefault="00B0316B" w:rsidP="00B0316B">
            <w:pPr>
              <w:pStyle w:val="a4"/>
              <w:spacing w:before="60" w:after="40" w:line="220" w:lineRule="exact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23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B0316B" w:rsidRPr="008E3BA1" w:rsidRDefault="00B0316B" w:rsidP="00B2658E">
            <w:pPr>
              <w:pStyle w:val="a4"/>
              <w:spacing w:before="60" w:after="40" w:line="220" w:lineRule="exact"/>
              <w:ind w:left="-113" w:right="-57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t>справочно</w:t>
            </w: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22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г.</w:t>
            </w:r>
          </w:p>
        </w:tc>
      </w:tr>
      <w:tr w:rsidR="00B0316B" w:rsidRPr="00F45A0A" w:rsidTr="007A2229">
        <w:trPr>
          <w:trHeight w:val="215"/>
        </w:trPr>
        <w:tc>
          <w:tcPr>
            <w:tcW w:w="3640" w:type="dxa"/>
            <w:tcBorders>
              <w:bottom w:val="nil"/>
            </w:tcBorders>
            <w:vAlign w:val="bottom"/>
          </w:tcPr>
          <w:p w:rsidR="00B0316B" w:rsidRPr="008E3BA1" w:rsidRDefault="00B0316B" w:rsidP="000466F6">
            <w:pPr>
              <w:pStyle w:val="a4"/>
              <w:spacing w:before="200" w:after="220" w:line="220" w:lineRule="exact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B0316B" w:rsidRPr="008E3BA1" w:rsidRDefault="002650D5" w:rsidP="000466F6">
            <w:pPr>
              <w:tabs>
                <w:tab w:val="left" w:pos="650"/>
                <w:tab w:val="left" w:pos="1089"/>
              </w:tabs>
              <w:spacing w:before="200" w:after="220" w:line="220" w:lineRule="exact"/>
              <w:ind w:right="1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2 868,0</w:t>
            </w:r>
          </w:p>
        </w:tc>
        <w:tc>
          <w:tcPr>
            <w:tcW w:w="1362" w:type="dxa"/>
            <w:tcBorders>
              <w:bottom w:val="nil"/>
            </w:tcBorders>
            <w:vAlign w:val="bottom"/>
          </w:tcPr>
          <w:p w:rsidR="00B0316B" w:rsidRPr="008E3BA1" w:rsidRDefault="002650D5" w:rsidP="000466F6">
            <w:pPr>
              <w:tabs>
                <w:tab w:val="left" w:pos="571"/>
              </w:tabs>
              <w:spacing w:before="200" w:after="220" w:line="220" w:lineRule="exact"/>
              <w:ind w:left="-130"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115,5</w:t>
            </w: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B0316B" w:rsidRPr="008E3BA1" w:rsidRDefault="00B0316B" w:rsidP="000466F6">
            <w:pPr>
              <w:pStyle w:val="a4"/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362" w:type="dxa"/>
            <w:tcBorders>
              <w:bottom w:val="nil"/>
            </w:tcBorders>
            <w:vAlign w:val="bottom"/>
          </w:tcPr>
          <w:p w:rsidR="00B0316B" w:rsidRPr="008E3BA1" w:rsidRDefault="00B0316B" w:rsidP="000466F6">
            <w:pPr>
              <w:pStyle w:val="a4"/>
              <w:tabs>
                <w:tab w:val="left" w:pos="1026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  <w:tr w:rsidR="00B0316B" w:rsidRPr="00F45A0A" w:rsidTr="007A2229">
        <w:trPr>
          <w:trHeight w:val="290"/>
        </w:trPr>
        <w:tc>
          <w:tcPr>
            <w:tcW w:w="3640" w:type="dxa"/>
            <w:tcBorders>
              <w:top w:val="nil"/>
              <w:bottom w:val="single" w:sz="4" w:space="0" w:color="auto"/>
            </w:tcBorders>
            <w:vAlign w:val="bottom"/>
          </w:tcPr>
          <w:p w:rsidR="00B0316B" w:rsidRPr="008E3BA1" w:rsidRDefault="00B0316B" w:rsidP="000466F6">
            <w:pPr>
              <w:pStyle w:val="a4"/>
              <w:spacing w:before="200" w:after="220" w:line="220" w:lineRule="exact"/>
              <w:ind w:left="284" w:firstLine="142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том числе за счет:</w:t>
            </w:r>
          </w:p>
          <w:p w:rsidR="00B0316B" w:rsidRPr="008E3BA1" w:rsidRDefault="00B0316B" w:rsidP="000466F6">
            <w:pPr>
              <w:pStyle w:val="a4"/>
              <w:spacing w:before="200" w:after="2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средств республиканского бюджета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  <w:vAlign w:val="bottom"/>
          </w:tcPr>
          <w:p w:rsidR="00B0316B" w:rsidRPr="00786E95" w:rsidRDefault="002650D5" w:rsidP="000466F6">
            <w:pPr>
              <w:pStyle w:val="a4"/>
              <w:spacing w:before="200" w:after="2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348,3</w:t>
            </w:r>
          </w:p>
        </w:tc>
        <w:tc>
          <w:tcPr>
            <w:tcW w:w="1362" w:type="dxa"/>
            <w:tcBorders>
              <w:top w:val="nil"/>
              <w:bottom w:val="single" w:sz="4" w:space="0" w:color="auto"/>
            </w:tcBorders>
            <w:vAlign w:val="bottom"/>
          </w:tcPr>
          <w:p w:rsidR="00B0316B" w:rsidRPr="008E3BA1" w:rsidRDefault="002650D5" w:rsidP="000466F6">
            <w:pPr>
              <w:pStyle w:val="a4"/>
              <w:tabs>
                <w:tab w:val="left" w:pos="571"/>
              </w:tabs>
              <w:spacing w:before="200" w:after="220" w:line="22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133,3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  <w:vAlign w:val="bottom"/>
          </w:tcPr>
          <w:p w:rsidR="00B0316B" w:rsidRPr="005730CA" w:rsidRDefault="002650D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12,1</w:t>
            </w:r>
          </w:p>
        </w:tc>
        <w:tc>
          <w:tcPr>
            <w:tcW w:w="1362" w:type="dxa"/>
            <w:tcBorders>
              <w:top w:val="nil"/>
              <w:bottom w:val="single" w:sz="4" w:space="0" w:color="auto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11,4</w:t>
            </w:r>
          </w:p>
        </w:tc>
      </w:tr>
      <w:tr w:rsidR="00B0316B" w:rsidRPr="00F45A0A" w:rsidTr="007A2229">
        <w:trPr>
          <w:trHeight w:val="250"/>
        </w:trPr>
        <w:tc>
          <w:tcPr>
            <w:tcW w:w="3640" w:type="dxa"/>
            <w:tcBorders>
              <w:top w:val="single" w:sz="4" w:space="0" w:color="auto"/>
              <w:bottom w:val="nil"/>
            </w:tcBorders>
            <w:vAlign w:val="bottom"/>
          </w:tcPr>
          <w:p w:rsidR="00B0316B" w:rsidRPr="008E3BA1" w:rsidRDefault="00B0316B" w:rsidP="000466F6">
            <w:pPr>
              <w:spacing w:before="200" w:after="220" w:line="220" w:lineRule="exact"/>
              <w:ind w:left="284"/>
              <w:rPr>
                <w:sz w:val="22"/>
                <w:szCs w:val="22"/>
              </w:rPr>
            </w:pPr>
            <w:r w:rsidRPr="008E3BA1">
              <w:rPr>
                <w:sz w:val="22"/>
                <w:szCs w:val="22"/>
              </w:rPr>
              <w:lastRenderedPageBreak/>
              <w:t>средств местных бюджетов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vAlign w:val="bottom"/>
          </w:tcPr>
          <w:p w:rsidR="00B0316B" w:rsidRPr="008E3BA1" w:rsidRDefault="002650D5" w:rsidP="000466F6">
            <w:pPr>
              <w:spacing w:before="200" w:after="220" w:line="220" w:lineRule="exact"/>
              <w:ind w:right="1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431,3</w:t>
            </w:r>
          </w:p>
        </w:tc>
        <w:tc>
          <w:tcPr>
            <w:tcW w:w="1362" w:type="dxa"/>
            <w:tcBorders>
              <w:top w:val="single" w:sz="4" w:space="0" w:color="auto"/>
              <w:bottom w:val="nil"/>
            </w:tcBorders>
            <w:vAlign w:val="bottom"/>
          </w:tcPr>
          <w:p w:rsidR="00B0316B" w:rsidRPr="008E3BA1" w:rsidRDefault="002650D5" w:rsidP="000466F6">
            <w:pPr>
              <w:tabs>
                <w:tab w:val="left" w:pos="571"/>
              </w:tabs>
              <w:spacing w:before="200" w:after="220" w:line="220" w:lineRule="exact"/>
              <w:ind w:left="-13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165,4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vAlign w:val="bottom"/>
          </w:tcPr>
          <w:p w:rsidR="00B0316B" w:rsidRPr="005730CA" w:rsidRDefault="002650D5" w:rsidP="000466F6">
            <w:pPr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62" w:type="dxa"/>
            <w:tcBorders>
              <w:top w:val="single" w:sz="4" w:space="0" w:color="auto"/>
              <w:bottom w:val="nil"/>
            </w:tcBorders>
            <w:vAlign w:val="bottom"/>
          </w:tcPr>
          <w:p w:rsidR="00B0316B" w:rsidRPr="005730CA" w:rsidRDefault="000E7BB5" w:rsidP="000466F6">
            <w:pPr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B0316B" w:rsidRPr="00F45A0A" w:rsidTr="00B0316B">
        <w:trPr>
          <w:trHeight w:val="265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B0316B" w:rsidRPr="008E3BA1" w:rsidRDefault="00B0316B" w:rsidP="000466F6">
            <w:pPr>
              <w:pStyle w:val="a4"/>
              <w:spacing w:before="200" w:after="2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организаций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8E3BA1" w:rsidRDefault="002650D5" w:rsidP="000466F6">
            <w:pPr>
              <w:pStyle w:val="a4"/>
              <w:spacing w:before="200" w:after="2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1 080,7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8E3BA1" w:rsidRDefault="002650D5" w:rsidP="000466F6">
            <w:pPr>
              <w:pStyle w:val="a4"/>
              <w:tabs>
                <w:tab w:val="left" w:pos="571"/>
              </w:tabs>
              <w:spacing w:before="200" w:after="220" w:line="22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114,4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5730CA" w:rsidRDefault="002650D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37,7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38,9</w:t>
            </w:r>
          </w:p>
        </w:tc>
      </w:tr>
      <w:tr w:rsidR="00B0316B" w:rsidRPr="00F45A0A" w:rsidTr="00B0316B"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B0316B" w:rsidRPr="008E3BA1" w:rsidRDefault="00B0316B" w:rsidP="000466F6">
            <w:pPr>
              <w:pStyle w:val="a4"/>
              <w:spacing w:before="200" w:after="2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заемных средств других организаций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8E3BA1" w:rsidRDefault="002650D5" w:rsidP="000466F6">
            <w:pPr>
              <w:pStyle w:val="a4"/>
              <w:spacing w:before="200" w:after="2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35,2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8E3BA1" w:rsidRDefault="002650D5" w:rsidP="000466F6">
            <w:pPr>
              <w:pStyle w:val="a4"/>
              <w:tabs>
                <w:tab w:val="left" w:pos="571"/>
              </w:tabs>
              <w:spacing w:before="200" w:after="220" w:line="22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170,4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5730CA" w:rsidRDefault="002650D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1,2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</w:tr>
      <w:tr w:rsidR="00B0316B" w:rsidRPr="00F45A0A" w:rsidTr="00B0316B">
        <w:trPr>
          <w:trHeight w:val="277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B0316B" w:rsidRPr="008E3BA1" w:rsidRDefault="00B0316B" w:rsidP="000466F6">
            <w:pPr>
              <w:pStyle w:val="a4"/>
              <w:spacing w:before="200" w:after="220" w:line="220" w:lineRule="exact"/>
              <w:ind w:left="284" w:right="-14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ностранных инвестиций </w:t>
            </w:r>
            <w:r w:rsidRPr="00E62542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(без кредитов (займов) иностранных банков)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8E3BA1" w:rsidRDefault="002650D5" w:rsidP="000466F6">
            <w:pPr>
              <w:pStyle w:val="a4"/>
              <w:spacing w:before="200" w:after="2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69,5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8E3BA1" w:rsidRDefault="002650D5" w:rsidP="000466F6">
            <w:pPr>
              <w:pStyle w:val="a4"/>
              <w:tabs>
                <w:tab w:val="left" w:pos="571"/>
              </w:tabs>
              <w:spacing w:before="200" w:after="220" w:line="22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102,4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5730CA" w:rsidRDefault="002650D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</w:tr>
      <w:tr w:rsidR="00B0316B" w:rsidRPr="00F45A0A" w:rsidTr="00B0316B"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B0316B" w:rsidRPr="008E3BA1" w:rsidRDefault="00B0316B" w:rsidP="000466F6">
            <w:pPr>
              <w:pStyle w:val="a4"/>
              <w:spacing w:before="200" w:after="2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кредитов (займов) банков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8E3BA1" w:rsidRDefault="002650D5" w:rsidP="000466F6">
            <w:pPr>
              <w:pStyle w:val="a4"/>
              <w:spacing w:before="200" w:after="2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302,4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8E3BA1" w:rsidRDefault="002650D5" w:rsidP="000466F6">
            <w:pPr>
              <w:pStyle w:val="a4"/>
              <w:tabs>
                <w:tab w:val="left" w:pos="571"/>
                <w:tab w:val="left" w:pos="922"/>
              </w:tabs>
              <w:spacing w:before="200" w:after="220" w:line="22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91,6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5730CA" w:rsidRDefault="002650D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10,5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13,1</w:t>
            </w:r>
          </w:p>
        </w:tc>
      </w:tr>
      <w:tr w:rsidR="00B0316B" w:rsidRPr="00F45A0A" w:rsidTr="00B0316B">
        <w:trPr>
          <w:trHeight w:val="319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B0316B" w:rsidRPr="008E3BA1" w:rsidRDefault="00B0316B" w:rsidP="00AA0AC7">
            <w:pPr>
              <w:pStyle w:val="a4"/>
              <w:spacing w:before="200" w:after="220" w:line="220" w:lineRule="exact"/>
              <w:ind w:left="60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льготных кредитов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8E3BA1" w:rsidRDefault="002650D5" w:rsidP="000466F6">
            <w:pPr>
              <w:pStyle w:val="a4"/>
              <w:spacing w:before="200" w:after="2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32,1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8E3BA1" w:rsidRDefault="000E7BB5" w:rsidP="000466F6">
            <w:pPr>
              <w:pStyle w:val="a4"/>
              <w:tabs>
                <w:tab w:val="left" w:pos="571"/>
              </w:tabs>
              <w:spacing w:before="200" w:after="220" w:line="22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69,3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</w:tr>
      <w:tr w:rsidR="00B0316B" w:rsidRPr="00F45A0A" w:rsidTr="00B0316B">
        <w:trPr>
          <w:trHeight w:val="437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B0316B" w:rsidRPr="008E3BA1" w:rsidRDefault="00B0316B" w:rsidP="00AA0AC7">
            <w:pPr>
              <w:pStyle w:val="a4"/>
              <w:spacing w:before="200" w:after="220" w:line="220" w:lineRule="exact"/>
              <w:ind w:left="609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кредитов по иностранным кредитным линиям 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8E3BA1" w:rsidRDefault="000E7BB5" w:rsidP="000466F6">
            <w:pPr>
              <w:pStyle w:val="a4"/>
              <w:spacing w:before="200" w:after="2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18,6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8E3BA1" w:rsidRDefault="000E7BB5" w:rsidP="000466F6">
            <w:pPr>
              <w:pStyle w:val="a4"/>
              <w:tabs>
                <w:tab w:val="left" w:pos="884"/>
                <w:tab w:val="left" w:pos="922"/>
              </w:tabs>
              <w:spacing w:before="200" w:after="220" w:line="22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65,1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</w:tr>
      <w:tr w:rsidR="00B0316B" w:rsidRPr="00F45A0A" w:rsidTr="00B0316B">
        <w:trPr>
          <w:trHeight w:val="203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B0316B" w:rsidRPr="008E3BA1" w:rsidRDefault="00B0316B" w:rsidP="000466F6">
            <w:pPr>
              <w:pStyle w:val="a4"/>
              <w:spacing w:before="200" w:after="2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населения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8E3BA1" w:rsidRDefault="000E7BB5" w:rsidP="000466F6">
            <w:pPr>
              <w:pStyle w:val="a4"/>
              <w:spacing w:before="200" w:after="2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8E3BA1" w:rsidRDefault="000E7BB5" w:rsidP="000466F6">
            <w:pPr>
              <w:pStyle w:val="a4"/>
              <w:tabs>
                <w:tab w:val="left" w:pos="884"/>
                <w:tab w:val="left" w:pos="922"/>
              </w:tabs>
              <w:spacing w:before="200" w:after="220" w:line="22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94,4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13,9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15,5</w:t>
            </w:r>
          </w:p>
        </w:tc>
      </w:tr>
      <w:tr w:rsidR="00B0316B" w:rsidRPr="00F45A0A" w:rsidTr="00B0316B">
        <w:trPr>
          <w:trHeight w:val="152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B0316B" w:rsidRPr="0086234B" w:rsidRDefault="00B0316B" w:rsidP="000466F6">
            <w:pPr>
              <w:pStyle w:val="a4"/>
              <w:spacing w:before="200" w:after="220" w:line="220" w:lineRule="exact"/>
              <w:ind w:left="284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внебюджетных фондов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86234B" w:rsidRDefault="000E7BB5" w:rsidP="000466F6">
            <w:pPr>
              <w:pStyle w:val="a4"/>
              <w:spacing w:before="200" w:after="2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8,1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8E3BA1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77,5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B0316B" w:rsidRPr="0086234B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B0316B" w:rsidRPr="0086234B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</w:tr>
      <w:tr w:rsidR="00B0316B" w:rsidRPr="00F45A0A" w:rsidTr="00B0316B">
        <w:tc>
          <w:tcPr>
            <w:tcW w:w="3640" w:type="dxa"/>
            <w:tcBorders>
              <w:top w:val="nil"/>
              <w:bottom w:val="double" w:sz="4" w:space="0" w:color="auto"/>
            </w:tcBorders>
            <w:vAlign w:val="bottom"/>
          </w:tcPr>
          <w:p w:rsidR="00B0316B" w:rsidRPr="008E3BA1" w:rsidRDefault="00B0316B" w:rsidP="000466F6">
            <w:pPr>
              <w:pStyle w:val="a4"/>
              <w:spacing w:before="200" w:after="2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прочих источников</w:t>
            </w:r>
          </w:p>
        </w:tc>
        <w:tc>
          <w:tcPr>
            <w:tcW w:w="1361" w:type="dxa"/>
            <w:tcBorders>
              <w:top w:val="nil"/>
              <w:bottom w:val="double" w:sz="4" w:space="0" w:color="auto"/>
            </w:tcBorders>
            <w:vAlign w:val="bottom"/>
          </w:tcPr>
          <w:p w:rsidR="00B0316B" w:rsidRPr="008E3BA1" w:rsidRDefault="000E7BB5" w:rsidP="000466F6">
            <w:pPr>
              <w:pStyle w:val="a4"/>
              <w:spacing w:before="200" w:after="2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192,6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</w:tcBorders>
            <w:vAlign w:val="bottom"/>
          </w:tcPr>
          <w:p w:rsidR="00B0316B" w:rsidRPr="008E3BA1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114,2</w:t>
            </w:r>
          </w:p>
        </w:tc>
        <w:tc>
          <w:tcPr>
            <w:tcW w:w="1361" w:type="dxa"/>
            <w:tcBorders>
              <w:top w:val="nil"/>
              <w:bottom w:val="double" w:sz="4" w:space="0" w:color="auto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6,7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</w:tcBorders>
            <w:vAlign w:val="bottom"/>
          </w:tcPr>
          <w:p w:rsidR="00B0316B" w:rsidRPr="005730CA" w:rsidRDefault="000E7BB5" w:rsidP="000466F6">
            <w:pPr>
              <w:pStyle w:val="a4"/>
              <w:tabs>
                <w:tab w:val="left" w:pos="884"/>
              </w:tabs>
              <w:spacing w:before="200" w:after="2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6,6</w:t>
            </w:r>
          </w:p>
        </w:tc>
      </w:tr>
    </w:tbl>
    <w:p w:rsidR="00B0316B" w:rsidRDefault="00B0316B" w:rsidP="00B0316B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B02E8">
        <w:rPr>
          <w:rFonts w:ascii="Arial" w:hAnsi="Arial" w:cs="Arial"/>
          <w:b/>
          <w:sz w:val="22"/>
          <w:szCs w:val="22"/>
        </w:rPr>
        <w:t>нвестиции в основной капитал</w:t>
      </w:r>
      <w:r w:rsidR="000466F6">
        <w:rPr>
          <w:rFonts w:ascii="Arial" w:hAnsi="Arial" w:cs="Arial"/>
          <w:b/>
          <w:sz w:val="22"/>
          <w:szCs w:val="22"/>
        </w:rPr>
        <w:t xml:space="preserve"> </w:t>
      </w:r>
      <w:r w:rsidRPr="00EB02E8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tbl>
      <w:tblPr>
        <w:tblW w:w="90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374"/>
        <w:gridCol w:w="1375"/>
        <w:gridCol w:w="1375"/>
        <w:gridCol w:w="1375"/>
      </w:tblGrid>
      <w:tr w:rsidR="00B0316B" w:rsidRPr="00A37E82" w:rsidTr="00B0316B">
        <w:trPr>
          <w:trHeight w:val="285"/>
          <w:tblHeader/>
        </w:trPr>
        <w:tc>
          <w:tcPr>
            <w:tcW w:w="3600" w:type="dxa"/>
            <w:vMerge w:val="restart"/>
            <w:tcBorders>
              <w:left w:val="single" w:sz="4" w:space="0" w:color="auto"/>
            </w:tcBorders>
          </w:tcPr>
          <w:p w:rsidR="00B0316B" w:rsidRPr="00A37E82" w:rsidRDefault="00B0316B" w:rsidP="00B0316B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0316B" w:rsidRPr="008E3BA1" w:rsidRDefault="00B0316B" w:rsidP="00B0316B">
            <w:pPr>
              <w:pStyle w:val="a4"/>
              <w:spacing w:before="60" w:after="60" w:line="220" w:lineRule="exact"/>
              <w:ind w:left="-22"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г.</w:t>
            </w:r>
          </w:p>
        </w:tc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0316B" w:rsidRPr="008E3BA1" w:rsidRDefault="00B0316B" w:rsidP="00B0316B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% к итогу</w:t>
            </w:r>
          </w:p>
        </w:tc>
      </w:tr>
      <w:tr w:rsidR="00B0316B" w:rsidRPr="00A37E82" w:rsidTr="00B0316B">
        <w:trPr>
          <w:trHeight w:val="874"/>
          <w:tblHeader/>
        </w:trPr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16B" w:rsidRPr="00A37E82" w:rsidRDefault="00B0316B" w:rsidP="00B0316B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4" w:type="dxa"/>
            <w:tcBorders>
              <w:left w:val="single" w:sz="4" w:space="0" w:color="auto"/>
              <w:bottom w:val="single" w:sz="4" w:space="0" w:color="auto"/>
            </w:tcBorders>
          </w:tcPr>
          <w:p w:rsidR="00B0316B" w:rsidRPr="008E3BA1" w:rsidRDefault="00B0316B" w:rsidP="00B0316B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 xml:space="preserve">(в текущих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B0316B" w:rsidRPr="008E3BA1" w:rsidRDefault="00B0316B" w:rsidP="00DB50B7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% к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</w:rPr>
              <w:t xml:space="preserve">22 </w:t>
            </w:r>
            <w:r w:rsidRPr="008E3BA1">
              <w:rPr>
                <w:rFonts w:ascii="Times New Roman" w:hAnsi="Times New Roman"/>
                <w:sz w:val="22"/>
              </w:rPr>
              <w:t>г.</w:t>
            </w:r>
            <w:r>
              <w:rPr>
                <w:rFonts w:ascii="Times New Roman" w:hAnsi="Times New Roman"/>
                <w:sz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(в сопоста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вимых </w:t>
            </w:r>
            <w:r>
              <w:rPr>
                <w:rFonts w:ascii="Times New Roman" w:hAnsi="Times New Roman"/>
                <w:sz w:val="22"/>
                <w:szCs w:val="22"/>
              </w:rPr>
              <w:t>ц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енах)</w:t>
            </w:r>
          </w:p>
        </w:tc>
        <w:tc>
          <w:tcPr>
            <w:tcW w:w="1375" w:type="dxa"/>
            <w:tcBorders>
              <w:bottom w:val="single" w:sz="4" w:space="0" w:color="auto"/>
              <w:right w:val="single" w:sz="4" w:space="0" w:color="auto"/>
            </w:tcBorders>
          </w:tcPr>
          <w:p w:rsidR="00B0316B" w:rsidRPr="008E3BA1" w:rsidRDefault="00B0316B" w:rsidP="00B0316B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23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75" w:type="dxa"/>
            <w:tcBorders>
              <w:bottom w:val="single" w:sz="4" w:space="0" w:color="auto"/>
              <w:right w:val="single" w:sz="4" w:space="0" w:color="auto"/>
            </w:tcBorders>
          </w:tcPr>
          <w:p w:rsidR="00B0316B" w:rsidRPr="008E3BA1" w:rsidRDefault="00B0316B" w:rsidP="00DB50B7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с</w:t>
            </w: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t>правочно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2022 г.</w:t>
            </w:r>
          </w:p>
        </w:tc>
      </w:tr>
      <w:tr w:rsidR="00B0316B" w:rsidRPr="00A37E82" w:rsidTr="00B0316B">
        <w:trPr>
          <w:trHeight w:val="409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80" w:after="80" w:line="220" w:lineRule="exact"/>
              <w:ind w:left="-17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 xml:space="preserve">    Инвестиции в основной капитал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74"/>
              </w:tabs>
              <w:spacing w:before="80" w:after="80" w:line="220" w:lineRule="exact"/>
              <w:ind w:right="255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2 868,0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115,</w:t>
            </w:r>
            <w:r w:rsidR="004E4894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tabs>
                <w:tab w:val="left" w:pos="771"/>
              </w:tabs>
              <w:spacing w:before="80" w:after="80" w:line="220" w:lineRule="exact"/>
              <w:ind w:left="595" w:right="340" w:hanging="595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80" w:after="80" w:line="220" w:lineRule="exact"/>
              <w:ind w:left="-190" w:right="343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  <w:tr w:rsidR="00B0316B" w:rsidRPr="00A37E82" w:rsidTr="00B0316B">
        <w:trPr>
          <w:trHeight w:val="80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80" w:after="80" w:line="22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          в том числе: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tabs>
                <w:tab w:val="left" w:pos="1037"/>
                <w:tab w:val="left" w:pos="1074"/>
              </w:tabs>
              <w:spacing w:before="80" w:after="8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tabs>
                <w:tab w:val="left" w:pos="1037"/>
              </w:tabs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tabs>
                <w:tab w:val="left" w:pos="771"/>
              </w:tabs>
              <w:spacing w:before="80" w:after="8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tabs>
                <w:tab w:val="left" w:pos="771"/>
              </w:tabs>
              <w:spacing w:before="80" w:after="80" w:line="220" w:lineRule="exact"/>
              <w:ind w:left="-190" w:right="343" w:hanging="459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0316B" w:rsidRPr="00A37E82" w:rsidTr="00B0316B">
        <w:trPr>
          <w:trHeight w:val="411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80" w:after="8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сельское, лесное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рыбное хозяйство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80" w:after="8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490,7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80" w:after="8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80" w:after="8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20,3</w:t>
            </w:r>
          </w:p>
        </w:tc>
      </w:tr>
      <w:tr w:rsidR="00B0316B" w:rsidRPr="00A37E82" w:rsidTr="007A2229">
        <w:trPr>
          <w:trHeight w:val="513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80" w:after="8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горнодобывающая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промышленность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D60462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80" w:after="8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D60462" w:rsidRDefault="00320914" w:rsidP="007A2229">
            <w:pPr>
              <w:pStyle w:val="a4"/>
              <w:tabs>
                <w:tab w:val="left" w:pos="1037"/>
              </w:tabs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5,7р.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D60462" w:rsidRDefault="00320914" w:rsidP="007A2229">
            <w:pPr>
              <w:pStyle w:val="a4"/>
              <w:tabs>
                <w:tab w:val="left" w:pos="771"/>
              </w:tabs>
              <w:spacing w:before="80" w:after="8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0E7BB5" w:rsidRDefault="000E7BB5" w:rsidP="007A2229">
            <w:pPr>
              <w:pStyle w:val="a4"/>
              <w:tabs>
                <w:tab w:val="left" w:pos="771"/>
              </w:tabs>
              <w:spacing w:before="80" w:after="8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B0316B" w:rsidRPr="00A37E82" w:rsidTr="007A2229">
        <w:trPr>
          <w:trHeight w:val="12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80" w:after="8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80" w:after="8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524,8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80" w:after="8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80" w:after="8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17,3</w:t>
            </w:r>
          </w:p>
        </w:tc>
      </w:tr>
      <w:tr w:rsidR="00B0316B" w:rsidRPr="00A37E82" w:rsidTr="007A2229">
        <w:trPr>
          <w:trHeight w:val="146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lastRenderedPageBreak/>
              <w:t>снабжение электроэнергией, газом, паром, горячей водой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252,0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133,8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7,8</w:t>
            </w:r>
          </w:p>
        </w:tc>
      </w:tr>
      <w:tr w:rsidR="00B0316B" w:rsidRPr="00A37E82" w:rsidTr="00B0316B">
        <w:trPr>
          <w:trHeight w:val="566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одоснабжение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сбор,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обработка и удаление отходов, деятельность по ликвидации загрязнений 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</w:tr>
      <w:tr w:rsidR="00B0316B" w:rsidRPr="00A37E82" w:rsidTr="00B0316B">
        <w:trPr>
          <w:trHeight w:val="80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строительство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3,</w:t>
            </w:r>
            <w:r w:rsidR="00502827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р.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</w:tr>
      <w:tr w:rsidR="00B0316B" w:rsidRPr="00A37E82" w:rsidTr="00B0316B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оптовая и розничная торговля; ремонт автомобилей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мотоциклов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145,</w:t>
            </w:r>
            <w:r w:rsidR="004E489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</w:tr>
      <w:tr w:rsidR="00B0316B" w:rsidRPr="00A37E82" w:rsidTr="00B0316B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курьерская деятельность  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284,8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10,5</w:t>
            </w:r>
          </w:p>
        </w:tc>
      </w:tr>
      <w:tr w:rsidR="00B0316B" w:rsidRPr="00A37E82" w:rsidTr="00B0316B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</w:tr>
      <w:tr w:rsidR="00B0316B" w:rsidRPr="00A37E82" w:rsidTr="00B0316B">
        <w:trPr>
          <w:trHeight w:val="188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информация и связь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</w:tr>
      <w:tr w:rsidR="00B0316B" w:rsidRPr="00A37E82" w:rsidTr="00B0316B">
        <w:trPr>
          <w:trHeight w:val="477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196,2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</w:tr>
      <w:tr w:rsidR="00B0316B" w:rsidRPr="00A37E82" w:rsidTr="00B0316B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операции с недвижимым имуществом</w:t>
            </w:r>
            <w:r w:rsidRPr="00753D53">
              <w:rPr>
                <w:rStyle w:val="af"/>
                <w:rFonts w:ascii="Times New Roman" w:hAnsi="Times New Roman"/>
                <w:sz w:val="20"/>
              </w:rPr>
              <w:footnoteReference w:customMarkFollows="1" w:id="1"/>
              <w:t>1)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631,2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25,7</w:t>
            </w:r>
          </w:p>
        </w:tc>
      </w:tr>
      <w:tr w:rsidR="00B0316B" w:rsidRPr="00A37E82" w:rsidTr="00B0316B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профессиональная, научная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техническая деятельность 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</w:tr>
      <w:tr w:rsidR="00B0316B" w:rsidRPr="00A37E82" w:rsidTr="00B0316B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деятельность в сфере административных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3,8р.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</w:tr>
      <w:tr w:rsidR="00B0316B" w:rsidRPr="00A37E82" w:rsidTr="00B0316B">
        <w:trPr>
          <w:trHeight w:val="80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672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</w:tr>
      <w:tr w:rsidR="00B0316B" w:rsidRPr="00A37E82" w:rsidTr="00B0316B">
        <w:trPr>
          <w:trHeight w:val="99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образование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4,2р.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</w:tr>
      <w:tr w:rsidR="00B0316B" w:rsidRPr="00A37E82" w:rsidTr="00B0316B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здравоохранение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социальные услуги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178,5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145,2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5,9</w:t>
            </w:r>
          </w:p>
        </w:tc>
      </w:tr>
      <w:tr w:rsidR="00B0316B" w:rsidRPr="00A37E82" w:rsidTr="00B0316B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творчество, спорт,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развлечения и отдых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B0316B" w:rsidRPr="00A37E82" w:rsidTr="00B0316B">
        <w:trPr>
          <w:trHeight w:val="297"/>
        </w:trPr>
        <w:tc>
          <w:tcPr>
            <w:tcW w:w="36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16B" w:rsidRPr="008E3BA1" w:rsidRDefault="00B0316B" w:rsidP="007A2229">
            <w:pPr>
              <w:pStyle w:val="a4"/>
              <w:spacing w:before="70" w:after="7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предоставление прочих видов </w:t>
            </w: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слуг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  <w:tab w:val="left" w:pos="1074"/>
              </w:tabs>
              <w:spacing w:before="70" w:after="7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1037"/>
              </w:tabs>
              <w:spacing w:before="70" w:after="7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188,3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16B" w:rsidRPr="008E3BA1" w:rsidRDefault="00320914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340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316B" w:rsidRPr="008E3BA1" w:rsidRDefault="000E7BB5" w:rsidP="007A2229">
            <w:pPr>
              <w:pStyle w:val="a4"/>
              <w:tabs>
                <w:tab w:val="left" w:pos="771"/>
              </w:tabs>
              <w:spacing w:before="70" w:after="7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</w:tr>
    </w:tbl>
    <w:p w:rsidR="000F29FE" w:rsidRDefault="000F29FE" w:rsidP="007A2229">
      <w:pPr>
        <w:pStyle w:val="a6"/>
        <w:spacing w:before="120"/>
        <w:ind w:right="-40" w:firstLine="680"/>
        <w:jc w:val="both"/>
        <w:rPr>
          <w:spacing w:val="2"/>
          <w:sz w:val="26"/>
          <w:szCs w:val="26"/>
        </w:rPr>
      </w:pPr>
      <w:r w:rsidRPr="002D65B8">
        <w:rPr>
          <w:sz w:val="26"/>
          <w:szCs w:val="26"/>
        </w:rPr>
        <w:t xml:space="preserve">На 1 </w:t>
      </w:r>
      <w:r w:rsidR="00DB50B7">
        <w:rPr>
          <w:sz w:val="26"/>
          <w:szCs w:val="26"/>
        </w:rPr>
        <w:t>января</w:t>
      </w:r>
      <w:r>
        <w:rPr>
          <w:sz w:val="26"/>
          <w:szCs w:val="26"/>
        </w:rPr>
        <w:t xml:space="preserve"> 2</w:t>
      </w:r>
      <w:r w:rsidRPr="002D65B8">
        <w:rPr>
          <w:sz w:val="26"/>
          <w:szCs w:val="26"/>
        </w:rPr>
        <w:t>0</w:t>
      </w:r>
      <w:r>
        <w:rPr>
          <w:sz w:val="26"/>
          <w:szCs w:val="26"/>
        </w:rPr>
        <w:t>2</w:t>
      </w:r>
      <w:r w:rsidR="00DB50B7">
        <w:rPr>
          <w:sz w:val="26"/>
          <w:szCs w:val="26"/>
        </w:rPr>
        <w:t>4</w:t>
      </w:r>
      <w:r>
        <w:rPr>
          <w:sz w:val="26"/>
          <w:szCs w:val="26"/>
        </w:rPr>
        <w:t> </w:t>
      </w:r>
      <w:r w:rsidRPr="002D65B8">
        <w:rPr>
          <w:sz w:val="26"/>
          <w:szCs w:val="26"/>
        </w:rPr>
        <w:t>г. в незавершенном строительстве (без учета индивидуальных застройщиков и субъектов малого предпринимательства) находил</w:t>
      </w:r>
      <w:r w:rsidR="00F60679">
        <w:rPr>
          <w:sz w:val="26"/>
          <w:szCs w:val="26"/>
        </w:rPr>
        <w:t>ось</w:t>
      </w:r>
      <w:r w:rsidRPr="002D65B8">
        <w:rPr>
          <w:sz w:val="26"/>
          <w:szCs w:val="26"/>
        </w:rPr>
        <w:t xml:space="preserve"> </w:t>
      </w:r>
      <w:r w:rsidR="000219FD">
        <w:rPr>
          <w:sz w:val="26"/>
          <w:szCs w:val="26"/>
        </w:rPr>
        <w:t>427</w:t>
      </w:r>
      <w:r>
        <w:rPr>
          <w:sz w:val="26"/>
          <w:szCs w:val="26"/>
        </w:rPr>
        <w:t xml:space="preserve"> </w:t>
      </w:r>
      <w:r w:rsidRPr="002D65B8">
        <w:rPr>
          <w:sz w:val="26"/>
          <w:szCs w:val="26"/>
        </w:rPr>
        <w:t>объект</w:t>
      </w:r>
      <w:r w:rsidR="000219FD">
        <w:rPr>
          <w:sz w:val="26"/>
          <w:szCs w:val="26"/>
        </w:rPr>
        <w:t>ов</w:t>
      </w:r>
      <w:r w:rsidRPr="002D65B8">
        <w:rPr>
          <w:sz w:val="26"/>
          <w:szCs w:val="26"/>
        </w:rPr>
        <w:t xml:space="preserve"> (на 1 января 20</w:t>
      </w:r>
      <w:r>
        <w:rPr>
          <w:sz w:val="26"/>
          <w:szCs w:val="26"/>
        </w:rPr>
        <w:t>23 </w:t>
      </w:r>
      <w:r w:rsidRPr="002D65B8">
        <w:rPr>
          <w:sz w:val="26"/>
          <w:szCs w:val="26"/>
        </w:rPr>
        <w:t>г. –</w:t>
      </w:r>
      <w:r>
        <w:rPr>
          <w:sz w:val="26"/>
          <w:szCs w:val="26"/>
        </w:rPr>
        <w:t xml:space="preserve"> 484</w:t>
      </w:r>
      <w:r w:rsidRPr="002D65B8">
        <w:rPr>
          <w:sz w:val="26"/>
          <w:szCs w:val="26"/>
        </w:rPr>
        <w:t xml:space="preserve">). </w:t>
      </w:r>
      <w:r w:rsidRPr="002D65B8">
        <w:rPr>
          <w:spacing w:val="2"/>
          <w:sz w:val="26"/>
          <w:szCs w:val="26"/>
        </w:rPr>
        <w:t>При этом строительство</w:t>
      </w:r>
      <w:r>
        <w:rPr>
          <w:spacing w:val="2"/>
          <w:sz w:val="26"/>
          <w:szCs w:val="26"/>
        </w:rPr>
        <w:t xml:space="preserve"> </w:t>
      </w:r>
      <w:r w:rsidR="004E4894">
        <w:rPr>
          <w:spacing w:val="2"/>
          <w:sz w:val="26"/>
          <w:szCs w:val="26"/>
        </w:rPr>
        <w:t>18,5</w:t>
      </w:r>
      <w:r w:rsidRPr="002D65B8">
        <w:rPr>
          <w:spacing w:val="2"/>
          <w:sz w:val="26"/>
          <w:szCs w:val="26"/>
        </w:rPr>
        <w:t>% объектов осуществлялось с превышением нормативных сроков продолжительности строительства. Временно приостановлено</w:t>
      </w:r>
      <w:r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br/>
      </w:r>
      <w:r w:rsidRPr="002D65B8">
        <w:rPr>
          <w:spacing w:val="2"/>
          <w:sz w:val="26"/>
          <w:szCs w:val="26"/>
        </w:rPr>
        <w:t>и</w:t>
      </w:r>
      <w:r>
        <w:rPr>
          <w:spacing w:val="2"/>
          <w:sz w:val="26"/>
          <w:szCs w:val="26"/>
        </w:rPr>
        <w:t xml:space="preserve"> </w:t>
      </w:r>
      <w:r w:rsidRPr="002D65B8">
        <w:rPr>
          <w:spacing w:val="2"/>
          <w:sz w:val="26"/>
          <w:szCs w:val="26"/>
        </w:rPr>
        <w:t xml:space="preserve">законсервировано строительство </w:t>
      </w:r>
      <w:r w:rsidR="000219FD">
        <w:rPr>
          <w:spacing w:val="2"/>
          <w:sz w:val="26"/>
          <w:szCs w:val="26"/>
        </w:rPr>
        <w:t>66</w:t>
      </w:r>
      <w:r>
        <w:rPr>
          <w:b/>
          <w:spacing w:val="2"/>
          <w:sz w:val="26"/>
          <w:szCs w:val="26"/>
        </w:rPr>
        <w:t xml:space="preserve"> </w:t>
      </w:r>
      <w:r w:rsidRPr="00133817">
        <w:rPr>
          <w:spacing w:val="2"/>
          <w:sz w:val="26"/>
          <w:szCs w:val="26"/>
        </w:rPr>
        <w:t>объект</w:t>
      </w:r>
      <w:r>
        <w:rPr>
          <w:spacing w:val="2"/>
          <w:sz w:val="26"/>
          <w:szCs w:val="26"/>
        </w:rPr>
        <w:t>ов</w:t>
      </w:r>
      <w:r w:rsidRPr="00133817">
        <w:rPr>
          <w:spacing w:val="2"/>
          <w:sz w:val="26"/>
          <w:szCs w:val="26"/>
        </w:rPr>
        <w:t>.</w:t>
      </w:r>
    </w:p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lastRenderedPageBreak/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7522B">
        <w:rPr>
          <w:sz w:val="26"/>
          <w:szCs w:val="26"/>
        </w:rPr>
        <w:t xml:space="preserve">В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3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DB50B7">
        <w:rPr>
          <w:sz w:val="26"/>
          <w:szCs w:val="26"/>
        </w:rPr>
        <w:t>оду</w:t>
      </w:r>
      <w:r>
        <w:rPr>
          <w:sz w:val="26"/>
          <w:szCs w:val="26"/>
        </w:rPr>
        <w:t xml:space="preserve"> объем средств, вложенных в жилищное строительство, составил </w:t>
      </w:r>
      <w:r w:rsidR="000E7BB5">
        <w:rPr>
          <w:sz w:val="26"/>
          <w:szCs w:val="26"/>
        </w:rPr>
        <w:t>616,5</w:t>
      </w:r>
      <w:r w:rsidR="00A3285F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 рублей</w:t>
      </w:r>
      <w:r>
        <w:rPr>
          <w:sz w:val="26"/>
          <w:szCs w:val="26"/>
        </w:rPr>
        <w:t xml:space="preserve"> (</w:t>
      </w:r>
      <w:r w:rsidR="000E7BB5">
        <w:rPr>
          <w:sz w:val="26"/>
          <w:szCs w:val="26"/>
        </w:rPr>
        <w:t>21,5</w:t>
      </w:r>
      <w:r w:rsidRPr="00B7522B">
        <w:rPr>
          <w:sz w:val="26"/>
          <w:szCs w:val="26"/>
        </w:rPr>
        <w:t xml:space="preserve">% к общему объему </w:t>
      </w:r>
      <w:r>
        <w:rPr>
          <w:sz w:val="26"/>
          <w:szCs w:val="26"/>
        </w:rPr>
        <w:t xml:space="preserve">инвестиций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основной капитал), или в сопоставимых ценах </w:t>
      </w:r>
      <w:r w:rsidR="000E7BB5">
        <w:rPr>
          <w:sz w:val="26"/>
          <w:szCs w:val="26"/>
        </w:rPr>
        <w:t>94,3</w:t>
      </w:r>
      <w:r>
        <w:rPr>
          <w:sz w:val="26"/>
          <w:szCs w:val="26"/>
        </w:rPr>
        <w:t>% к 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DB50B7">
        <w:rPr>
          <w:sz w:val="26"/>
          <w:szCs w:val="26"/>
        </w:rPr>
        <w:t>оду</w:t>
      </w:r>
      <w:r>
        <w:rPr>
          <w:sz w:val="26"/>
          <w:szCs w:val="26"/>
        </w:rPr>
        <w:t xml:space="preserve">.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B61320">
        <w:rPr>
          <w:sz w:val="26"/>
          <w:szCs w:val="26"/>
        </w:rPr>
        <w:t>3</w:t>
      </w:r>
      <w:r w:rsidR="008536CA">
        <w:rPr>
          <w:sz w:val="26"/>
          <w:szCs w:val="26"/>
        </w:rPr>
        <w:t xml:space="preserve"> </w:t>
      </w:r>
      <w:r w:rsidR="00DB50B7">
        <w:rPr>
          <w:sz w:val="26"/>
          <w:szCs w:val="26"/>
        </w:rPr>
        <w:t>год</w:t>
      </w:r>
      <w:r>
        <w:rPr>
          <w:sz w:val="26"/>
          <w:szCs w:val="26"/>
        </w:rPr>
        <w:t xml:space="preserve">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100CC3">
        <w:rPr>
          <w:sz w:val="26"/>
          <w:szCs w:val="26"/>
        </w:rPr>
        <w:t>334,1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1D1738">
        <w:rPr>
          <w:sz w:val="26"/>
          <w:szCs w:val="26"/>
        </w:rPr>
        <w:t xml:space="preserve">жилья, что составляет </w:t>
      </w:r>
      <w:r w:rsidR="00100CC3">
        <w:rPr>
          <w:sz w:val="26"/>
          <w:szCs w:val="26"/>
        </w:rPr>
        <w:t>101,2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уровню 202</w:t>
      </w:r>
      <w:r w:rsidR="00DA5282">
        <w:rPr>
          <w:sz w:val="26"/>
          <w:szCs w:val="26"/>
        </w:rPr>
        <w:t>2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DB50B7">
        <w:rPr>
          <w:sz w:val="26"/>
          <w:szCs w:val="26"/>
        </w:rPr>
        <w:t>ода</w:t>
      </w:r>
      <w:r>
        <w:rPr>
          <w:sz w:val="26"/>
          <w:szCs w:val="26"/>
        </w:rPr>
        <w:t xml:space="preserve">. </w:t>
      </w:r>
    </w:p>
    <w:p w:rsidR="00DC5F38" w:rsidRDefault="00DC5F38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270"/>
      </w:tblGrid>
      <w:tr w:rsidR="00DF0D7A" w:rsidRPr="00F45A0A" w:rsidTr="0059040A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59040A">
        <w:trPr>
          <w:cantSplit/>
          <w:trHeight w:val="50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>периоду преды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>дущего года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DA5282" w:rsidRPr="00B55115" w:rsidTr="0059040A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B73F1" w:rsidRDefault="00DA5282" w:rsidP="007A2229">
            <w:pPr>
              <w:pStyle w:val="a3"/>
              <w:spacing w:before="140" w:after="160" w:line="220" w:lineRule="exact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A75DC" w:rsidRDefault="00DA5282" w:rsidP="007A2229">
            <w:pPr>
              <w:spacing w:before="140" w:after="16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2A57B5" w:rsidTr="005904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7A2229">
            <w:pPr>
              <w:spacing w:before="140" w:after="160" w:line="220" w:lineRule="exact"/>
              <w:ind w:right="873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59,2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15,5</w:t>
            </w:r>
          </w:p>
        </w:tc>
      </w:tr>
      <w:tr w:rsidR="00DA5282" w:rsidRPr="00950F3F" w:rsidTr="00D80E6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A612C9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A612C9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spacing w:before="140" w:after="160" w:line="220" w:lineRule="exact"/>
              <w:ind w:right="873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104,0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105,4</w:t>
            </w:r>
          </w:p>
        </w:tc>
      </w:tr>
      <w:tr w:rsidR="00DA5282" w:rsidRPr="00B55115" w:rsidTr="00D80E6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spacing w:before="140" w:after="16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</w:tr>
      <w:tr w:rsidR="00DA5282" w:rsidRPr="00B55115" w:rsidTr="00D80E6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EC1A3B" w:rsidRDefault="00DA5282" w:rsidP="007A2229">
            <w:pPr>
              <w:pStyle w:val="a3"/>
              <w:spacing w:before="140" w:after="160" w:line="220" w:lineRule="exact"/>
              <w:ind w:left="67"/>
              <w:rPr>
                <w:sz w:val="22"/>
                <w:szCs w:val="22"/>
              </w:rPr>
            </w:pPr>
            <w:r w:rsidRPr="00EC1A3B">
              <w:rPr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7A2229">
            <w:pPr>
              <w:spacing w:before="140" w:after="1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61,0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7A2229">
            <w:pPr>
              <w:spacing w:before="140" w:after="1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7A2229">
            <w:pPr>
              <w:spacing w:before="140" w:after="16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52,6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84E33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684E33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7,7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7A2229">
            <w:pPr>
              <w:spacing w:before="140" w:after="160" w:line="220" w:lineRule="exact"/>
              <w:ind w:right="874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94,2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20,1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3F6C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7A2229">
            <w:pPr>
              <w:spacing w:before="14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4,6р.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B5B3F" w:rsidRDefault="00DA5282" w:rsidP="007A2229">
            <w:pPr>
              <w:pStyle w:val="a3"/>
              <w:spacing w:before="140" w:after="160" w:line="220" w:lineRule="exact"/>
              <w:ind w:left="67"/>
              <w:rPr>
                <w:sz w:val="22"/>
                <w:szCs w:val="22"/>
              </w:rPr>
            </w:pPr>
            <w:r w:rsidRPr="009B5B3F">
              <w:rPr>
                <w:sz w:val="22"/>
                <w:szCs w:val="22"/>
                <w:lang w:val="en-US"/>
              </w:rPr>
              <w:t xml:space="preserve">II </w:t>
            </w:r>
            <w:r w:rsidRPr="009B5B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7A2229">
            <w:pPr>
              <w:spacing w:before="140" w:after="1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48,8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7A2229">
            <w:pPr>
              <w:spacing w:before="140" w:after="1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65,1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7A2229">
            <w:pPr>
              <w:spacing w:before="140" w:after="16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80,0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A84925" w:rsidRDefault="00DA5282" w:rsidP="007A2229">
            <w:pPr>
              <w:pStyle w:val="a3"/>
              <w:spacing w:before="140" w:after="160" w:line="220" w:lineRule="exact"/>
              <w:ind w:left="68"/>
              <w:rPr>
                <w:b w:val="0"/>
                <w:i/>
                <w:sz w:val="22"/>
                <w:szCs w:val="22"/>
              </w:rPr>
            </w:pPr>
            <w:r w:rsidRPr="00A84925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873AF" w:rsidRDefault="00DA5282" w:rsidP="007A2229">
            <w:pPr>
              <w:spacing w:before="140" w:after="16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D873AF">
              <w:rPr>
                <w:i/>
                <w:sz w:val="22"/>
                <w:szCs w:val="22"/>
              </w:rPr>
              <w:t>109,8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873AF" w:rsidRDefault="00DA5282" w:rsidP="007A2229">
            <w:pPr>
              <w:spacing w:before="140" w:after="16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D873AF">
              <w:rPr>
                <w:i/>
                <w:sz w:val="22"/>
                <w:szCs w:val="22"/>
              </w:rPr>
              <w:t>83,7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7237D" w:rsidRDefault="00DA5282" w:rsidP="007A2229">
            <w:pPr>
              <w:spacing w:before="140" w:after="16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87237D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B039C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8B039C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7A2229">
            <w:pPr>
              <w:spacing w:before="14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B039C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DA5282" w:rsidRPr="00B55115" w:rsidTr="00DB50B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4,9р.</w:t>
            </w:r>
          </w:p>
        </w:tc>
      </w:tr>
      <w:tr w:rsidR="00DA5282" w:rsidRPr="00B55115" w:rsidTr="00DB50B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pStyle w:val="a3"/>
              <w:spacing w:before="140" w:after="16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7A2229">
            <w:pPr>
              <w:spacing w:before="140" w:after="1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7A2229">
            <w:pPr>
              <w:spacing w:before="140" w:after="1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143,8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7A2229">
            <w:pPr>
              <w:spacing w:before="140" w:after="16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198,3</w:t>
            </w:r>
          </w:p>
        </w:tc>
      </w:tr>
      <w:tr w:rsidR="00DA5282" w:rsidRPr="00B55115" w:rsidTr="00DB50B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22F1B" w:rsidRDefault="00DA5282" w:rsidP="007A2229">
            <w:pPr>
              <w:pStyle w:val="a3"/>
              <w:spacing w:before="140" w:after="160" w:line="220" w:lineRule="exact"/>
              <w:ind w:left="68"/>
              <w:rPr>
                <w:b w:val="0"/>
                <w:i/>
                <w:sz w:val="22"/>
                <w:szCs w:val="22"/>
              </w:rPr>
            </w:pPr>
            <w:r w:rsidRPr="00822F1B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7A2229">
            <w:pPr>
              <w:spacing w:before="140" w:after="16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206,5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7A2229">
            <w:pPr>
              <w:spacing w:before="140" w:after="16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7A2229">
            <w:pPr>
              <w:spacing w:before="140" w:after="16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B55115" w:rsidTr="007A2229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22233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D22233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7A2229">
            <w:pPr>
              <w:spacing w:before="14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DA5282" w:rsidRPr="00B55115" w:rsidTr="007A2229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F3B80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</w:tr>
      <w:tr w:rsidR="00DA5282" w:rsidRPr="00B55115" w:rsidTr="007A2229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pStyle w:val="a3"/>
              <w:spacing w:before="14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16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</w:tr>
      <w:tr w:rsidR="00DA5282" w:rsidRPr="0054019B" w:rsidTr="007A2229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pStyle w:val="a3"/>
              <w:spacing w:before="140" w:after="16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7A2229">
            <w:pPr>
              <w:spacing w:before="140" w:after="1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7A2229">
            <w:pPr>
              <w:spacing w:before="140" w:after="1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7A2229">
            <w:pPr>
              <w:spacing w:before="140" w:after="16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</w:p>
        </w:tc>
      </w:tr>
      <w:tr w:rsidR="00DA5282" w:rsidRPr="00B55115" w:rsidTr="007A2229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54019B" w:rsidRDefault="00DA5282" w:rsidP="007A2229">
            <w:pPr>
              <w:pStyle w:val="a3"/>
              <w:spacing w:before="140" w:after="160" w:line="220" w:lineRule="exact"/>
              <w:ind w:left="68"/>
              <w:rPr>
                <w:sz w:val="22"/>
                <w:szCs w:val="22"/>
              </w:rPr>
            </w:pPr>
            <w:r w:rsidRPr="0054019B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895783" w:rsidRDefault="00DA5282" w:rsidP="007A2229">
            <w:pPr>
              <w:spacing w:before="140" w:after="1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330,0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895783" w:rsidRDefault="00DA5282" w:rsidP="007A2229">
            <w:pPr>
              <w:spacing w:before="140" w:after="1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F4692F" w:rsidRDefault="00DA5282" w:rsidP="007A2229">
            <w:pPr>
              <w:spacing w:before="140" w:after="16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F4692F">
              <w:rPr>
                <w:b/>
                <w:sz w:val="22"/>
                <w:szCs w:val="22"/>
              </w:rPr>
              <w:t>х</w:t>
            </w:r>
          </w:p>
        </w:tc>
      </w:tr>
      <w:tr w:rsidR="00DA5282" w:rsidRPr="002A57B5" w:rsidTr="007A2229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F772B" w:rsidRDefault="00DA5282" w:rsidP="007A2229">
            <w:pPr>
              <w:pStyle w:val="a3"/>
              <w:spacing w:before="140" w:after="200" w:line="22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3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20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7A2229">
            <w:pPr>
              <w:spacing w:before="140" w:after="20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C6747" w:rsidRDefault="00DA5282" w:rsidP="007A2229">
            <w:pPr>
              <w:spacing w:before="140" w:after="20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950F3F" w:rsidTr="002C398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7A2229">
            <w:pPr>
              <w:pStyle w:val="a3"/>
              <w:spacing w:before="140" w:after="2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8,7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78,7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9,3</w:t>
            </w:r>
          </w:p>
        </w:tc>
      </w:tr>
      <w:tr w:rsidR="00DA5282" w:rsidRPr="00950F3F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pStyle w:val="a3"/>
              <w:spacing w:before="140" w:after="2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DA5282" w:rsidRPr="00950F3F" w:rsidTr="00020D9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7A2229">
            <w:pPr>
              <w:pStyle w:val="a3"/>
              <w:spacing w:before="140" w:after="2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DF0D7A" w:rsidRPr="00A30A3F" w:rsidTr="004D4AF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DF0D7A" w:rsidP="007A2229">
            <w:pPr>
              <w:pStyle w:val="a3"/>
              <w:spacing w:before="140" w:after="200" w:line="220" w:lineRule="exact"/>
              <w:ind w:left="67"/>
              <w:rPr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69368F" w:rsidP="007A2229">
            <w:pPr>
              <w:spacing w:before="140" w:after="2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69368F" w:rsidP="007A2229">
            <w:pPr>
              <w:spacing w:before="140" w:after="2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85,7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C10300" w:rsidP="007A2229">
            <w:pPr>
              <w:spacing w:before="140" w:after="2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42,3</w:t>
            </w:r>
          </w:p>
        </w:tc>
      </w:tr>
      <w:tr w:rsidR="004D4AFD" w:rsidRPr="004D4AFD" w:rsidTr="004D4AF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D4AFD" w:rsidP="007A2229">
            <w:pPr>
              <w:pStyle w:val="a3"/>
              <w:spacing w:before="140" w:after="200" w:line="220" w:lineRule="exact"/>
              <w:ind w:left="351"/>
              <w:rPr>
                <w:b w:val="0"/>
                <w:sz w:val="22"/>
                <w:szCs w:val="22"/>
              </w:rPr>
            </w:pPr>
            <w:r w:rsidRPr="004D4AF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9230D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9230D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C10300"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</w:rPr>
              <w:t>3р.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C10300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D14B0A" w:rsidRPr="004D4AFD" w:rsidTr="00CE7790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4D4AFD" w:rsidRDefault="00D14B0A" w:rsidP="007A2229">
            <w:pPr>
              <w:pStyle w:val="a3"/>
              <w:spacing w:before="140" w:after="20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D14B0A" w:rsidRPr="004D4AFD" w:rsidTr="00CE7790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7A2229">
            <w:pPr>
              <w:pStyle w:val="a3"/>
              <w:spacing w:before="140" w:after="20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</w:tr>
      <w:tr w:rsidR="00D14B0A" w:rsidRPr="004D4AFD" w:rsidTr="00D14B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7A2229">
            <w:pPr>
              <w:pStyle w:val="a3"/>
              <w:spacing w:before="140" w:after="200" w:line="220" w:lineRule="exact"/>
              <w:ind w:left="67"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53D53" w:rsidRDefault="00D14B0A" w:rsidP="007A2229">
            <w:pPr>
              <w:spacing w:before="140" w:after="2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53D53" w:rsidRDefault="00D14B0A" w:rsidP="007A2229">
            <w:pPr>
              <w:spacing w:before="140" w:after="2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53D53" w:rsidRDefault="00D14B0A" w:rsidP="007A2229">
            <w:pPr>
              <w:spacing w:before="140" w:after="2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179,5</w:t>
            </w:r>
          </w:p>
        </w:tc>
      </w:tr>
      <w:tr w:rsidR="00D14B0A" w:rsidRPr="002C3987" w:rsidTr="00D14B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7A2229">
            <w:pPr>
              <w:pStyle w:val="a3"/>
              <w:spacing w:before="140" w:after="20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2C3987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7A2229">
            <w:pPr>
              <w:spacing w:before="140" w:after="20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146,1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7A2229">
            <w:pPr>
              <w:spacing w:before="140" w:after="20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133,1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7A2229">
            <w:pPr>
              <w:spacing w:before="140" w:after="20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D14B0A" w:rsidRPr="00950F3F" w:rsidTr="00D14B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7A2229">
            <w:pPr>
              <w:pStyle w:val="a3"/>
              <w:spacing w:before="140" w:after="200" w:line="220" w:lineRule="exact"/>
              <w:ind w:left="67" w:firstLine="284"/>
              <w:rPr>
                <w:i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B65D7" w:rsidRDefault="007B65D7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 w:rsidRPr="007B65D7"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B65D7" w:rsidRDefault="007B65D7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B65D7" w:rsidRDefault="007B65D7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33E46" w:rsidRPr="00950F3F" w:rsidTr="00D14B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Default="00333E46" w:rsidP="007A2229">
            <w:pPr>
              <w:pStyle w:val="a3"/>
              <w:spacing w:before="140" w:after="200"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Pr="007B65D7" w:rsidRDefault="00395B35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Default="00395B35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Default="00395B35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0F29FE" w:rsidRPr="00950F3F" w:rsidTr="00D14B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Default="000F29FE" w:rsidP="007A2229">
            <w:pPr>
              <w:pStyle w:val="a3"/>
              <w:spacing w:before="140" w:after="200"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Default="00E6590B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Default="00E6590B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Default="00E6590B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</w:tr>
      <w:tr w:rsidR="000F29FE" w:rsidRPr="00950F3F" w:rsidTr="00D14B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Default="000F29FE" w:rsidP="007A2229">
            <w:pPr>
              <w:pStyle w:val="a3"/>
              <w:spacing w:before="140" w:after="200" w:line="220" w:lineRule="exact"/>
              <w:ind w:left="67" w:hanging="2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Pr="000F29FE" w:rsidRDefault="00E6590B" w:rsidP="007A2229">
            <w:pPr>
              <w:spacing w:before="140" w:after="2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Pr="000F29FE" w:rsidRDefault="00DA3177" w:rsidP="007A2229">
            <w:pPr>
              <w:spacing w:before="140" w:after="2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9FE" w:rsidRPr="00DA3177" w:rsidRDefault="00E6590B" w:rsidP="007A2229">
            <w:pPr>
              <w:spacing w:before="140" w:after="200" w:line="220" w:lineRule="exact"/>
              <w:ind w:right="709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74,6</w:t>
            </w:r>
          </w:p>
        </w:tc>
      </w:tr>
      <w:tr w:rsidR="00D14B0A" w:rsidRPr="00BD2D78" w:rsidTr="00DB50B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BD2D78" w:rsidRDefault="00D14B0A" w:rsidP="007A2229">
            <w:pPr>
              <w:pStyle w:val="a3"/>
              <w:spacing w:before="140" w:after="20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BD2D78">
              <w:rPr>
                <w:b w:val="0"/>
                <w:i/>
                <w:sz w:val="22"/>
                <w:szCs w:val="22"/>
              </w:rPr>
              <w:t>Январь-</w:t>
            </w:r>
            <w:r w:rsidR="000F29FE" w:rsidRPr="00BD2D78">
              <w:rPr>
                <w:b w:val="0"/>
                <w:i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BD2D78" w:rsidRDefault="00E6590B" w:rsidP="007A2229">
            <w:pPr>
              <w:spacing w:before="140" w:after="20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216,1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BD2D78" w:rsidRDefault="00E6590B" w:rsidP="007A2229">
            <w:pPr>
              <w:spacing w:before="140" w:after="20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BD2D78" w:rsidRDefault="00D14B0A" w:rsidP="007A2229">
            <w:pPr>
              <w:spacing w:before="140" w:after="20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DB50B7" w:rsidRPr="00D14B0A" w:rsidTr="00DB50B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DB50B7" w:rsidRDefault="00DB50B7" w:rsidP="007A2229">
            <w:pPr>
              <w:pStyle w:val="a3"/>
              <w:spacing w:before="140" w:after="200"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E00AEF" w:rsidRDefault="00DB50B7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39,4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E00AEF" w:rsidRDefault="00DB50B7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в 3,1р.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E00AEF" w:rsidRDefault="00DB50B7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</w:tr>
      <w:tr w:rsidR="00DB50B7" w:rsidRPr="00D14B0A" w:rsidTr="00DB50B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DB50B7" w:rsidRDefault="00DB50B7" w:rsidP="007A2229">
            <w:pPr>
              <w:pStyle w:val="a3"/>
              <w:spacing w:before="140" w:after="200"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E00AEF" w:rsidRDefault="00DB50B7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E00AEF" w:rsidRDefault="00DB50B7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Default="00DB50B7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  <w:tr w:rsidR="00DB50B7" w:rsidRPr="00D14B0A" w:rsidTr="00DB50B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DB50B7" w:rsidRDefault="00DB50B7" w:rsidP="007A2229">
            <w:pPr>
              <w:pStyle w:val="a3"/>
              <w:spacing w:before="140" w:after="200"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DB50B7" w:rsidRDefault="00100CC3" w:rsidP="007A2229">
            <w:pPr>
              <w:spacing w:before="140" w:after="2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DB50B7" w:rsidRDefault="00100CC3" w:rsidP="007A2229">
            <w:pPr>
              <w:spacing w:before="140" w:after="2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B7" w:rsidRPr="00DB50B7" w:rsidRDefault="00100CC3" w:rsidP="007A2229">
            <w:pPr>
              <w:spacing w:before="14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279,8</w:t>
            </w:r>
          </w:p>
        </w:tc>
      </w:tr>
      <w:tr w:rsidR="000C09A4" w:rsidRPr="00D14B0A" w:rsidTr="00DB50B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9A4" w:rsidRDefault="000C09A4" w:rsidP="007A2229">
            <w:pPr>
              <w:pStyle w:val="a3"/>
              <w:spacing w:before="140" w:after="200" w:line="220" w:lineRule="exact"/>
              <w:ind w:firstLine="79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9A4" w:rsidRPr="000C09A4" w:rsidRDefault="000C09A4" w:rsidP="007A2229">
            <w:pPr>
              <w:spacing w:before="140" w:after="2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0C09A4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9A4" w:rsidRPr="000C09A4" w:rsidRDefault="000C09A4" w:rsidP="007A2229">
            <w:pPr>
              <w:spacing w:before="140" w:after="2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9A4" w:rsidRPr="000C09A4" w:rsidRDefault="007E56B4" w:rsidP="007A2229">
            <w:pPr>
              <w:spacing w:before="140" w:after="2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168,5</w:t>
            </w:r>
          </w:p>
        </w:tc>
      </w:tr>
      <w:tr w:rsidR="00DB50B7" w:rsidRPr="00D14B0A" w:rsidTr="00020D9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50B7" w:rsidRPr="00D14B0A" w:rsidRDefault="00DB50B7" w:rsidP="007A2229">
            <w:pPr>
              <w:pStyle w:val="a3"/>
              <w:spacing w:before="140" w:after="200" w:line="220" w:lineRule="exact"/>
              <w:ind w:left="6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50B7" w:rsidRDefault="00100CC3" w:rsidP="007A2229">
            <w:pPr>
              <w:spacing w:before="140" w:after="20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334,1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50B7" w:rsidRDefault="00100CC3" w:rsidP="007A2229">
            <w:pPr>
              <w:spacing w:before="140" w:after="20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50B7" w:rsidRDefault="00DB50B7" w:rsidP="007A2229">
            <w:pPr>
              <w:spacing w:before="140" w:after="20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F29FE" w:rsidRDefault="00DC5F38" w:rsidP="007A2229">
      <w:pPr>
        <w:spacing w:before="20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>общего объема введенного в 202</w:t>
      </w:r>
      <w:r w:rsidR="00DA5282">
        <w:rPr>
          <w:sz w:val="26"/>
          <w:szCs w:val="26"/>
        </w:rPr>
        <w:t>3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DB50B7">
        <w:rPr>
          <w:sz w:val="26"/>
          <w:szCs w:val="26"/>
        </w:rPr>
        <w:t>оду</w:t>
      </w:r>
      <w:r>
        <w:rPr>
          <w:sz w:val="26"/>
          <w:szCs w:val="26"/>
        </w:rPr>
        <w:t xml:space="preserve"> в эксплуатацию жилья </w:t>
      </w:r>
      <w:r w:rsidR="00100CC3">
        <w:rPr>
          <w:sz w:val="26"/>
          <w:szCs w:val="26"/>
        </w:rPr>
        <w:t>40,8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>в улучшении жилищных условий (в 202</w:t>
      </w:r>
      <w:r w:rsidR="00DA5282">
        <w:rPr>
          <w:sz w:val="26"/>
          <w:szCs w:val="26"/>
        </w:rPr>
        <w:t>2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DB50B7">
        <w:rPr>
          <w:sz w:val="26"/>
          <w:szCs w:val="26"/>
        </w:rPr>
        <w:t>оду</w:t>
      </w:r>
      <w:r>
        <w:rPr>
          <w:sz w:val="26"/>
          <w:szCs w:val="26"/>
        </w:rPr>
        <w:t xml:space="preserve"> – </w:t>
      </w:r>
      <w:r w:rsidR="0082567C">
        <w:rPr>
          <w:sz w:val="26"/>
          <w:szCs w:val="26"/>
        </w:rPr>
        <w:t>43,6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6B7301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100CC3">
        <w:rPr>
          <w:sz w:val="26"/>
          <w:szCs w:val="26"/>
        </w:rPr>
        <w:t>25</w:t>
      </w:r>
      <w:r>
        <w:rPr>
          <w:sz w:val="26"/>
          <w:szCs w:val="26"/>
        </w:rPr>
        <w:t>% (в 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DB50B7">
        <w:rPr>
          <w:sz w:val="26"/>
          <w:szCs w:val="26"/>
        </w:rPr>
        <w:t>оду</w:t>
      </w:r>
      <w:r>
        <w:rPr>
          <w:sz w:val="26"/>
          <w:szCs w:val="26"/>
        </w:rPr>
        <w:t xml:space="preserve"> – </w:t>
      </w:r>
      <w:r w:rsidR="0082567C">
        <w:rPr>
          <w:sz w:val="26"/>
          <w:szCs w:val="26"/>
        </w:rPr>
        <w:t>28,5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86222C" w:rsidRDefault="0086222C" w:rsidP="0086222C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lastRenderedPageBreak/>
        <w:t>Основные показатели по вводу в эксплуатацию жилья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36"/>
        <w:gridCol w:w="1645"/>
        <w:gridCol w:w="1645"/>
        <w:gridCol w:w="1646"/>
      </w:tblGrid>
      <w:tr w:rsidR="0086222C" w:rsidRPr="00F00150" w:rsidTr="00DF1736">
        <w:trPr>
          <w:cantSplit/>
          <w:tblHeader/>
        </w:trPr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222C" w:rsidRPr="00F00150" w:rsidRDefault="0086222C" w:rsidP="00DF1736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2C" w:rsidRPr="00DB0A71" w:rsidRDefault="0086222C" w:rsidP="00DF17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2023 г.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222C" w:rsidRDefault="0086222C" w:rsidP="00DF1736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2022 г.</w:t>
            </w:r>
            <w:r>
              <w:rPr>
                <w:sz w:val="22"/>
              </w:rPr>
              <w:br/>
              <w:t>в % к</w:t>
            </w:r>
          </w:p>
          <w:p w:rsidR="0086222C" w:rsidRPr="00B7522B" w:rsidRDefault="0086222C" w:rsidP="00DF1736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2021 г.</w:t>
            </w:r>
          </w:p>
        </w:tc>
      </w:tr>
      <w:tr w:rsidR="0086222C" w:rsidRPr="00F00150" w:rsidTr="00DF1736">
        <w:trPr>
          <w:cantSplit/>
          <w:trHeight w:val="582"/>
          <w:tblHeader/>
        </w:trPr>
        <w:tc>
          <w:tcPr>
            <w:tcW w:w="4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2C" w:rsidRPr="00F00150" w:rsidRDefault="0086222C" w:rsidP="00DF1736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22C" w:rsidRPr="00B7522B" w:rsidRDefault="0086222C" w:rsidP="00DF17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22C" w:rsidRPr="00B7522B" w:rsidRDefault="0086222C" w:rsidP="00DB50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2C" w:rsidRPr="00F67B36" w:rsidRDefault="0086222C" w:rsidP="00DF1736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222C" w:rsidTr="00DF1736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86222C" w:rsidP="006B7301">
            <w:pPr>
              <w:spacing w:before="80" w:after="112" w:line="22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86222C" w:rsidRPr="00C51C55" w:rsidRDefault="0086222C" w:rsidP="006B7301">
            <w:pPr>
              <w:spacing w:before="80" w:after="112" w:line="22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Pr="009A5D68" w:rsidRDefault="00100CC3" w:rsidP="00EB6A79">
            <w:pPr>
              <w:tabs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334,1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Pr="009A5D68" w:rsidRDefault="00100CC3" w:rsidP="00EB6A79">
            <w:pPr>
              <w:tabs>
                <w:tab w:val="left" w:pos="784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Pr="009A5D68" w:rsidRDefault="004C7BC1" w:rsidP="00EB6A79">
            <w:pPr>
              <w:tabs>
                <w:tab w:val="left" w:pos="505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</w:tr>
      <w:tr w:rsidR="0086222C" w:rsidTr="00DF1736">
        <w:tblPrEx>
          <w:tblCellMar>
            <w:left w:w="42" w:type="dxa"/>
            <w:right w:w="42" w:type="dxa"/>
          </w:tblCellMar>
        </w:tblPrEx>
        <w:trPr>
          <w:cantSplit/>
          <w:trHeight w:val="285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6B7301">
            <w:pPr>
              <w:spacing w:before="80" w:after="112" w:line="220" w:lineRule="exact"/>
              <w:ind w:left="9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многоквартирных энергоэффективных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100CC3" w:rsidP="00EB6A79">
            <w:pPr>
              <w:tabs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DE792D" w:rsidP="00EB6A79">
            <w:pPr>
              <w:tabs>
                <w:tab w:val="left" w:pos="784"/>
                <w:tab w:val="left" w:pos="1251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4C7BC1" w:rsidP="00EB6A79">
            <w:pPr>
              <w:tabs>
                <w:tab w:val="left" w:pos="505"/>
                <w:tab w:val="left" w:pos="1251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</w:t>
            </w:r>
            <w:r w:rsidR="0082567C">
              <w:rPr>
                <w:sz w:val="22"/>
                <w:szCs w:val="22"/>
              </w:rPr>
              <w:t>4</w:t>
            </w:r>
          </w:p>
        </w:tc>
      </w:tr>
      <w:tr w:rsidR="0086222C" w:rsidTr="00DF1736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6B7301">
            <w:pPr>
              <w:spacing w:before="80" w:after="112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100CC3" w:rsidP="00EB6A79">
            <w:pPr>
              <w:tabs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DE792D" w:rsidP="00EB6A79">
            <w:pPr>
              <w:tabs>
                <w:tab w:val="left" w:pos="784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4C7BC1" w:rsidP="00EB6A79">
            <w:pPr>
              <w:tabs>
                <w:tab w:val="left" w:pos="505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86222C" w:rsidTr="00DF1736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6B7301">
            <w:pPr>
              <w:spacing w:before="80" w:after="112" w:line="22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100CC3" w:rsidP="00EB6A79">
            <w:pPr>
              <w:tabs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DE792D" w:rsidP="00EB6A79">
            <w:pPr>
              <w:tabs>
                <w:tab w:val="left" w:pos="784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4C7BC1" w:rsidP="00EB6A79">
            <w:pPr>
              <w:tabs>
                <w:tab w:val="left" w:pos="505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86222C" w:rsidTr="00DF1736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E27AF7" w:rsidRDefault="0086222C" w:rsidP="006B7301">
            <w:pPr>
              <w:spacing w:before="80" w:after="112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100CC3" w:rsidP="00EB6A79">
            <w:pPr>
              <w:tabs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165,5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DE792D" w:rsidP="00EB6A79">
            <w:pPr>
              <w:tabs>
                <w:tab w:val="left" w:pos="784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4C7BC1" w:rsidP="00EB6A79">
            <w:pPr>
              <w:tabs>
                <w:tab w:val="left" w:pos="505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86222C" w:rsidTr="00DF1736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6B7301">
            <w:pPr>
              <w:spacing w:before="80" w:after="112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100CC3" w:rsidP="00EB6A79">
            <w:pPr>
              <w:tabs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DE792D" w:rsidP="00EB6A79">
            <w:pPr>
              <w:tabs>
                <w:tab w:val="left" w:pos="784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CF126D" w:rsidRDefault="004C7BC1" w:rsidP="00EB6A79">
            <w:pPr>
              <w:tabs>
                <w:tab w:val="left" w:pos="505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86222C" w:rsidTr="00DF1736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Pr="00951A43" w:rsidRDefault="0086222C" w:rsidP="006B7301">
            <w:pPr>
              <w:spacing w:before="80" w:after="112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100CC3" w:rsidP="00EB6A79">
            <w:pPr>
              <w:tabs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DE792D" w:rsidP="00EB6A79">
            <w:pPr>
              <w:tabs>
                <w:tab w:val="left" w:pos="784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4C7BC1" w:rsidP="00EB6A79">
            <w:pPr>
              <w:tabs>
                <w:tab w:val="left" w:pos="505"/>
                <w:tab w:val="left" w:pos="1413"/>
                <w:tab w:val="left" w:pos="1530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86222C" w:rsidTr="00DF1736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86222C" w:rsidP="006B7301">
            <w:pPr>
              <w:spacing w:before="80" w:after="112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</w:t>
            </w:r>
            <w:r>
              <w:rPr>
                <w:sz w:val="22"/>
                <w:szCs w:val="22"/>
              </w:rPr>
              <w:br/>
              <w:t>для многодетных семей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Default="00100CC3" w:rsidP="00EB6A79">
            <w:pPr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Default="00DE792D" w:rsidP="00EB6A79">
            <w:pPr>
              <w:tabs>
                <w:tab w:val="left" w:pos="784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Default="004C7BC1" w:rsidP="00EB6A79">
            <w:pPr>
              <w:tabs>
                <w:tab w:val="left" w:pos="505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86222C" w:rsidTr="00DF1736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22C" w:rsidRDefault="0086222C" w:rsidP="006B7301">
            <w:pPr>
              <w:spacing w:before="80" w:after="112" w:line="220" w:lineRule="exact"/>
              <w:ind w:left="102"/>
            </w:pPr>
            <w:r w:rsidRPr="00000AEE">
              <w:rPr>
                <w:sz w:val="22"/>
                <w:szCs w:val="22"/>
              </w:rPr>
              <w:t>арендно</w:t>
            </w:r>
            <w:r>
              <w:rPr>
                <w:sz w:val="22"/>
                <w:szCs w:val="22"/>
              </w:rPr>
              <w:t>го</w:t>
            </w:r>
            <w:r w:rsidRPr="00000AEE">
              <w:rPr>
                <w:sz w:val="22"/>
                <w:szCs w:val="22"/>
              </w:rPr>
              <w:t xml:space="preserve"> жиль</w:t>
            </w:r>
            <w:r>
              <w:rPr>
                <w:sz w:val="22"/>
                <w:szCs w:val="22"/>
              </w:rPr>
              <w:t>я</w:t>
            </w:r>
            <w:r w:rsidRPr="00000AEE">
              <w:rPr>
                <w:sz w:val="22"/>
                <w:szCs w:val="22"/>
              </w:rPr>
              <w:t xml:space="preserve"> государственного</w:t>
            </w:r>
            <w:r>
              <w:rPr>
                <w:sz w:val="22"/>
                <w:szCs w:val="22"/>
              </w:rPr>
              <w:t>,</w:t>
            </w:r>
            <w:r w:rsidRPr="00000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00AEE">
              <w:rPr>
                <w:sz w:val="22"/>
                <w:szCs w:val="22"/>
              </w:rPr>
              <w:t xml:space="preserve">частного жилищных фондов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100CC3" w:rsidP="00EB6A79">
            <w:pPr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DE792D" w:rsidP="00EB6A79">
            <w:pPr>
              <w:tabs>
                <w:tab w:val="left" w:pos="784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222C" w:rsidRDefault="004C7BC1" w:rsidP="00EB6A79">
            <w:pPr>
              <w:tabs>
                <w:tab w:val="left" w:pos="505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</w:tr>
      <w:tr w:rsidR="0086222C" w:rsidTr="00DF1736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222C" w:rsidRPr="00000AEE" w:rsidRDefault="0086222C" w:rsidP="006B7301">
            <w:pPr>
              <w:spacing w:before="80" w:after="112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жилых домов с использованием электрической энергии для целей отопления, горячего водоснабжения </w:t>
            </w:r>
            <w:r>
              <w:rPr>
                <w:sz w:val="22"/>
              </w:rPr>
              <w:br/>
              <w:t>и приготовления пищи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Default="00100CC3" w:rsidP="00EB6A79">
            <w:pPr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Default="00DE792D" w:rsidP="00EB6A79">
            <w:pPr>
              <w:tabs>
                <w:tab w:val="left" w:pos="784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176,6</w:t>
            </w:r>
          </w:p>
        </w:tc>
        <w:tc>
          <w:tcPr>
            <w:tcW w:w="16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222C" w:rsidRDefault="004C7BC1" w:rsidP="00EB6A79">
            <w:pPr>
              <w:tabs>
                <w:tab w:val="left" w:pos="505"/>
              </w:tabs>
              <w:spacing w:before="80" w:after="112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</w:tbl>
    <w:p w:rsidR="0086222C" w:rsidRDefault="0086222C" w:rsidP="006B7301">
      <w:pPr>
        <w:pStyle w:val="a4"/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  <w:r w:rsidR="006B730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по источникам финансирования </w:t>
      </w:r>
    </w:p>
    <w:tbl>
      <w:tblPr>
        <w:tblW w:w="90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4"/>
        <w:gridCol w:w="1411"/>
        <w:gridCol w:w="1412"/>
        <w:gridCol w:w="1411"/>
        <w:gridCol w:w="1412"/>
      </w:tblGrid>
      <w:tr w:rsidR="0086222C" w:rsidTr="00DF1736">
        <w:trPr>
          <w:cantSplit/>
          <w:tblHeader/>
          <w:jc w:val="center"/>
        </w:trPr>
        <w:tc>
          <w:tcPr>
            <w:tcW w:w="3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6222C" w:rsidRDefault="0086222C" w:rsidP="00DF1736">
            <w:pPr>
              <w:spacing w:before="40" w:after="30" w:line="200" w:lineRule="exact"/>
              <w:jc w:val="center"/>
            </w:pP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222C" w:rsidRDefault="0086222C" w:rsidP="00787322">
            <w:pPr>
              <w:spacing w:before="60" w:after="60" w:line="220" w:lineRule="exact"/>
              <w:jc w:val="center"/>
            </w:pPr>
            <w:r w:rsidRPr="00A37E82">
              <w:rPr>
                <w:sz w:val="22"/>
              </w:rPr>
              <w:t>20</w:t>
            </w:r>
            <w:r>
              <w:rPr>
                <w:sz w:val="22"/>
              </w:rPr>
              <w:t>23 г.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2C" w:rsidRDefault="0086222C" w:rsidP="00787322">
            <w:pPr>
              <w:tabs>
                <w:tab w:val="left" w:pos="1064"/>
              </w:tabs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% к итогу</w:t>
            </w:r>
          </w:p>
        </w:tc>
      </w:tr>
      <w:tr w:rsidR="0086222C" w:rsidTr="00DF1736">
        <w:trPr>
          <w:cantSplit/>
          <w:trHeight w:val="332"/>
          <w:tblHeader/>
          <w:jc w:val="center"/>
        </w:trPr>
        <w:tc>
          <w:tcPr>
            <w:tcW w:w="3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222C" w:rsidRDefault="0086222C" w:rsidP="00DF1736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6222C" w:rsidRDefault="0086222C" w:rsidP="00787322">
            <w:pPr>
              <w:spacing w:before="60" w:after="60" w:line="220" w:lineRule="exact"/>
              <w:ind w:left="57"/>
              <w:jc w:val="center"/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6222C" w:rsidRDefault="0086222C" w:rsidP="00787322">
            <w:pPr>
              <w:spacing w:before="60" w:after="60" w:line="220" w:lineRule="exact"/>
              <w:ind w:left="-57" w:right="-57"/>
              <w:jc w:val="center"/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</w:t>
            </w:r>
            <w:r w:rsidRPr="00B7522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22 г.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6222C" w:rsidRDefault="0086222C" w:rsidP="00787322">
            <w:pPr>
              <w:spacing w:before="60" w:after="60" w:line="220" w:lineRule="exact"/>
              <w:ind w:left="57"/>
              <w:jc w:val="center"/>
            </w:pPr>
            <w:r w:rsidRPr="00A37E82">
              <w:rPr>
                <w:sz w:val="22"/>
              </w:rPr>
              <w:t>20</w:t>
            </w:r>
            <w:r>
              <w:rPr>
                <w:sz w:val="22"/>
              </w:rPr>
              <w:t>23 г.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2C" w:rsidRDefault="0086222C" w:rsidP="00787322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2</w:t>
            </w:r>
            <w:r w:rsidRPr="00A37E82">
              <w:rPr>
                <w:sz w:val="22"/>
              </w:rPr>
              <w:t>0</w:t>
            </w:r>
            <w:r>
              <w:rPr>
                <w:sz w:val="22"/>
              </w:rPr>
              <w:t>22 г.</w:t>
            </w:r>
          </w:p>
        </w:tc>
      </w:tr>
      <w:tr w:rsidR="0086222C" w:rsidTr="00DF1736">
        <w:trPr>
          <w:cantSplit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Default="0086222C" w:rsidP="00EB6A79">
            <w:pPr>
              <w:spacing w:before="80" w:after="80" w:line="220" w:lineRule="exact"/>
              <w:rPr>
                <w:b/>
              </w:rPr>
            </w:pPr>
            <w:r>
              <w:rPr>
                <w:b/>
                <w:sz w:val="22"/>
              </w:rPr>
              <w:t>Введено в эксплуатацию жилых домов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334,1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2217FE" w:rsidRDefault="0086222C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2217FE" w:rsidRDefault="0086222C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86222C" w:rsidTr="00DF1736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Default="0086222C" w:rsidP="00EB6A79">
            <w:pPr>
              <w:spacing w:before="80" w:after="80" w:line="220" w:lineRule="exact"/>
              <w:ind w:left="397"/>
              <w:jc w:val="both"/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2217FE" w:rsidRDefault="0086222C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2217FE" w:rsidRDefault="0086222C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2217FE" w:rsidRDefault="0086222C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2217FE" w:rsidRDefault="0086222C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F5A16" w:rsidTr="00DF1736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Default="00CF5A16" w:rsidP="00EB6A79">
            <w:pPr>
              <w:spacing w:before="80" w:after="80" w:line="220" w:lineRule="exact"/>
              <w:ind w:left="113"/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189,5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FD6076" w:rsidRDefault="004C7BC1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CF5A16" w:rsidTr="00DF1736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Default="00CF5A16" w:rsidP="00EB6A79">
            <w:pPr>
              <w:spacing w:before="80" w:after="80" w:line="220" w:lineRule="exact"/>
              <w:ind w:left="113"/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4C7BC1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4C7BC1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CF5A16" w:rsidTr="00DF1736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Default="00CF5A16" w:rsidP="00EB6A79">
            <w:pPr>
              <w:spacing w:before="80" w:after="80" w:line="220" w:lineRule="exact"/>
              <w:ind w:left="113"/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4C7BC1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4C7BC1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</w:tr>
      <w:tr w:rsidR="00CF5A16" w:rsidTr="00DF1736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Default="00CF5A16" w:rsidP="00EB6A79">
            <w:pPr>
              <w:spacing w:before="80" w:after="80" w:line="220" w:lineRule="exact"/>
              <w:ind w:left="284"/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4C7BC1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5A16" w:rsidRPr="002217FE" w:rsidRDefault="004C7BC1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CF5A16" w:rsidTr="00DF1736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5A16" w:rsidRDefault="00CF5A16" w:rsidP="00EB6A79">
            <w:pPr>
              <w:spacing w:before="80" w:after="80" w:line="220" w:lineRule="exact"/>
              <w:ind w:left="113"/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5A16" w:rsidRPr="002217FE" w:rsidRDefault="00100CC3" w:rsidP="00EB6A7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5A16" w:rsidRPr="00100CC3" w:rsidRDefault="004C7BC1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5A16" w:rsidRPr="002217FE" w:rsidRDefault="004C7BC1" w:rsidP="00EB6A79">
            <w:pPr>
              <w:tabs>
                <w:tab w:val="left" w:pos="1064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</w:tr>
    </w:tbl>
    <w:p w:rsidR="00DC5F38" w:rsidRDefault="00DC5F38" w:rsidP="00DC5F38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DC5F38">
      <w:pPr>
        <w:ind w:firstLine="708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>
        <w:rPr>
          <w:bCs/>
          <w:sz w:val="26"/>
          <w:szCs w:val="26"/>
        </w:rPr>
        <w:t>202</w:t>
      </w:r>
      <w:r w:rsidR="00DA5282">
        <w:rPr>
          <w:bCs/>
          <w:sz w:val="26"/>
          <w:szCs w:val="26"/>
        </w:rPr>
        <w:t>3</w:t>
      </w:r>
      <w:r w:rsidR="00795CD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г</w:t>
      </w:r>
      <w:r w:rsidR="00DE4215">
        <w:rPr>
          <w:bCs/>
          <w:sz w:val="26"/>
          <w:szCs w:val="26"/>
        </w:rPr>
        <w:t>оду</w:t>
      </w:r>
      <w:r>
        <w:rPr>
          <w:bCs/>
          <w:sz w:val="26"/>
          <w:szCs w:val="26"/>
        </w:rPr>
        <w:t xml:space="preserve">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5F35B8">
        <w:rPr>
          <w:sz w:val="26"/>
          <w:szCs w:val="26"/>
        </w:rPr>
        <w:t>1 </w:t>
      </w:r>
      <w:r w:rsidR="00D318C8">
        <w:rPr>
          <w:sz w:val="26"/>
          <w:szCs w:val="26"/>
        </w:rPr>
        <w:t>428,2</w:t>
      </w:r>
      <w:r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>. рублей</w:t>
      </w:r>
      <w:r w:rsidR="007A04DC" w:rsidRPr="001D1738">
        <w:rPr>
          <w:sz w:val="26"/>
          <w:szCs w:val="26"/>
        </w:rPr>
        <w:t>,</w:t>
      </w:r>
      <w:r w:rsidR="007A04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 сопоставимых ценах </w:t>
      </w:r>
      <w:r w:rsidR="005600E2">
        <w:rPr>
          <w:sz w:val="26"/>
          <w:szCs w:val="26"/>
        </w:rPr>
        <w:t>1</w:t>
      </w:r>
      <w:r w:rsidR="001527F0">
        <w:rPr>
          <w:sz w:val="26"/>
          <w:szCs w:val="26"/>
        </w:rPr>
        <w:t>2</w:t>
      </w:r>
      <w:r w:rsidR="00D318C8">
        <w:rPr>
          <w:sz w:val="26"/>
          <w:szCs w:val="26"/>
        </w:rPr>
        <w:t>0</w:t>
      </w:r>
      <w:r w:rsidR="005F35B8">
        <w:rPr>
          <w:sz w:val="26"/>
          <w:szCs w:val="26"/>
        </w:rPr>
        <w:t>,5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A5282">
        <w:rPr>
          <w:sz w:val="26"/>
          <w:szCs w:val="26"/>
        </w:rPr>
        <w:t>2</w:t>
      </w:r>
      <w:r w:rsidR="00795CD1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DE4215">
        <w:rPr>
          <w:sz w:val="26"/>
          <w:szCs w:val="26"/>
        </w:rPr>
        <w:t>ода</w:t>
      </w:r>
      <w:r>
        <w:rPr>
          <w:sz w:val="26"/>
          <w:szCs w:val="26"/>
        </w:rPr>
        <w:t>.</w:t>
      </w:r>
      <w:r w:rsidRPr="00371744">
        <w:rPr>
          <w:sz w:val="26"/>
          <w:szCs w:val="26"/>
        </w:rPr>
        <w:t xml:space="preserve"> </w:t>
      </w:r>
    </w:p>
    <w:p w:rsidR="009D4B74" w:rsidRPr="00A23E60" w:rsidRDefault="009D4B74" w:rsidP="00DC5F38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8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2370"/>
        <w:gridCol w:w="2371"/>
        <w:gridCol w:w="2204"/>
      </w:tblGrid>
      <w:tr w:rsidR="009D4B74" w:rsidRPr="00371744" w:rsidTr="000857EC">
        <w:trPr>
          <w:cantSplit/>
          <w:trHeight w:val="363"/>
          <w:tblHeader/>
        </w:trPr>
        <w:tc>
          <w:tcPr>
            <w:tcW w:w="2141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575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0857EC">
        <w:trPr>
          <w:cantSplit/>
          <w:trHeight w:val="777"/>
          <w:tblHeader/>
        </w:trPr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>периоду 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 года</w:t>
            </w:r>
          </w:p>
        </w:tc>
        <w:tc>
          <w:tcPr>
            <w:tcW w:w="2204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2300E" w:rsidRDefault="00DA5282" w:rsidP="007A2229">
            <w:pPr>
              <w:spacing w:before="100" w:after="120" w:line="220" w:lineRule="exact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  <w:r w:rsidR="008D01DE" w:rsidRPr="007402E0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76CAB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2A57B5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7A2229">
            <w:pPr>
              <w:spacing w:before="100" w:after="120" w:line="220" w:lineRule="exact"/>
              <w:ind w:left="-68" w:firstLine="425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49,3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01054F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01054F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DA5282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612C9" w:rsidRDefault="00DA5282" w:rsidP="007A2229">
            <w:pPr>
              <w:spacing w:before="100" w:after="120" w:line="220" w:lineRule="exact"/>
              <w:ind w:left="332"/>
              <w:rPr>
                <w:sz w:val="22"/>
                <w:szCs w:val="22"/>
              </w:rPr>
            </w:pPr>
            <w:r w:rsidRPr="00A612C9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53,8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114,5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B90E58" w:rsidRDefault="00DA5282" w:rsidP="007A2229">
            <w:pPr>
              <w:spacing w:before="100" w:after="120" w:line="220" w:lineRule="exact"/>
              <w:ind w:left="-68" w:firstLine="4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EC1A3B" w:rsidRDefault="00DA5282" w:rsidP="007A2229">
            <w:pPr>
              <w:spacing w:before="100" w:after="120" w:line="220" w:lineRule="exact"/>
              <w:ind w:left="48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>I</w:t>
            </w:r>
            <w:r w:rsidRPr="00EC1A3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60,3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F9596F" w:rsidRDefault="00DA5282" w:rsidP="007A2229">
            <w:pPr>
              <w:spacing w:before="100" w:after="120" w:line="220" w:lineRule="exact"/>
              <w:ind w:firstLine="336"/>
              <w:rPr>
                <w:sz w:val="22"/>
                <w:szCs w:val="22"/>
              </w:rPr>
            </w:pPr>
            <w:r w:rsidRPr="00F9596F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23000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 w:rsidRPr="00005092">
              <w:rPr>
                <w:sz w:val="22"/>
                <w:szCs w:val="22"/>
              </w:rPr>
              <w:t>89,1</w:t>
            </w:r>
          </w:p>
        </w:tc>
      </w:tr>
      <w:tr w:rsidR="00DA5282" w:rsidRPr="009158EA" w:rsidTr="001E74CB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F9596F" w:rsidRDefault="00DA5282" w:rsidP="007A2229">
            <w:pPr>
              <w:spacing w:before="10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DA5282" w:rsidRPr="009158EA" w:rsidTr="001E74CB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54710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547103">
              <w:rPr>
                <w:sz w:val="22"/>
                <w:szCs w:val="22"/>
              </w:rPr>
              <w:t>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</w:t>
            </w:r>
            <w:r w:rsidR="00547103">
              <w:rPr>
                <w:sz w:val="22"/>
                <w:szCs w:val="22"/>
              </w:rPr>
              <w:t>6</w:t>
            </w:r>
          </w:p>
        </w:tc>
      </w:tr>
      <w:tr w:rsidR="00DA5282" w:rsidRPr="009158EA" w:rsidTr="00D17324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left="48"/>
              <w:rPr>
                <w:sz w:val="22"/>
                <w:szCs w:val="22"/>
              </w:rPr>
            </w:pPr>
            <w:r w:rsidRPr="006A60AB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A60A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834223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252,2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834223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137,5</w:t>
            </w:r>
          </w:p>
        </w:tc>
      </w:tr>
      <w:tr w:rsidR="00DA5282" w:rsidRPr="009158EA" w:rsidTr="00D14B0A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84925" w:rsidRDefault="00DA5282" w:rsidP="007A2229">
            <w:pPr>
              <w:spacing w:before="100" w:after="12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7A2229">
            <w:pPr>
              <w:spacing w:before="10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42</w:t>
            </w:r>
            <w:r w:rsidR="00834223">
              <w:rPr>
                <w:i/>
                <w:sz w:val="22"/>
                <w:szCs w:val="22"/>
              </w:rPr>
              <w:t>7,5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7A2229">
            <w:pPr>
              <w:spacing w:before="10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8</w:t>
            </w:r>
            <w:r w:rsidR="00834223">
              <w:rPr>
                <w:i/>
                <w:sz w:val="22"/>
                <w:szCs w:val="22"/>
              </w:rPr>
              <w:t>5,3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9158EA" w:rsidTr="00D14B0A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84925" w:rsidRDefault="00DA5282" w:rsidP="007A2229">
            <w:pPr>
              <w:spacing w:before="100" w:after="120" w:line="220" w:lineRule="exact"/>
              <w:ind w:left="332"/>
              <w:rPr>
                <w:i/>
                <w:sz w:val="22"/>
                <w:szCs w:val="22"/>
                <w:lang w:val="en-US"/>
              </w:rPr>
            </w:pPr>
            <w:r w:rsidRPr="00C333B4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83422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87237D">
              <w:rPr>
                <w:sz w:val="22"/>
                <w:szCs w:val="22"/>
              </w:rPr>
              <w:t>9</w:t>
            </w:r>
            <w:r w:rsidR="00834223">
              <w:rPr>
                <w:sz w:val="22"/>
                <w:szCs w:val="22"/>
              </w:rPr>
              <w:t>7,1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 w:rsidRPr="0087237D">
              <w:rPr>
                <w:sz w:val="22"/>
                <w:szCs w:val="22"/>
              </w:rPr>
              <w:t>106,0</w:t>
            </w:r>
          </w:p>
        </w:tc>
      </w:tr>
      <w:tr w:rsidR="00DA5282" w:rsidRPr="009158EA" w:rsidTr="00D14B0A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7F5F73" w:rsidRDefault="0083422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7F5F73" w:rsidRDefault="00DA5282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834223">
              <w:rPr>
                <w:sz w:val="22"/>
                <w:szCs w:val="22"/>
              </w:rPr>
              <w:t>9,7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A5282" w:rsidRPr="009158EA" w:rsidTr="008D01DE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83422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586FEA" w:rsidRDefault="0083422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DA5282" w:rsidRPr="009158EA" w:rsidTr="00BF37C4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5282" w:rsidRPr="00B7522B" w:rsidRDefault="00DA5282" w:rsidP="007A2229">
            <w:pPr>
              <w:pStyle w:val="a3"/>
              <w:spacing w:before="100" w:line="220" w:lineRule="exact"/>
              <w:rPr>
                <w:i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834223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341,7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834223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127,8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22F1B" w:rsidRDefault="00DA5282" w:rsidP="007A2229">
            <w:pPr>
              <w:spacing w:before="100" w:after="12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E2DF1" w:rsidRDefault="00834223" w:rsidP="007A2229">
            <w:pPr>
              <w:spacing w:before="10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769,3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E2DF1" w:rsidRDefault="00DA5282" w:rsidP="007A2229">
            <w:pPr>
              <w:spacing w:before="10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6E2DF1">
              <w:rPr>
                <w:i/>
                <w:sz w:val="22"/>
                <w:szCs w:val="22"/>
              </w:rPr>
              <w:t>9</w:t>
            </w:r>
            <w:r w:rsidR="00834223">
              <w:rPr>
                <w:i/>
                <w:sz w:val="22"/>
                <w:szCs w:val="22"/>
              </w:rPr>
              <w:t>1,1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E2DF1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6E2DF1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A2020" w:rsidRDefault="00DA5282" w:rsidP="007A2229">
            <w:pPr>
              <w:spacing w:before="100" w:after="120" w:line="220" w:lineRule="exact"/>
              <w:ind w:firstLine="336"/>
              <w:rPr>
                <w:sz w:val="22"/>
                <w:szCs w:val="22"/>
              </w:rPr>
            </w:pPr>
            <w:r w:rsidRPr="008A2020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BB6C34" w:rsidRDefault="0083422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BB6C34" w:rsidRDefault="0083422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BB6C34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DA5282" w:rsidRPr="009158EA" w:rsidTr="0086222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A2020" w:rsidRDefault="00DA5282" w:rsidP="007A2229">
            <w:pPr>
              <w:spacing w:before="10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E3D20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83422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DA5282" w:rsidRPr="009158EA" w:rsidTr="0086222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83422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34223">
              <w:rPr>
                <w:sz w:val="22"/>
                <w:szCs w:val="22"/>
              </w:rPr>
              <w:t>8,1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4223">
              <w:rPr>
                <w:sz w:val="22"/>
                <w:szCs w:val="22"/>
              </w:rPr>
              <w:t>09,1</w:t>
            </w:r>
          </w:p>
        </w:tc>
      </w:tr>
      <w:tr w:rsidR="00DA5282" w:rsidRPr="0054019B" w:rsidTr="0086222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rPr>
                <w:sz w:val="22"/>
                <w:szCs w:val="22"/>
              </w:rPr>
            </w:pPr>
            <w:r w:rsidRPr="00B03D9C">
              <w:rPr>
                <w:b/>
                <w:sz w:val="22"/>
                <w:szCs w:val="22"/>
                <w:lang w:val="en-US"/>
              </w:rPr>
              <w:t>IV</w:t>
            </w:r>
            <w:r w:rsidRPr="00B03D9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C6216F" w:rsidRDefault="00A50191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317,2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C6216F" w:rsidRDefault="00A50191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  <w:r w:rsidR="00DA528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C6216F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50191">
              <w:rPr>
                <w:b/>
                <w:sz w:val="22"/>
                <w:szCs w:val="22"/>
              </w:rPr>
              <w:t>0,2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54019B" w:rsidRDefault="00DA5282" w:rsidP="007A2229">
            <w:pPr>
              <w:spacing w:before="100" w:after="120" w:line="220" w:lineRule="exac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95783" w:rsidRDefault="00DA5282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1 08</w:t>
            </w:r>
            <w:r w:rsidR="00D266DF">
              <w:rPr>
                <w:b/>
                <w:sz w:val="22"/>
                <w:szCs w:val="22"/>
              </w:rPr>
              <w:t>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95783" w:rsidRDefault="00DA5282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9</w:t>
            </w:r>
            <w:r w:rsidR="00D266DF"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312EC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6312EC">
              <w:rPr>
                <w:b/>
                <w:sz w:val="22"/>
                <w:szCs w:val="22"/>
              </w:rPr>
              <w:t>х</w:t>
            </w:r>
          </w:p>
        </w:tc>
      </w:tr>
      <w:tr w:rsidR="00DA5282" w:rsidRPr="002A57B5" w:rsidTr="00DE421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B44FE" w:rsidRDefault="00DA5282" w:rsidP="007A2229">
            <w:pPr>
              <w:spacing w:before="100" w:after="12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7A2229">
            <w:pPr>
              <w:spacing w:before="10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B44FE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950F3F" w:rsidTr="00DE421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7A2229">
            <w:pPr>
              <w:spacing w:before="100" w:after="120" w:line="220" w:lineRule="exact"/>
              <w:ind w:left="-68" w:firstLine="425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66,1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110,4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C2D62" w:rsidRDefault="002571E1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F7F93">
              <w:rPr>
                <w:sz w:val="22"/>
                <w:szCs w:val="22"/>
              </w:rPr>
              <w:t>9,3</w:t>
            </w:r>
          </w:p>
        </w:tc>
      </w:tr>
      <w:tr w:rsidR="00DA5282" w:rsidRPr="00950F3F" w:rsidTr="00DE421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7A2229">
            <w:pPr>
              <w:spacing w:before="100" w:after="120" w:line="220" w:lineRule="exact"/>
              <w:ind w:firstLine="335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DA5282" w:rsidRPr="00950F3F" w:rsidTr="00DE421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7A2229">
            <w:pPr>
              <w:spacing w:before="100" w:after="120" w:line="220" w:lineRule="exact"/>
              <w:ind w:firstLine="3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C72DB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C72DB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C72DB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9D4B74" w:rsidRPr="009A79DD" w:rsidTr="00DE421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B74" w:rsidRPr="009A79DD" w:rsidRDefault="009D4B74" w:rsidP="007A2229">
            <w:pPr>
              <w:spacing w:before="100" w:after="120" w:line="220" w:lineRule="exact"/>
              <w:ind w:left="48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 w:rsidRPr="009A79DD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B74" w:rsidRPr="009A79DD" w:rsidRDefault="002C72DB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217,9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B74" w:rsidRPr="009A79DD" w:rsidRDefault="00182752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B74" w:rsidRPr="009A79DD" w:rsidRDefault="00FF7F93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A30A3F" w:rsidRPr="009A79DD" w:rsidTr="00DE4215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9A79DD" w:rsidP="007A2229">
            <w:pPr>
              <w:spacing w:before="100" w:after="120" w:line="220" w:lineRule="exact"/>
              <w:ind w:left="336"/>
              <w:rPr>
                <w:sz w:val="22"/>
                <w:szCs w:val="22"/>
              </w:rPr>
            </w:pPr>
            <w:r w:rsidRPr="009A79DD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515F34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515F34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515F34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EA14C8" w:rsidRPr="009A79DD" w:rsidTr="00A30A3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9A79DD" w:rsidRDefault="00EA14C8" w:rsidP="007A2229">
            <w:pPr>
              <w:spacing w:before="100" w:after="12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EA14C8" w:rsidRPr="00950F3F" w:rsidTr="00EA14C8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7A2229">
            <w:pPr>
              <w:spacing w:before="100" w:after="12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EA14C8" w:rsidRPr="00950F3F" w:rsidTr="002C3987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7A2229">
            <w:pPr>
              <w:spacing w:before="100" w:after="120" w:line="220" w:lineRule="exact"/>
              <w:ind w:left="52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753D53" w:rsidRDefault="00EA14C8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385,1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753D53" w:rsidRDefault="00EA14C8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139,4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753D53" w:rsidRDefault="00EA14C8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174,0</w:t>
            </w:r>
          </w:p>
        </w:tc>
      </w:tr>
      <w:tr w:rsidR="002C3987" w:rsidRPr="002C3987" w:rsidTr="002C3987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7A2229">
            <w:pPr>
              <w:spacing w:before="100" w:after="120" w:line="220" w:lineRule="exact"/>
              <w:ind w:left="48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>I</w:t>
            </w:r>
            <w:r w:rsidRPr="002C398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7A2229">
            <w:pPr>
              <w:spacing w:before="10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602,9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7A2229">
            <w:pPr>
              <w:spacing w:before="10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128,5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EA14C8" w:rsidRPr="00EA14C8" w:rsidTr="00EA14C8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EA14C8" w:rsidP="007A2229">
            <w:pPr>
              <w:spacing w:before="100" w:after="120" w:line="220" w:lineRule="exact"/>
              <w:ind w:left="336"/>
              <w:rPr>
                <w:sz w:val="22"/>
                <w:szCs w:val="22"/>
              </w:rPr>
            </w:pPr>
            <w:r w:rsidRPr="00EA14C8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50239E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50239E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50239E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333E46" w:rsidRPr="00EA14C8" w:rsidTr="00EA14C8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EA14C8" w:rsidRDefault="00333E46" w:rsidP="007A2229">
            <w:pPr>
              <w:spacing w:before="100" w:after="12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EC1AE0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EC1AE0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EC1AE0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86222C" w:rsidRPr="00EA14C8" w:rsidTr="00EA14C8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Default="0086222C" w:rsidP="007A2229">
            <w:pPr>
              <w:spacing w:before="100" w:after="12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Default="0040338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Default="0040338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Default="00403383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86222C" w:rsidRPr="00EA14C8" w:rsidTr="00EA14C8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86222C" w:rsidRDefault="0086222C" w:rsidP="007A2229">
            <w:pPr>
              <w:spacing w:before="100" w:after="120" w:line="220" w:lineRule="exact"/>
              <w:ind w:left="50"/>
              <w:rPr>
                <w:b/>
                <w:sz w:val="22"/>
                <w:szCs w:val="22"/>
              </w:rPr>
            </w:pPr>
            <w:r w:rsidRPr="0086222C">
              <w:rPr>
                <w:b/>
                <w:sz w:val="22"/>
                <w:szCs w:val="22"/>
                <w:lang w:val="en-US"/>
              </w:rPr>
              <w:t>III</w:t>
            </w:r>
            <w:r w:rsidRPr="0086222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86222C" w:rsidRDefault="006207CE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86222C" w:rsidRDefault="006207CE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222C" w:rsidRPr="0086222C" w:rsidRDefault="006207CE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</w:tr>
      <w:tr w:rsidR="00EA14C8" w:rsidRPr="00BD2D78" w:rsidTr="00DE421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BD2D78" w:rsidRDefault="00EA14C8" w:rsidP="007A2229">
            <w:pPr>
              <w:spacing w:before="100" w:after="120" w:line="220" w:lineRule="exact"/>
              <w:ind w:left="48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</w:t>
            </w:r>
            <w:r w:rsidR="0086222C" w:rsidRPr="00BD2D78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BD2D78" w:rsidRDefault="006207CE" w:rsidP="007A2229">
            <w:pPr>
              <w:spacing w:before="10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1 029,3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BD2D78" w:rsidRDefault="006207CE" w:rsidP="007A2229">
            <w:pPr>
              <w:spacing w:before="10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122,5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BD2D78" w:rsidRDefault="00EA14C8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473437" w:rsidRPr="00950F3F" w:rsidTr="00DE421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437" w:rsidRPr="00DE4215" w:rsidRDefault="00473437" w:rsidP="007A2229">
            <w:pPr>
              <w:spacing w:before="100" w:after="12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437" w:rsidRPr="000103C5" w:rsidRDefault="00473437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437" w:rsidRPr="000103C5" w:rsidRDefault="00473437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437" w:rsidRPr="000103C5" w:rsidRDefault="00473437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473437" w:rsidRPr="00950F3F" w:rsidTr="00DE421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437" w:rsidRPr="00DE4215" w:rsidRDefault="00473437" w:rsidP="007A2229">
            <w:pPr>
              <w:spacing w:before="100" w:after="12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437" w:rsidRDefault="00473437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437" w:rsidRDefault="00473437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437" w:rsidRDefault="00473437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DE4215" w:rsidRPr="00950F3F" w:rsidTr="00DE421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4215" w:rsidRPr="00DE4215" w:rsidRDefault="00DE4215" w:rsidP="007A2229">
            <w:pPr>
              <w:spacing w:before="100" w:after="12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4215" w:rsidRPr="00DE4215" w:rsidRDefault="00B937E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4215" w:rsidRPr="00DE4215" w:rsidRDefault="00B937E3" w:rsidP="007A2229">
            <w:pPr>
              <w:spacing w:before="10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4215" w:rsidRPr="00DE4215" w:rsidRDefault="00B937E3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7E56B4" w:rsidRPr="00950F3F" w:rsidTr="00DE421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56B4" w:rsidRPr="007E56B4" w:rsidRDefault="007E56B4" w:rsidP="007A2229">
            <w:pPr>
              <w:spacing w:before="100" w:after="120" w:line="220" w:lineRule="exact"/>
              <w:ind w:left="48"/>
              <w:rPr>
                <w:b/>
                <w:sz w:val="22"/>
                <w:szCs w:val="22"/>
              </w:rPr>
            </w:pPr>
            <w:r w:rsidRPr="007E56B4">
              <w:rPr>
                <w:b/>
                <w:sz w:val="22"/>
                <w:szCs w:val="22"/>
                <w:lang w:val="en-US"/>
              </w:rPr>
              <w:t>IV</w:t>
            </w:r>
            <w:r w:rsidRPr="007E56B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56B4" w:rsidRPr="007E56B4" w:rsidRDefault="00B937E3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398,9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56B4" w:rsidRPr="007E56B4" w:rsidRDefault="00B937E3" w:rsidP="007A222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56B4" w:rsidRPr="007E56B4" w:rsidRDefault="00B937E3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</w:tr>
      <w:tr w:rsidR="00DE4215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4215" w:rsidRDefault="00DE4215" w:rsidP="007A2229">
            <w:pPr>
              <w:spacing w:before="100" w:after="120" w:line="220" w:lineRule="exact"/>
              <w:ind w:left="48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4215" w:rsidRDefault="00B937E3" w:rsidP="007A2229">
            <w:pPr>
              <w:spacing w:before="10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1 428,2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4215" w:rsidRDefault="00B937E3" w:rsidP="007A2229">
            <w:pPr>
              <w:spacing w:before="10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4215" w:rsidRDefault="00DE4215" w:rsidP="007A222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D4B74" w:rsidRPr="009158EA" w:rsidRDefault="009D4B74" w:rsidP="0086222C">
      <w:pPr>
        <w:pStyle w:val="a6"/>
        <w:spacing w:before="120" w:after="120"/>
        <w:jc w:val="both"/>
        <w:rPr>
          <w:i/>
          <w:sz w:val="2"/>
          <w:szCs w:val="2"/>
        </w:rPr>
      </w:pPr>
    </w:p>
    <w:p w:rsidR="009D4B74" w:rsidRPr="00C02F65" w:rsidRDefault="009D4B74" w:rsidP="009D4B74">
      <w:pPr>
        <w:spacing w:before="20" w:after="2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</w:p>
    <w:p w:rsidR="009D4B74" w:rsidRPr="00E476AF" w:rsidRDefault="009D4B74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</w:p>
    <w:p w:rsidR="009D4B74" w:rsidRDefault="007E56B4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67456" behindDoc="0" locked="0" layoutInCell="1" allowOverlap="1" wp14:anchorId="67E0887C" wp14:editId="2BE0EE6A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893904" cy="2256155"/>
            <wp:effectExtent l="0" t="0" r="0" b="10795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7545AD" w:rsidRDefault="007545AD" w:rsidP="009D4B74">
      <w:pPr>
        <w:ind w:firstLine="709"/>
        <w:jc w:val="both"/>
        <w:rPr>
          <w:sz w:val="26"/>
          <w:szCs w:val="26"/>
        </w:rPr>
      </w:pPr>
    </w:p>
    <w:p w:rsidR="009A79DD" w:rsidRDefault="009A79DD" w:rsidP="009D4B74">
      <w:pPr>
        <w:ind w:firstLine="709"/>
        <w:jc w:val="both"/>
        <w:rPr>
          <w:sz w:val="26"/>
          <w:szCs w:val="26"/>
        </w:rPr>
      </w:pPr>
    </w:p>
    <w:p w:rsidR="00D17324" w:rsidRDefault="00D17324" w:rsidP="009D4B74">
      <w:pPr>
        <w:ind w:firstLine="709"/>
        <w:jc w:val="both"/>
        <w:rPr>
          <w:sz w:val="26"/>
          <w:szCs w:val="26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>В 202</w:t>
      </w:r>
      <w:r w:rsidR="007A04DC">
        <w:rPr>
          <w:sz w:val="26"/>
          <w:szCs w:val="26"/>
        </w:rPr>
        <w:t>3</w:t>
      </w:r>
      <w:r w:rsidR="00795CD1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DE4215">
        <w:rPr>
          <w:sz w:val="26"/>
          <w:szCs w:val="26"/>
        </w:rPr>
        <w:t>оду</w:t>
      </w:r>
      <w:r>
        <w:rPr>
          <w:sz w:val="26"/>
          <w:szCs w:val="26"/>
        </w:rPr>
        <w:t xml:space="preserve">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032D73">
        <w:rPr>
          <w:sz w:val="26"/>
          <w:szCs w:val="26"/>
        </w:rPr>
        <w:t>446</w:t>
      </w:r>
      <w:r>
        <w:rPr>
          <w:sz w:val="26"/>
          <w:szCs w:val="26"/>
        </w:rPr>
        <w:t xml:space="preserve"> млн. рублей (</w:t>
      </w:r>
      <w:r w:rsidR="000D158B">
        <w:rPr>
          <w:sz w:val="26"/>
          <w:szCs w:val="26"/>
        </w:rPr>
        <w:t>3</w:t>
      </w:r>
      <w:r w:rsidR="00CD7608">
        <w:rPr>
          <w:sz w:val="26"/>
          <w:szCs w:val="26"/>
        </w:rPr>
        <w:t>1,2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2A38F2">
        <w:rPr>
          <w:sz w:val="26"/>
          <w:szCs w:val="26"/>
        </w:rPr>
        <w:t>1</w:t>
      </w:r>
      <w:r w:rsidR="004C3D27">
        <w:rPr>
          <w:sz w:val="26"/>
          <w:szCs w:val="26"/>
        </w:rPr>
        <w:t>2</w:t>
      </w:r>
      <w:r w:rsidR="00CD7608">
        <w:rPr>
          <w:sz w:val="26"/>
          <w:szCs w:val="26"/>
        </w:rPr>
        <w:t>5,1</w:t>
      </w:r>
      <w:r>
        <w:rPr>
          <w:sz w:val="26"/>
          <w:szCs w:val="26"/>
        </w:rPr>
        <w:t>% к уровню 202</w:t>
      </w:r>
      <w:r w:rsidR="007A04DC">
        <w:rPr>
          <w:sz w:val="26"/>
          <w:szCs w:val="26"/>
        </w:rPr>
        <w:t>2</w:t>
      </w:r>
      <w:r>
        <w:rPr>
          <w:sz w:val="26"/>
          <w:szCs w:val="26"/>
        </w:rPr>
        <w:t xml:space="preserve"> г</w:t>
      </w:r>
      <w:r w:rsidR="00DE4215">
        <w:rPr>
          <w:sz w:val="26"/>
          <w:szCs w:val="26"/>
        </w:rPr>
        <w:t>ода</w:t>
      </w:r>
      <w:r>
        <w:rPr>
          <w:sz w:val="26"/>
          <w:szCs w:val="26"/>
        </w:rPr>
        <w:t>.</w:t>
      </w:r>
    </w:p>
    <w:sectPr w:rsidR="009D4B74" w:rsidRPr="00820009" w:rsidSect="008C03EE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1418" w:right="1418" w:bottom="1418" w:left="1418" w:header="851" w:footer="1134" w:gutter="0"/>
      <w:pgNumType w:start="2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69F" w:rsidRDefault="00B0069F">
      <w:r>
        <w:separator/>
      </w:r>
    </w:p>
  </w:endnote>
  <w:endnote w:type="continuationSeparator" w:id="0">
    <w:p w:rsidR="00B0069F" w:rsidRDefault="00B00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CD1" w:rsidRDefault="00795CD1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795CD1" w:rsidRDefault="00795CD1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CD1" w:rsidRDefault="00795CD1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03EE">
      <w:rPr>
        <w:rStyle w:val="a8"/>
        <w:noProof/>
      </w:rPr>
      <w:t>28</w:t>
    </w:r>
    <w:r>
      <w:rPr>
        <w:rStyle w:val="a8"/>
      </w:rPr>
      <w:fldChar w:fldCharType="end"/>
    </w:r>
  </w:p>
  <w:p w:rsidR="00795CD1" w:rsidRDefault="00795CD1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69F" w:rsidRDefault="00B0069F">
      <w:r>
        <w:separator/>
      </w:r>
    </w:p>
  </w:footnote>
  <w:footnote w:type="continuationSeparator" w:id="0">
    <w:p w:rsidR="00B0069F" w:rsidRDefault="00B0069F">
      <w:r>
        <w:continuationSeparator/>
      </w:r>
    </w:p>
  </w:footnote>
  <w:footnote w:id="1">
    <w:p w:rsidR="00795CD1" w:rsidRDefault="00795CD1" w:rsidP="00B0316B">
      <w:pPr>
        <w:pStyle w:val="a6"/>
        <w:ind w:firstLine="720"/>
      </w:pPr>
      <w:r>
        <w:rPr>
          <w:rStyle w:val="af"/>
        </w:rPr>
        <w:t>1)</w:t>
      </w:r>
      <w:r>
        <w:t xml:space="preserve"> </w:t>
      </w:r>
      <w:r w:rsidRPr="0072506A">
        <w:t>Включая инвестиции, направленные на жилищное строительство.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CD1" w:rsidRPr="0080504E" w:rsidRDefault="00795CD1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38"/>
    <w:rsid w:val="00000A20"/>
    <w:rsid w:val="0001054F"/>
    <w:rsid w:val="000110B2"/>
    <w:rsid w:val="00017613"/>
    <w:rsid w:val="00020D97"/>
    <w:rsid w:val="000219FD"/>
    <w:rsid w:val="00022A5B"/>
    <w:rsid w:val="00023000"/>
    <w:rsid w:val="00026D94"/>
    <w:rsid w:val="00032D73"/>
    <w:rsid w:val="00040888"/>
    <w:rsid w:val="000432A6"/>
    <w:rsid w:val="00044794"/>
    <w:rsid w:val="000466F6"/>
    <w:rsid w:val="000541E0"/>
    <w:rsid w:val="00056FB4"/>
    <w:rsid w:val="000674C5"/>
    <w:rsid w:val="00074AFE"/>
    <w:rsid w:val="00076091"/>
    <w:rsid w:val="0007773C"/>
    <w:rsid w:val="000857EC"/>
    <w:rsid w:val="00086388"/>
    <w:rsid w:val="000902BA"/>
    <w:rsid w:val="00091F57"/>
    <w:rsid w:val="0009486D"/>
    <w:rsid w:val="0009759C"/>
    <w:rsid w:val="000A454E"/>
    <w:rsid w:val="000A4E52"/>
    <w:rsid w:val="000A7340"/>
    <w:rsid w:val="000B1085"/>
    <w:rsid w:val="000B7FC4"/>
    <w:rsid w:val="000C09A4"/>
    <w:rsid w:val="000C7245"/>
    <w:rsid w:val="000D158B"/>
    <w:rsid w:val="000D42B0"/>
    <w:rsid w:val="000D5BFE"/>
    <w:rsid w:val="000E11CB"/>
    <w:rsid w:val="000E147F"/>
    <w:rsid w:val="000E2EF1"/>
    <w:rsid w:val="000E5540"/>
    <w:rsid w:val="000E5CDC"/>
    <w:rsid w:val="000E798A"/>
    <w:rsid w:val="000E7BB5"/>
    <w:rsid w:val="000F1D0F"/>
    <w:rsid w:val="000F1FF4"/>
    <w:rsid w:val="000F29FE"/>
    <w:rsid w:val="00100042"/>
    <w:rsid w:val="00100CC3"/>
    <w:rsid w:val="00105776"/>
    <w:rsid w:val="00105885"/>
    <w:rsid w:val="001211BF"/>
    <w:rsid w:val="0013268B"/>
    <w:rsid w:val="001405B1"/>
    <w:rsid w:val="00151439"/>
    <w:rsid w:val="001517CB"/>
    <w:rsid w:val="001527F0"/>
    <w:rsid w:val="00155134"/>
    <w:rsid w:val="00161221"/>
    <w:rsid w:val="0017113A"/>
    <w:rsid w:val="00173A78"/>
    <w:rsid w:val="00173E9E"/>
    <w:rsid w:val="00182752"/>
    <w:rsid w:val="0019178D"/>
    <w:rsid w:val="001951CA"/>
    <w:rsid w:val="001B42DF"/>
    <w:rsid w:val="001C2A69"/>
    <w:rsid w:val="001C76C1"/>
    <w:rsid w:val="001D1738"/>
    <w:rsid w:val="001D447D"/>
    <w:rsid w:val="001D5AD1"/>
    <w:rsid w:val="001E15BC"/>
    <w:rsid w:val="001E4F28"/>
    <w:rsid w:val="001E74CB"/>
    <w:rsid w:val="001F3620"/>
    <w:rsid w:val="00201D18"/>
    <w:rsid w:val="0020672F"/>
    <w:rsid w:val="00213DD2"/>
    <w:rsid w:val="00217184"/>
    <w:rsid w:val="002172DA"/>
    <w:rsid w:val="002243C1"/>
    <w:rsid w:val="00226044"/>
    <w:rsid w:val="00237163"/>
    <w:rsid w:val="0025719E"/>
    <w:rsid w:val="002571E1"/>
    <w:rsid w:val="00262256"/>
    <w:rsid w:val="00264106"/>
    <w:rsid w:val="002650D5"/>
    <w:rsid w:val="002678A9"/>
    <w:rsid w:val="00273383"/>
    <w:rsid w:val="00273E7C"/>
    <w:rsid w:val="00275929"/>
    <w:rsid w:val="00275F40"/>
    <w:rsid w:val="00297AB3"/>
    <w:rsid w:val="002A04C7"/>
    <w:rsid w:val="002A38F2"/>
    <w:rsid w:val="002A46C6"/>
    <w:rsid w:val="002B4E0C"/>
    <w:rsid w:val="002C123E"/>
    <w:rsid w:val="002C3987"/>
    <w:rsid w:val="002C72DB"/>
    <w:rsid w:val="002D00D2"/>
    <w:rsid w:val="002D05D4"/>
    <w:rsid w:val="002D12CC"/>
    <w:rsid w:val="002D2B49"/>
    <w:rsid w:val="002E3D20"/>
    <w:rsid w:val="002E69A8"/>
    <w:rsid w:val="002E776A"/>
    <w:rsid w:val="002F7D8A"/>
    <w:rsid w:val="003074F9"/>
    <w:rsid w:val="00310023"/>
    <w:rsid w:val="00310174"/>
    <w:rsid w:val="00317139"/>
    <w:rsid w:val="00320914"/>
    <w:rsid w:val="00321000"/>
    <w:rsid w:val="00333E46"/>
    <w:rsid w:val="0033491C"/>
    <w:rsid w:val="00344DAA"/>
    <w:rsid w:val="00352916"/>
    <w:rsid w:val="003566A8"/>
    <w:rsid w:val="00367B5F"/>
    <w:rsid w:val="00371C03"/>
    <w:rsid w:val="00373289"/>
    <w:rsid w:val="0038652E"/>
    <w:rsid w:val="00390805"/>
    <w:rsid w:val="0039392D"/>
    <w:rsid w:val="00395B35"/>
    <w:rsid w:val="003A0438"/>
    <w:rsid w:val="003A07AC"/>
    <w:rsid w:val="003A0BED"/>
    <w:rsid w:val="003A0DFA"/>
    <w:rsid w:val="003A14CF"/>
    <w:rsid w:val="003B5CDB"/>
    <w:rsid w:val="003B69F5"/>
    <w:rsid w:val="003C1D6F"/>
    <w:rsid w:val="003C4EAD"/>
    <w:rsid w:val="003D6C2A"/>
    <w:rsid w:val="003E6FCF"/>
    <w:rsid w:val="003E79CE"/>
    <w:rsid w:val="003F5993"/>
    <w:rsid w:val="00403383"/>
    <w:rsid w:val="00407752"/>
    <w:rsid w:val="00420427"/>
    <w:rsid w:val="00423634"/>
    <w:rsid w:val="004361EE"/>
    <w:rsid w:val="004366B5"/>
    <w:rsid w:val="00445935"/>
    <w:rsid w:val="0044652B"/>
    <w:rsid w:val="0044708D"/>
    <w:rsid w:val="004536A8"/>
    <w:rsid w:val="00457072"/>
    <w:rsid w:val="004661F7"/>
    <w:rsid w:val="00473437"/>
    <w:rsid w:val="0048235F"/>
    <w:rsid w:val="0048271D"/>
    <w:rsid w:val="0049230D"/>
    <w:rsid w:val="004929B2"/>
    <w:rsid w:val="004A1FEE"/>
    <w:rsid w:val="004A5CBD"/>
    <w:rsid w:val="004B1A20"/>
    <w:rsid w:val="004C3D27"/>
    <w:rsid w:val="004C6B02"/>
    <w:rsid w:val="004C7BC1"/>
    <w:rsid w:val="004D03C3"/>
    <w:rsid w:val="004D343F"/>
    <w:rsid w:val="004D4AFD"/>
    <w:rsid w:val="004E1321"/>
    <w:rsid w:val="004E2AD1"/>
    <w:rsid w:val="004E4894"/>
    <w:rsid w:val="004F1B2E"/>
    <w:rsid w:val="00502221"/>
    <w:rsid w:val="0050239E"/>
    <w:rsid w:val="00502827"/>
    <w:rsid w:val="00506BE7"/>
    <w:rsid w:val="00511330"/>
    <w:rsid w:val="00515272"/>
    <w:rsid w:val="00515F34"/>
    <w:rsid w:val="00516813"/>
    <w:rsid w:val="005212E6"/>
    <w:rsid w:val="00532106"/>
    <w:rsid w:val="00546C4E"/>
    <w:rsid w:val="00547103"/>
    <w:rsid w:val="00547F19"/>
    <w:rsid w:val="00550738"/>
    <w:rsid w:val="00553A6E"/>
    <w:rsid w:val="005600E2"/>
    <w:rsid w:val="0056030D"/>
    <w:rsid w:val="005649BE"/>
    <w:rsid w:val="005730E5"/>
    <w:rsid w:val="005738F6"/>
    <w:rsid w:val="005771B8"/>
    <w:rsid w:val="0059040A"/>
    <w:rsid w:val="00590F46"/>
    <w:rsid w:val="00592E94"/>
    <w:rsid w:val="005A084E"/>
    <w:rsid w:val="005A0A7D"/>
    <w:rsid w:val="005B17CF"/>
    <w:rsid w:val="005B605F"/>
    <w:rsid w:val="005C3532"/>
    <w:rsid w:val="005D1F47"/>
    <w:rsid w:val="005F21B3"/>
    <w:rsid w:val="005F35B8"/>
    <w:rsid w:val="005F56DE"/>
    <w:rsid w:val="005F7B28"/>
    <w:rsid w:val="006074A0"/>
    <w:rsid w:val="006103E2"/>
    <w:rsid w:val="0061176B"/>
    <w:rsid w:val="00616FA4"/>
    <w:rsid w:val="006207CE"/>
    <w:rsid w:val="00621806"/>
    <w:rsid w:val="0062790D"/>
    <w:rsid w:val="006312EC"/>
    <w:rsid w:val="00634E49"/>
    <w:rsid w:val="006409C6"/>
    <w:rsid w:val="00650CF7"/>
    <w:rsid w:val="0065221C"/>
    <w:rsid w:val="00652D01"/>
    <w:rsid w:val="0066013D"/>
    <w:rsid w:val="00665320"/>
    <w:rsid w:val="00693541"/>
    <w:rsid w:val="0069368F"/>
    <w:rsid w:val="006A4E88"/>
    <w:rsid w:val="006B3430"/>
    <w:rsid w:val="006B56B0"/>
    <w:rsid w:val="006B7301"/>
    <w:rsid w:val="006D11BC"/>
    <w:rsid w:val="006D2000"/>
    <w:rsid w:val="006D4870"/>
    <w:rsid w:val="006D49CF"/>
    <w:rsid w:val="006E30CA"/>
    <w:rsid w:val="006E4B9C"/>
    <w:rsid w:val="006F3C17"/>
    <w:rsid w:val="00700CE7"/>
    <w:rsid w:val="0070246E"/>
    <w:rsid w:val="00703B19"/>
    <w:rsid w:val="00705B27"/>
    <w:rsid w:val="00716429"/>
    <w:rsid w:val="00716B0D"/>
    <w:rsid w:val="007343FE"/>
    <w:rsid w:val="007419BA"/>
    <w:rsid w:val="007545AD"/>
    <w:rsid w:val="00756047"/>
    <w:rsid w:val="00764280"/>
    <w:rsid w:val="00784E70"/>
    <w:rsid w:val="00786472"/>
    <w:rsid w:val="00786E95"/>
    <w:rsid w:val="00787322"/>
    <w:rsid w:val="007924E4"/>
    <w:rsid w:val="00794BCD"/>
    <w:rsid w:val="00795911"/>
    <w:rsid w:val="00795CD1"/>
    <w:rsid w:val="00795D0D"/>
    <w:rsid w:val="007A04DC"/>
    <w:rsid w:val="007A2229"/>
    <w:rsid w:val="007A6032"/>
    <w:rsid w:val="007B2808"/>
    <w:rsid w:val="007B65D7"/>
    <w:rsid w:val="007C7964"/>
    <w:rsid w:val="007E56B4"/>
    <w:rsid w:val="007F30FE"/>
    <w:rsid w:val="007F5750"/>
    <w:rsid w:val="00803A53"/>
    <w:rsid w:val="0080561F"/>
    <w:rsid w:val="0080566C"/>
    <w:rsid w:val="00806086"/>
    <w:rsid w:val="00807114"/>
    <w:rsid w:val="00810757"/>
    <w:rsid w:val="00815CA5"/>
    <w:rsid w:val="00820009"/>
    <w:rsid w:val="00820593"/>
    <w:rsid w:val="0082567C"/>
    <w:rsid w:val="00832BF2"/>
    <w:rsid w:val="00834223"/>
    <w:rsid w:val="00835CE1"/>
    <w:rsid w:val="0083625C"/>
    <w:rsid w:val="00841DE0"/>
    <w:rsid w:val="00846360"/>
    <w:rsid w:val="0085031B"/>
    <w:rsid w:val="008536CA"/>
    <w:rsid w:val="00857100"/>
    <w:rsid w:val="0086222C"/>
    <w:rsid w:val="00863AAF"/>
    <w:rsid w:val="00866C31"/>
    <w:rsid w:val="00870D2A"/>
    <w:rsid w:val="0087483B"/>
    <w:rsid w:val="00876CE1"/>
    <w:rsid w:val="00877860"/>
    <w:rsid w:val="0088074D"/>
    <w:rsid w:val="00883914"/>
    <w:rsid w:val="00884100"/>
    <w:rsid w:val="00886B36"/>
    <w:rsid w:val="008938C3"/>
    <w:rsid w:val="008A1A3D"/>
    <w:rsid w:val="008A1EDE"/>
    <w:rsid w:val="008A2DD7"/>
    <w:rsid w:val="008C03EE"/>
    <w:rsid w:val="008C0923"/>
    <w:rsid w:val="008C5E11"/>
    <w:rsid w:val="008D01DE"/>
    <w:rsid w:val="008D2299"/>
    <w:rsid w:val="008E3BC1"/>
    <w:rsid w:val="008F04F6"/>
    <w:rsid w:val="009013D0"/>
    <w:rsid w:val="00901435"/>
    <w:rsid w:val="0090719F"/>
    <w:rsid w:val="00913BC3"/>
    <w:rsid w:val="00922E61"/>
    <w:rsid w:val="00924718"/>
    <w:rsid w:val="00925883"/>
    <w:rsid w:val="00925A40"/>
    <w:rsid w:val="00933393"/>
    <w:rsid w:val="0093757A"/>
    <w:rsid w:val="00943B08"/>
    <w:rsid w:val="00952A5F"/>
    <w:rsid w:val="00956A95"/>
    <w:rsid w:val="00956E64"/>
    <w:rsid w:val="009608FA"/>
    <w:rsid w:val="00965AC8"/>
    <w:rsid w:val="00966201"/>
    <w:rsid w:val="0098213C"/>
    <w:rsid w:val="00983603"/>
    <w:rsid w:val="00995C40"/>
    <w:rsid w:val="00997ABE"/>
    <w:rsid w:val="009A0177"/>
    <w:rsid w:val="009A0F25"/>
    <w:rsid w:val="009A1C56"/>
    <w:rsid w:val="009A37EA"/>
    <w:rsid w:val="009A79DD"/>
    <w:rsid w:val="009B1DE8"/>
    <w:rsid w:val="009B6518"/>
    <w:rsid w:val="009C4FE1"/>
    <w:rsid w:val="009D4B74"/>
    <w:rsid w:val="009D6D5D"/>
    <w:rsid w:val="00A00A1B"/>
    <w:rsid w:val="00A07FCE"/>
    <w:rsid w:val="00A25263"/>
    <w:rsid w:val="00A25600"/>
    <w:rsid w:val="00A261C0"/>
    <w:rsid w:val="00A30A3F"/>
    <w:rsid w:val="00A3285F"/>
    <w:rsid w:val="00A40F8A"/>
    <w:rsid w:val="00A44D80"/>
    <w:rsid w:val="00A50191"/>
    <w:rsid w:val="00A50901"/>
    <w:rsid w:val="00A5436C"/>
    <w:rsid w:val="00A612C9"/>
    <w:rsid w:val="00A65E33"/>
    <w:rsid w:val="00A70518"/>
    <w:rsid w:val="00A70C84"/>
    <w:rsid w:val="00A716D0"/>
    <w:rsid w:val="00A74214"/>
    <w:rsid w:val="00A74FF3"/>
    <w:rsid w:val="00A8271C"/>
    <w:rsid w:val="00A847E2"/>
    <w:rsid w:val="00A926AD"/>
    <w:rsid w:val="00A95DDF"/>
    <w:rsid w:val="00AA0AC7"/>
    <w:rsid w:val="00AA407C"/>
    <w:rsid w:val="00AA6ECF"/>
    <w:rsid w:val="00AB597C"/>
    <w:rsid w:val="00AC2196"/>
    <w:rsid w:val="00AC52D1"/>
    <w:rsid w:val="00AD3570"/>
    <w:rsid w:val="00AE0160"/>
    <w:rsid w:val="00AE5527"/>
    <w:rsid w:val="00B0069F"/>
    <w:rsid w:val="00B00D8B"/>
    <w:rsid w:val="00B0316B"/>
    <w:rsid w:val="00B0614F"/>
    <w:rsid w:val="00B13A13"/>
    <w:rsid w:val="00B2658E"/>
    <w:rsid w:val="00B31D92"/>
    <w:rsid w:val="00B33344"/>
    <w:rsid w:val="00B40DDF"/>
    <w:rsid w:val="00B61320"/>
    <w:rsid w:val="00B66C5B"/>
    <w:rsid w:val="00B71394"/>
    <w:rsid w:val="00B758CA"/>
    <w:rsid w:val="00B80B8E"/>
    <w:rsid w:val="00B87639"/>
    <w:rsid w:val="00B90E58"/>
    <w:rsid w:val="00B92423"/>
    <w:rsid w:val="00B937E3"/>
    <w:rsid w:val="00BA05EE"/>
    <w:rsid w:val="00BA5FE2"/>
    <w:rsid w:val="00BA61D2"/>
    <w:rsid w:val="00BB7FE3"/>
    <w:rsid w:val="00BC19C8"/>
    <w:rsid w:val="00BC39DB"/>
    <w:rsid w:val="00BD2D78"/>
    <w:rsid w:val="00BE1332"/>
    <w:rsid w:val="00BE475F"/>
    <w:rsid w:val="00BF1122"/>
    <w:rsid w:val="00BF37C4"/>
    <w:rsid w:val="00BF581D"/>
    <w:rsid w:val="00BF6B08"/>
    <w:rsid w:val="00C00649"/>
    <w:rsid w:val="00C015A1"/>
    <w:rsid w:val="00C0373B"/>
    <w:rsid w:val="00C05578"/>
    <w:rsid w:val="00C078E3"/>
    <w:rsid w:val="00C10300"/>
    <w:rsid w:val="00C16F9F"/>
    <w:rsid w:val="00C17247"/>
    <w:rsid w:val="00C2040A"/>
    <w:rsid w:val="00C3286B"/>
    <w:rsid w:val="00C332ED"/>
    <w:rsid w:val="00C340E7"/>
    <w:rsid w:val="00C35D07"/>
    <w:rsid w:val="00C413FB"/>
    <w:rsid w:val="00C51C55"/>
    <w:rsid w:val="00C61EC5"/>
    <w:rsid w:val="00C705E9"/>
    <w:rsid w:val="00C7300B"/>
    <w:rsid w:val="00C756E0"/>
    <w:rsid w:val="00C7623F"/>
    <w:rsid w:val="00C8374E"/>
    <w:rsid w:val="00C86A34"/>
    <w:rsid w:val="00C87DFB"/>
    <w:rsid w:val="00C97067"/>
    <w:rsid w:val="00C9708D"/>
    <w:rsid w:val="00CA4051"/>
    <w:rsid w:val="00CC268B"/>
    <w:rsid w:val="00CC52A0"/>
    <w:rsid w:val="00CD0518"/>
    <w:rsid w:val="00CD7608"/>
    <w:rsid w:val="00CE4A17"/>
    <w:rsid w:val="00CE67C0"/>
    <w:rsid w:val="00CE7790"/>
    <w:rsid w:val="00CF5A16"/>
    <w:rsid w:val="00D104C6"/>
    <w:rsid w:val="00D14B0A"/>
    <w:rsid w:val="00D17324"/>
    <w:rsid w:val="00D20178"/>
    <w:rsid w:val="00D210BE"/>
    <w:rsid w:val="00D24E2C"/>
    <w:rsid w:val="00D266DF"/>
    <w:rsid w:val="00D30A49"/>
    <w:rsid w:val="00D318C8"/>
    <w:rsid w:val="00D37426"/>
    <w:rsid w:val="00D40232"/>
    <w:rsid w:val="00D426F8"/>
    <w:rsid w:val="00D4403F"/>
    <w:rsid w:val="00D4668E"/>
    <w:rsid w:val="00D469AD"/>
    <w:rsid w:val="00D508F7"/>
    <w:rsid w:val="00D60AF0"/>
    <w:rsid w:val="00D637B2"/>
    <w:rsid w:val="00D73C87"/>
    <w:rsid w:val="00D77D34"/>
    <w:rsid w:val="00D80E64"/>
    <w:rsid w:val="00D82B98"/>
    <w:rsid w:val="00D854C9"/>
    <w:rsid w:val="00D96550"/>
    <w:rsid w:val="00DA3177"/>
    <w:rsid w:val="00DA36AB"/>
    <w:rsid w:val="00DA5282"/>
    <w:rsid w:val="00DB2C1C"/>
    <w:rsid w:val="00DB509C"/>
    <w:rsid w:val="00DB50B7"/>
    <w:rsid w:val="00DC0FFD"/>
    <w:rsid w:val="00DC5F38"/>
    <w:rsid w:val="00DD4860"/>
    <w:rsid w:val="00DE28B9"/>
    <w:rsid w:val="00DE4215"/>
    <w:rsid w:val="00DE6573"/>
    <w:rsid w:val="00DE792D"/>
    <w:rsid w:val="00DF0D7A"/>
    <w:rsid w:val="00DF1645"/>
    <w:rsid w:val="00DF1736"/>
    <w:rsid w:val="00DF2093"/>
    <w:rsid w:val="00DF559D"/>
    <w:rsid w:val="00E018AE"/>
    <w:rsid w:val="00E01B15"/>
    <w:rsid w:val="00E02845"/>
    <w:rsid w:val="00E02DA0"/>
    <w:rsid w:val="00E02FC8"/>
    <w:rsid w:val="00E03C46"/>
    <w:rsid w:val="00E172C0"/>
    <w:rsid w:val="00E224C8"/>
    <w:rsid w:val="00E2375F"/>
    <w:rsid w:val="00E32A9B"/>
    <w:rsid w:val="00E32AEF"/>
    <w:rsid w:val="00E40726"/>
    <w:rsid w:val="00E42855"/>
    <w:rsid w:val="00E45D61"/>
    <w:rsid w:val="00E50AA4"/>
    <w:rsid w:val="00E53800"/>
    <w:rsid w:val="00E54127"/>
    <w:rsid w:val="00E5567F"/>
    <w:rsid w:val="00E61945"/>
    <w:rsid w:val="00E63C3F"/>
    <w:rsid w:val="00E64CA8"/>
    <w:rsid w:val="00E6590B"/>
    <w:rsid w:val="00E7070C"/>
    <w:rsid w:val="00E750CC"/>
    <w:rsid w:val="00E84BBE"/>
    <w:rsid w:val="00E90C8E"/>
    <w:rsid w:val="00E9407A"/>
    <w:rsid w:val="00E959F1"/>
    <w:rsid w:val="00E97E81"/>
    <w:rsid w:val="00EA0F0F"/>
    <w:rsid w:val="00EA14C8"/>
    <w:rsid w:val="00EA256B"/>
    <w:rsid w:val="00EB0FD9"/>
    <w:rsid w:val="00EB341E"/>
    <w:rsid w:val="00EB3810"/>
    <w:rsid w:val="00EB6A79"/>
    <w:rsid w:val="00EC084B"/>
    <w:rsid w:val="00EC1AE0"/>
    <w:rsid w:val="00EC3304"/>
    <w:rsid w:val="00EE1875"/>
    <w:rsid w:val="00EE2BAE"/>
    <w:rsid w:val="00F01BE6"/>
    <w:rsid w:val="00F02606"/>
    <w:rsid w:val="00F04E43"/>
    <w:rsid w:val="00F06244"/>
    <w:rsid w:val="00F07D61"/>
    <w:rsid w:val="00F07DEA"/>
    <w:rsid w:val="00F14CCC"/>
    <w:rsid w:val="00F17B05"/>
    <w:rsid w:val="00F22F9F"/>
    <w:rsid w:val="00F23A12"/>
    <w:rsid w:val="00F24618"/>
    <w:rsid w:val="00F30864"/>
    <w:rsid w:val="00F30B76"/>
    <w:rsid w:val="00F425B0"/>
    <w:rsid w:val="00F45A2A"/>
    <w:rsid w:val="00F4692F"/>
    <w:rsid w:val="00F56E0A"/>
    <w:rsid w:val="00F60679"/>
    <w:rsid w:val="00F6108A"/>
    <w:rsid w:val="00F64C59"/>
    <w:rsid w:val="00F672D8"/>
    <w:rsid w:val="00F72BA8"/>
    <w:rsid w:val="00FA3288"/>
    <w:rsid w:val="00FB0E21"/>
    <w:rsid w:val="00FB2A6C"/>
    <w:rsid w:val="00FB36AE"/>
    <w:rsid w:val="00FB4A84"/>
    <w:rsid w:val="00FB50A2"/>
    <w:rsid w:val="00FB75DC"/>
    <w:rsid w:val="00FC02D3"/>
    <w:rsid w:val="00FC1C8D"/>
    <w:rsid w:val="00FC1F24"/>
    <w:rsid w:val="00FC6044"/>
    <w:rsid w:val="00FD09B4"/>
    <w:rsid w:val="00FD1692"/>
    <w:rsid w:val="00FD20ED"/>
    <w:rsid w:val="00FD25AA"/>
    <w:rsid w:val="00FD3485"/>
    <w:rsid w:val="00FD367C"/>
    <w:rsid w:val="00FD5BD5"/>
    <w:rsid w:val="00FD6076"/>
    <w:rsid w:val="00FE6F5F"/>
    <w:rsid w:val="00FF1657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25EC3-ACB9-4922-8C85-008C73FC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284923819210192E-2"/>
          <c:y val="2.5951987039109212E-2"/>
          <c:w val="0.92368379077860308"/>
          <c:h val="0.75430187617132005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7647"/>
                    </a:srgbClr>
                  </a:solidFill>
                </a:ln>
              </c:spPr>
            </c:marker>
            <c:bubble3D val="0"/>
            <c:spPr>
              <a:ln w="1269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CC6E-46C2-AC21-0F7F36455968}"/>
              </c:ext>
            </c:extLst>
          </c:dPt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CC6E-46C2-AC21-0F7F36455968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CC6E-46C2-AC21-0F7F36455968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CC6E-46C2-AC21-0F7F36455968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CC6E-46C2-AC21-0F7F36455968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CC6E-46C2-AC21-0F7F36455968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CC6E-46C2-AC21-0F7F36455968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CC6E-46C2-AC21-0F7F36455968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CC6E-46C2-AC21-0F7F36455968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CC6E-46C2-AC21-0F7F36455968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CC6E-46C2-AC21-0F7F36455968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CC6E-46C2-AC21-0F7F36455968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>
                      <a:alpha val="92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CC6E-46C2-AC21-0F7F36455968}"/>
              </c:ext>
            </c:extLst>
          </c:dPt>
          <c:dPt>
            <c:idx val="23"/>
            <c:marker>
              <c:spPr>
                <a:solidFill>
                  <a:schemeClr val="accent2">
                    <a:lumMod val="75000"/>
                  </a:schemeClr>
                </a:solidFill>
                <a:ln>
                  <a:solidFill>
                    <a:schemeClr val="accent2">
                      <a:lumMod val="75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CC6E-46C2-AC21-0F7F36455968}"/>
              </c:ext>
            </c:extLst>
          </c:dPt>
          <c:dLbls>
            <c:dLbl>
              <c:idx val="0"/>
              <c:layout>
                <c:manualLayout>
                  <c:x val="1.2574761957193136E-2"/>
                  <c:y val="3.829736296153084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C6E-46C2-AC21-0F7F36455968}"/>
                </c:ext>
              </c:extLst>
            </c:dLbl>
            <c:dLbl>
              <c:idx val="1"/>
              <c:layout>
                <c:manualLayout>
                  <c:x val="-5.6510240406151012E-2"/>
                  <c:y val="-4.157166495858693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CC6E-46C2-AC21-0F7F36455968}"/>
                </c:ext>
              </c:extLst>
            </c:dLbl>
            <c:dLbl>
              <c:idx val="2"/>
              <c:layout>
                <c:manualLayout>
                  <c:x val="-2.698604101642078E-2"/>
                  <c:y val="-4.332302048682024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CC6E-46C2-AC21-0F7F36455968}"/>
                </c:ext>
              </c:extLst>
            </c:dLbl>
            <c:dLbl>
              <c:idx val="3"/>
              <c:layout>
                <c:manualLayout>
                  <c:x val="-1.2992045847333678E-2"/>
                  <c:y val="-3.537441071921620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CC6E-46C2-AC21-0F7F36455968}"/>
                </c:ext>
              </c:extLst>
            </c:dLbl>
            <c:dLbl>
              <c:idx val="4"/>
              <c:layout>
                <c:manualLayout>
                  <c:x val="-1.7352018538293584E-2"/>
                  <c:y val="-3.308999749575732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CC6E-46C2-AC21-0F7F36455968}"/>
                </c:ext>
              </c:extLst>
            </c:dLbl>
            <c:dLbl>
              <c:idx val="5"/>
              <c:layout>
                <c:manualLayout>
                  <c:x val="-4.677510276890446E-2"/>
                  <c:y val="4.546668508541695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CC6E-46C2-AC21-0F7F36455968}"/>
                </c:ext>
              </c:extLst>
            </c:dLbl>
            <c:dLbl>
              <c:idx val="6"/>
              <c:layout>
                <c:manualLayout>
                  <c:x val="-4.0639942890433892E-2"/>
                  <c:y val="5.374269005847952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CC6E-46C2-AC21-0F7F36455968}"/>
                </c:ext>
              </c:extLst>
            </c:dLbl>
            <c:dLbl>
              <c:idx val="7"/>
              <c:layout>
                <c:manualLayout>
                  <c:x val="-3.1785214491209191E-2"/>
                  <c:y val="-4.990882718607542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CC6E-46C2-AC21-0F7F36455968}"/>
                </c:ext>
              </c:extLst>
            </c:dLbl>
            <c:dLbl>
              <c:idx val="8"/>
              <c:layout>
                <c:manualLayout>
                  <c:x val="4.4491619172739541E-2"/>
                  <c:y val="4.835261830869316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87,7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65174206165395E-2"/>
                      <c:h val="9.30459770114942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CC6E-46C2-AC21-0F7F36455968}"/>
                </c:ext>
              </c:extLst>
            </c:dLbl>
            <c:dLbl>
              <c:idx val="9"/>
              <c:layout>
                <c:manualLayout>
                  <c:x val="-9.0717722069638324E-2"/>
                  <c:y val="4.411889303310770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CC6E-46C2-AC21-0F7F36455968}"/>
                </c:ext>
              </c:extLst>
            </c:dLbl>
            <c:dLbl>
              <c:idx val="10"/>
              <c:layout>
                <c:manualLayout>
                  <c:x val="-7.9793386275327643E-2"/>
                  <c:y val="-5.6537705774172879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87,9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CC6E-46C2-AC21-0F7F36455968}"/>
                </c:ext>
              </c:extLst>
            </c:dLbl>
            <c:dLbl>
              <c:idx val="11"/>
              <c:layout>
                <c:manualLayout>
                  <c:x val="-3.0220396670901026E-2"/>
                  <c:y val="4.0668409235261112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87,2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15779246282956E-2"/>
                      <c:h val="8.2789845234862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CC6E-46C2-AC21-0F7F36455968}"/>
                </c:ext>
              </c:extLst>
            </c:dLbl>
            <c:dLbl>
              <c:idx val="12"/>
              <c:layout>
                <c:manualLayout>
                  <c:x val="-2.3726997947445833E-2"/>
                  <c:y val="4.802804056363881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91,6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53432764748889E-2"/>
                      <c:h val="8.8973384030418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CC6E-46C2-AC21-0F7F36455968}"/>
                </c:ext>
              </c:extLst>
            </c:dLbl>
            <c:dLbl>
              <c:idx val="13"/>
              <c:layout>
                <c:manualLayout>
                  <c:x val="-3.0029541501820283E-2"/>
                  <c:y val="7.21167748768246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C6E-46C2-AC21-0F7F36455968}"/>
                </c:ext>
              </c:extLst>
            </c:dLbl>
            <c:dLbl>
              <c:idx val="14"/>
              <c:layout>
                <c:manualLayout>
                  <c:x val="-3.4740565896082209E-2"/>
                  <c:y val="5.554285998161894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C6E-46C2-AC21-0F7F36455968}"/>
                </c:ext>
              </c:extLst>
            </c:dLbl>
            <c:dLbl>
              <c:idx val="15"/>
              <c:layout>
                <c:manualLayout>
                  <c:x val="-3.2074365990292404E-2"/>
                  <c:y val="3.766450246350785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C6E-46C2-AC21-0F7F36455968}"/>
                </c:ext>
              </c:extLst>
            </c:dLbl>
            <c:dLbl>
              <c:idx val="16"/>
              <c:layout>
                <c:manualLayout>
                  <c:x val="-5.7984828555469631E-2"/>
                  <c:y val="-4.03421282865958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100,4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240787147163944E-2"/>
                      <c:h val="0.1026676955926909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CC6E-46C2-AC21-0F7F36455968}"/>
                </c:ext>
              </c:extLst>
            </c:dLbl>
            <c:dLbl>
              <c:idx val="17"/>
              <c:layout>
                <c:manualLayout>
                  <c:x val="-5.3059466956542761E-2"/>
                  <c:y val="-3.455742904351132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CC6E-46C2-AC21-0F7F36455968}"/>
                </c:ext>
              </c:extLst>
            </c:dLbl>
            <c:dLbl>
              <c:idx val="18"/>
              <c:layout>
                <c:manualLayout>
                  <c:x val="-4.6081692178419113E-2"/>
                  <c:y val="-3.896571378281530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C6E-46C2-AC21-0F7F36455968}"/>
                </c:ext>
              </c:extLst>
            </c:dLbl>
            <c:dLbl>
              <c:idx val="19"/>
              <c:layout>
                <c:manualLayout>
                  <c:x val="-4.4696505774974568E-2"/>
                  <c:y val="-4.019977718612513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109,3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652169513443797E-2"/>
                      <c:h val="7.05818757772897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CC6E-46C2-AC21-0F7F36455968}"/>
                </c:ext>
              </c:extLst>
            </c:dLbl>
            <c:dLbl>
              <c:idx val="20"/>
              <c:layout>
                <c:manualLayout>
                  <c:x val="-4.5051169954224028E-2"/>
                  <c:y val="-4.5785719415893926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321622071255472E-2"/>
                      <c:h val="9.42137513655728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CC6E-46C2-AC21-0F7F36455968}"/>
                </c:ext>
              </c:extLst>
            </c:dLbl>
            <c:dLbl>
              <c:idx val="21"/>
              <c:layout>
                <c:manualLayout>
                  <c:x val="-4.6985776645293346E-2"/>
                  <c:y val="-3.790649370267565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965272692035252E-2"/>
                      <c:h val="9.36107340030772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CC6E-46C2-AC21-0F7F36455968}"/>
                </c:ext>
              </c:extLst>
            </c:dLbl>
            <c:dLbl>
              <c:idx val="22"/>
              <c:layout>
                <c:manualLayout>
                  <c:x val="-5.4666805906556266E-2"/>
                  <c:y val="-3.83032156951604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CC6E-46C2-AC21-0F7F36455968}"/>
                </c:ext>
              </c:extLst>
            </c:dLbl>
            <c:dLbl>
              <c:idx val="23"/>
              <c:layout>
                <c:manualLayout>
                  <c:x val="-5.1532934837616156E-3"/>
                  <c:y val="-4.493786182023699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559115895247225E-2"/>
                      <c:h val="0.1165293906606997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CC6E-46C2-AC21-0F7F36455968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91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CC6E-46C2-AC21-0F7F36455968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114.3</c:v>
                </c:pt>
                <c:pt idx="1">
                  <c:v>114.3</c:v>
                </c:pt>
                <c:pt idx="2">
                  <c:v>114.4</c:v>
                </c:pt>
                <c:pt idx="3">
                  <c:v>109.6</c:v>
                </c:pt>
                <c:pt idx="4">
                  <c:v>103.9</c:v>
                </c:pt>
                <c:pt idx="5">
                  <c:v>95.8</c:v>
                </c:pt>
                <c:pt idx="6">
                  <c:v>90.3</c:v>
                </c:pt>
                <c:pt idx="7">
                  <c:v>88.7</c:v>
                </c:pt>
                <c:pt idx="8">
                  <c:v>87.9</c:v>
                </c:pt>
                <c:pt idx="9">
                  <c:v>87.9</c:v>
                </c:pt>
                <c:pt idx="10">
                  <c:v>87.7</c:v>
                </c:pt>
                <c:pt idx="11">
                  <c:v>87.2</c:v>
                </c:pt>
                <c:pt idx="12">
                  <c:v>91.6</c:v>
                </c:pt>
                <c:pt idx="13">
                  <c:v>98.6</c:v>
                </c:pt>
                <c:pt idx="14">
                  <c:v>95.4</c:v>
                </c:pt>
                <c:pt idx="15">
                  <c:v>93.5</c:v>
                </c:pt>
                <c:pt idx="16">
                  <c:v>100.4</c:v>
                </c:pt>
                <c:pt idx="17">
                  <c:v>106.4</c:v>
                </c:pt>
                <c:pt idx="18">
                  <c:v>109.7</c:v>
                </c:pt>
                <c:pt idx="19">
                  <c:v>109.3</c:v>
                </c:pt>
                <c:pt idx="20">
                  <c:v>110.3</c:v>
                </c:pt>
                <c:pt idx="21">
                  <c:v>112.6</c:v>
                </c:pt>
                <c:pt idx="22">
                  <c:v>115.4</c:v>
                </c:pt>
                <c:pt idx="23">
                  <c:v>115.5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CC6E-46C2-AC21-0F7F364559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232192"/>
        <c:axId val="122233984"/>
      </c:lineChart>
      <c:catAx>
        <c:axId val="12223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3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233984"/>
        <c:scaling>
          <c:orientation val="minMax"/>
          <c:max val="120"/>
          <c:min val="80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2192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593709780459104E-2"/>
          <c:y val="2.5021330538017115E-2"/>
          <c:w val="0.92951886293816766"/>
          <c:h val="0.8179327218209741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A866-4763-B37F-11F58880E793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A866-4763-B37F-11F58880E793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A866-4763-B37F-11F58880E793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A866-4763-B37F-11F58880E793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A866-4763-B37F-11F58880E793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A866-4763-B37F-11F58880E793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A866-4763-B37F-11F58880E793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A866-4763-B37F-11F58880E793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A866-4763-B37F-11F58880E793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A866-4763-B37F-11F58880E793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A866-4763-B37F-11F58880E793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A866-4763-B37F-11F58880E793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9-A866-4763-B37F-11F58880E793}"/>
              </c:ext>
            </c:extLst>
          </c:dPt>
          <c:dLbls>
            <c:dLbl>
              <c:idx val="0"/>
              <c:layout>
                <c:manualLayout>
                  <c:x val="-1.8702156612445916E-3"/>
                  <c:y val="4.2659224558945133E-4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82,4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A866-4763-B37F-11F58880E793}"/>
                </c:ext>
              </c:extLst>
            </c:dLbl>
            <c:dLbl>
              <c:idx val="1"/>
              <c:layout>
                <c:manualLayout>
                  <c:x val="-5.6559968846691275E-2"/>
                  <c:y val="-3.7334092737422844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89,7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3233969547502E-2"/>
                      <c:h val="4.97012493210211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B-A866-4763-B37F-11F58880E793}"/>
                </c:ext>
              </c:extLst>
            </c:dLbl>
            <c:dLbl>
              <c:idx val="2"/>
              <c:layout>
                <c:manualLayout>
                  <c:x val="-3.3619794093913559E-2"/>
                  <c:y val="-3.611558867549730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93,3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A866-4763-B37F-11F58880E793}"/>
                </c:ext>
              </c:extLst>
            </c:dLbl>
            <c:dLbl>
              <c:idx val="3"/>
              <c:layout>
                <c:manualLayout>
                  <c:x val="-3.4882437448127974E-2"/>
                  <c:y val="3.929964450646200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87,4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A866-4763-B37F-11F58880E793}"/>
                </c:ext>
              </c:extLst>
            </c:dLbl>
            <c:dLbl>
              <c:idx val="4"/>
              <c:layout>
                <c:manualLayout>
                  <c:x val="-3.2595644645542904E-2"/>
                  <c:y val="-4.367409769981284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88,3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A866-4763-B37F-11F58880E793}"/>
                </c:ext>
              </c:extLst>
            </c:dLbl>
            <c:dLbl>
              <c:idx val="5"/>
              <c:layout>
                <c:manualLayout>
                  <c:x val="-4.3055320332149531E-2"/>
                  <c:y val="3.682093535776382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85,3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F-A866-4763-B37F-11F58880E793}"/>
                </c:ext>
              </c:extLst>
            </c:dLbl>
            <c:dLbl>
              <c:idx val="6"/>
              <c:layout>
                <c:manualLayout>
                  <c:x val="-4.2344763084389732E-2"/>
                  <c:y val="-4.730035327862508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87,3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A866-4763-B37F-11F58880E793}"/>
                </c:ext>
              </c:extLst>
            </c:dLbl>
            <c:dLbl>
              <c:idx val="7"/>
              <c:layout>
                <c:manualLayout>
                  <c:x val="-2.9480314960629962E-2"/>
                  <c:y val="4.416466658245259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89,1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A866-4763-B37F-11F58880E793}"/>
                </c:ext>
              </c:extLst>
            </c:dLbl>
            <c:dLbl>
              <c:idx val="8"/>
              <c:layout>
                <c:manualLayout>
                  <c:x val="-3.4823807754634735E-2"/>
                  <c:y val="-3.894365626015208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91,1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A866-4763-B37F-11F58880E793}"/>
                </c:ext>
              </c:extLst>
            </c:dLbl>
            <c:dLbl>
              <c:idx val="9"/>
              <c:layout>
                <c:manualLayout>
                  <c:x val="-3.2596812190928963E-2"/>
                  <c:y val="4.623913989360955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92,7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A866-4763-B37F-11F58880E793}"/>
                </c:ext>
              </c:extLst>
            </c:dLbl>
            <c:dLbl>
              <c:idx val="10"/>
              <c:layout>
                <c:manualLayout>
                  <c:x val="-3.3716806379345945E-2"/>
                  <c:y val="-3.764153079961051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93,5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A866-4763-B37F-11F58880E793}"/>
                </c:ext>
              </c:extLst>
            </c:dLbl>
            <c:dLbl>
              <c:idx val="11"/>
              <c:layout>
                <c:manualLayout>
                  <c:x val="-3.6000219073739376E-2"/>
                  <c:y val="4.638692315359314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93,9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866-4763-B37F-11F58880E793}"/>
                </c:ext>
              </c:extLst>
            </c:dLbl>
            <c:dLbl>
              <c:idx val="12"/>
              <c:layout>
                <c:manualLayout>
                  <c:x val="-5.4964084545611573E-2"/>
                  <c:y val="-3.579401412032798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110,4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866-4763-B37F-11F58880E793}"/>
                </c:ext>
              </c:extLst>
            </c:dLbl>
            <c:dLbl>
              <c:idx val="13"/>
              <c:layout>
                <c:manualLayout>
                  <c:x val="-4.9780560912269407E-2"/>
                  <c:y val="-4.126511697999472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083381682552839E-2"/>
                      <c:h val="6.33492318836489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A866-4763-B37F-11F58880E793}"/>
                </c:ext>
              </c:extLst>
            </c:dLbl>
            <c:dLbl>
              <c:idx val="14"/>
              <c:layout>
                <c:manualLayout>
                  <c:x val="-5.1601315701284567E-2"/>
                  <c:y val="-4.384871606782335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17815750559262E-2"/>
                      <c:h val="6.81282044045569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A866-4763-B37F-11F58880E793}"/>
                </c:ext>
              </c:extLst>
            </c:dLbl>
            <c:dLbl>
              <c:idx val="15"/>
              <c:layout>
                <c:manualLayout>
                  <c:x val="-4.771190316004164E-2"/>
                  <c:y val="-3.497144478105454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866-4763-B37F-11F58880E793}"/>
                </c:ext>
              </c:extLst>
            </c:dLbl>
            <c:dLbl>
              <c:idx val="16"/>
              <c:layout>
                <c:manualLayout>
                  <c:x val="-5.5810151465147236E-2"/>
                  <c:y val="-2.885927606924172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spc="-4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/>
                      <a:t>126,5</a:t>
                    </a:r>
                    <a:endParaRPr lang="en-US"/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20310042020191E-2"/>
                      <c:h val="8.58085808580858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A866-4763-B37F-11F58880E793}"/>
                </c:ext>
              </c:extLst>
            </c:dLbl>
            <c:dLbl>
              <c:idx val="17"/>
              <c:layout>
                <c:manualLayout>
                  <c:x val="-4.2424664054155251E-2"/>
                  <c:y val="-4.924927586978731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866-4763-B37F-11F58880E793}"/>
                </c:ext>
              </c:extLst>
            </c:dLbl>
            <c:dLbl>
              <c:idx val="18"/>
              <c:layout>
                <c:manualLayout>
                  <c:x val="-4.7642334224437873E-2"/>
                  <c:y val="-6.122806278823928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73247726056715E-2"/>
                      <c:h val="6.83544303797468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A866-4763-B37F-11F58880E793}"/>
                </c:ext>
              </c:extLst>
            </c:dLbl>
            <c:dLbl>
              <c:idx val="19"/>
              <c:layout>
                <c:manualLayout>
                  <c:x val="-4.7714109004341268E-2"/>
                  <c:y val="-4.68141594881557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866-4763-B37F-11F58880E793}"/>
                </c:ext>
              </c:extLst>
            </c:dLbl>
            <c:dLbl>
              <c:idx val="20"/>
              <c:layout>
                <c:manualLayout>
                  <c:x val="-4.6655303740518052E-2"/>
                  <c:y val="-4.772189853977233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866-4763-B37F-11F58880E793}"/>
                </c:ext>
              </c:extLst>
            </c:dLbl>
            <c:dLbl>
              <c:idx val="21"/>
              <c:layout>
                <c:manualLayout>
                  <c:x val="-4.486534593153229E-2"/>
                  <c:y val="-4.795902763772878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A866-4763-B37F-11F58880E793}"/>
                </c:ext>
              </c:extLst>
            </c:dLbl>
            <c:dLbl>
              <c:idx val="22"/>
              <c:layout>
                <c:manualLayout>
                  <c:x val="-4.3744777027319541E-2"/>
                  <c:y val="-5.408316361242911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A866-4763-B37F-11F58880E793}"/>
                </c:ext>
              </c:extLst>
            </c:dLbl>
            <c:dLbl>
              <c:idx val="23"/>
              <c:layout>
                <c:manualLayout>
                  <c:x val="-1.2887051439440666E-2"/>
                  <c:y val="-3.814143975037176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A866-4763-B37F-11F58880E793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A866-4763-B37F-11F58880E793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spc="-4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Sheet1!$A$1:$X$1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Sheet1!$A$2:$X$2</c:f>
              <c:numCache>
                <c:formatCode>General</c:formatCode>
                <c:ptCount val="24"/>
                <c:pt idx="0">
                  <c:v>82.4</c:v>
                </c:pt>
                <c:pt idx="1">
                  <c:v>89.7</c:v>
                </c:pt>
                <c:pt idx="2">
                  <c:v>93.3</c:v>
                </c:pt>
                <c:pt idx="3">
                  <c:v>87.4</c:v>
                </c:pt>
                <c:pt idx="4">
                  <c:v>88.3</c:v>
                </c:pt>
                <c:pt idx="5">
                  <c:v>85.3</c:v>
                </c:pt>
                <c:pt idx="6">
                  <c:v>87.3</c:v>
                </c:pt>
                <c:pt idx="7">
                  <c:v>89.1</c:v>
                </c:pt>
                <c:pt idx="8">
                  <c:v>91.1</c:v>
                </c:pt>
                <c:pt idx="9">
                  <c:v>92.7</c:v>
                </c:pt>
                <c:pt idx="10">
                  <c:v>93.5</c:v>
                </c:pt>
                <c:pt idx="11">
                  <c:v>93.9</c:v>
                </c:pt>
                <c:pt idx="12">
                  <c:v>110.4</c:v>
                </c:pt>
                <c:pt idx="13" formatCode="0.0">
                  <c:v>110.5</c:v>
                </c:pt>
                <c:pt idx="14">
                  <c:v>113.7</c:v>
                </c:pt>
                <c:pt idx="15">
                  <c:v>119.7</c:v>
                </c:pt>
                <c:pt idx="16">
                  <c:v>126.5</c:v>
                </c:pt>
                <c:pt idx="17">
                  <c:v>128.5</c:v>
                </c:pt>
                <c:pt idx="18">
                  <c:v>124.8</c:v>
                </c:pt>
                <c:pt idx="19">
                  <c:v>123.4</c:v>
                </c:pt>
                <c:pt idx="20">
                  <c:v>122.5</c:v>
                </c:pt>
                <c:pt idx="21">
                  <c:v>121.8</c:v>
                </c:pt>
                <c:pt idx="22">
                  <c:v>121.6</c:v>
                </c:pt>
                <c:pt idx="23">
                  <c:v>120.5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A866-4763-B37F-11F58880E7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400448"/>
        <c:axId val="133401984"/>
      </c:lineChart>
      <c:catAx>
        <c:axId val="13340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401984"/>
        <c:scaling>
          <c:orientation val="minMax"/>
          <c:max val="140"/>
          <c:min val="8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0448"/>
        <c:crosses val="autoZero"/>
        <c:crossBetween val="midCat"/>
        <c:majorUnit val="20"/>
        <c:minorUnit val="2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0.198</cdr:x>
      <cdr:y>0.88639</cdr:y>
    </cdr:from>
    <cdr:to>
      <cdr:x>0.93825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72812" y="1936793"/>
          <a:ext cx="4384708" cy="24824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2022 г.         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</a:t>
          </a: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2023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0.16001</cdr:x>
      <cdr:y>0.92342</cdr:y>
    </cdr:from>
    <cdr:to>
      <cdr:x>0.86781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919657" y="2083537"/>
          <a:ext cx="4067979" cy="17277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         </a:t>
          </a: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2022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2023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B7DAB-B9C5-4141-97E6-8B9849C0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2532</TotalTime>
  <Pages>1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388</cp:revision>
  <cp:lastPrinted>2024-01-23T05:32:00Z</cp:lastPrinted>
  <dcterms:created xsi:type="dcterms:W3CDTF">2021-02-10T06:20:00Z</dcterms:created>
  <dcterms:modified xsi:type="dcterms:W3CDTF">2024-01-24T11:38:00Z</dcterms:modified>
</cp:coreProperties>
</file>