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863" w:rsidRPr="00B72A94" w:rsidRDefault="009D70A5" w:rsidP="00FD491A">
      <w:pPr>
        <w:spacing w:after="240"/>
        <w:jc w:val="center"/>
        <w:rPr>
          <w:rFonts w:ascii="Arial" w:hAnsi="Arial"/>
          <w:b/>
        </w:rPr>
      </w:pPr>
      <w:bookmarkStart w:id="0" w:name="_GoBack"/>
      <w:bookmarkEnd w:id="0"/>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rsidR="0079412C" w:rsidRDefault="00891ECC" w:rsidP="00C26F20">
      <w:pPr>
        <w:pStyle w:val="a5"/>
        <w:spacing w:before="120"/>
        <w:ind w:firstLine="709"/>
        <w:jc w:val="both"/>
        <w:outlineLvl w:val="0"/>
        <w:rPr>
          <w:b w:val="0"/>
          <w:sz w:val="26"/>
          <w:szCs w:val="26"/>
        </w:rPr>
      </w:pPr>
      <w:r>
        <w:rPr>
          <w:b w:val="0"/>
          <w:sz w:val="26"/>
          <w:szCs w:val="26"/>
        </w:rPr>
        <w:t>В</w:t>
      </w:r>
      <w:r w:rsidRPr="00891ECC">
        <w:rPr>
          <w:b w:val="0"/>
          <w:sz w:val="26"/>
          <w:szCs w:val="26"/>
        </w:rPr>
        <w:t xml:space="preserve"> </w:t>
      </w:r>
      <w:r w:rsidR="00F66388" w:rsidRPr="00F66388">
        <w:rPr>
          <w:b w:val="0"/>
          <w:sz w:val="26"/>
          <w:szCs w:val="26"/>
          <w:lang w:val="en-US"/>
        </w:rPr>
        <w:t>I</w:t>
      </w:r>
      <w:r w:rsidR="00F66388" w:rsidRPr="00F66388">
        <w:rPr>
          <w:b w:val="0"/>
          <w:sz w:val="26"/>
          <w:szCs w:val="26"/>
        </w:rPr>
        <w:t xml:space="preserve"> полугодии</w:t>
      </w:r>
      <w:r w:rsidR="00F66388">
        <w:rPr>
          <w:sz w:val="26"/>
          <w:szCs w:val="26"/>
        </w:rPr>
        <w:t xml:space="preserve"> </w:t>
      </w:r>
      <w:r w:rsidR="000F0163">
        <w:rPr>
          <w:b w:val="0"/>
          <w:sz w:val="26"/>
          <w:szCs w:val="26"/>
        </w:rPr>
        <w:t>20</w:t>
      </w:r>
      <w:r w:rsidR="00A04DB5">
        <w:rPr>
          <w:b w:val="0"/>
          <w:sz w:val="26"/>
          <w:szCs w:val="26"/>
        </w:rPr>
        <w:t>2</w:t>
      </w:r>
      <w:r w:rsidR="00DB468D">
        <w:rPr>
          <w:b w:val="0"/>
          <w:sz w:val="26"/>
          <w:szCs w:val="26"/>
        </w:rPr>
        <w:t>3</w:t>
      </w:r>
      <w:r w:rsidR="00C94F17">
        <w:rPr>
          <w:b w:val="0"/>
          <w:sz w:val="26"/>
          <w:szCs w:val="26"/>
        </w:rPr>
        <w:t> </w:t>
      </w:r>
      <w:r w:rsidR="00741A5A">
        <w:rPr>
          <w:b w:val="0"/>
          <w:sz w:val="26"/>
          <w:szCs w:val="26"/>
        </w:rPr>
        <w:t>г</w:t>
      </w:r>
      <w:r w:rsidR="00DB468D">
        <w:rPr>
          <w:b w:val="0"/>
          <w:sz w:val="26"/>
          <w:szCs w:val="26"/>
        </w:rPr>
        <w:t>.</w:t>
      </w:r>
      <w:r w:rsidR="00741A5A">
        <w:rPr>
          <w:b w:val="0"/>
          <w:sz w:val="26"/>
          <w:szCs w:val="26"/>
        </w:rPr>
        <w:t xml:space="preserve"> </w:t>
      </w:r>
      <w:r w:rsidR="00D6251D" w:rsidRPr="00332D88">
        <w:rPr>
          <w:sz w:val="26"/>
          <w:szCs w:val="26"/>
        </w:rPr>
        <w:t>в хозяйствах всех категорий</w:t>
      </w:r>
      <w:r w:rsidR="00D6251D" w:rsidRPr="00332D88">
        <w:rPr>
          <w:b w:val="0"/>
          <w:sz w:val="26"/>
          <w:szCs w:val="26"/>
        </w:rPr>
        <w:t xml:space="preserve"> производство продукции сельского хозяйства в текущих ценах составило </w:t>
      </w:r>
      <w:r w:rsidR="008E47F0">
        <w:rPr>
          <w:b w:val="0"/>
          <w:sz w:val="26"/>
          <w:szCs w:val="26"/>
        </w:rPr>
        <w:t>1 041,6</w:t>
      </w:r>
      <w:r w:rsidR="00640E16">
        <w:rPr>
          <w:b w:val="0"/>
          <w:sz w:val="26"/>
          <w:szCs w:val="26"/>
        </w:rPr>
        <w:t xml:space="preserve"> </w:t>
      </w:r>
      <w:r w:rsidR="00D6251D" w:rsidRPr="00332D88">
        <w:rPr>
          <w:b w:val="0"/>
          <w:sz w:val="26"/>
          <w:szCs w:val="26"/>
        </w:rPr>
        <w:t>мл</w:t>
      </w:r>
      <w:r w:rsidR="00F2370A">
        <w:rPr>
          <w:b w:val="0"/>
          <w:sz w:val="26"/>
          <w:szCs w:val="26"/>
        </w:rPr>
        <w:t>н</w:t>
      </w:r>
      <w:r w:rsidR="00D6251D" w:rsidRPr="00332D88">
        <w:rPr>
          <w:b w:val="0"/>
          <w:sz w:val="26"/>
          <w:szCs w:val="26"/>
        </w:rPr>
        <w:t>. рублей</w:t>
      </w:r>
      <w:r w:rsidR="008557D0">
        <w:rPr>
          <w:b w:val="0"/>
          <w:sz w:val="26"/>
          <w:szCs w:val="26"/>
        </w:rPr>
        <w:t>,</w:t>
      </w:r>
      <w:r w:rsidR="00185439">
        <w:rPr>
          <w:b w:val="0"/>
          <w:sz w:val="26"/>
          <w:szCs w:val="26"/>
        </w:rPr>
        <w:t xml:space="preserve"> </w:t>
      </w:r>
      <w:r w:rsidR="002372F3">
        <w:rPr>
          <w:b w:val="0"/>
          <w:sz w:val="26"/>
          <w:szCs w:val="26"/>
        </w:rPr>
        <w:br/>
      </w:r>
      <w:r w:rsidR="009B2D80">
        <w:rPr>
          <w:b w:val="0"/>
          <w:sz w:val="26"/>
          <w:szCs w:val="26"/>
        </w:rPr>
        <w:t xml:space="preserve">или </w:t>
      </w:r>
      <w:r w:rsidR="009B2D80" w:rsidRPr="0023222A">
        <w:rPr>
          <w:b w:val="0"/>
          <w:sz w:val="26"/>
          <w:szCs w:val="26"/>
        </w:rPr>
        <w:t>в сопоставимых ценах</w:t>
      </w:r>
      <w:r w:rsidR="009B2D80">
        <w:rPr>
          <w:b w:val="0"/>
          <w:sz w:val="26"/>
          <w:szCs w:val="26"/>
        </w:rPr>
        <w:t xml:space="preserve"> </w:t>
      </w:r>
      <w:r w:rsidR="006E242C">
        <w:rPr>
          <w:b w:val="0"/>
          <w:sz w:val="26"/>
          <w:szCs w:val="26"/>
        </w:rPr>
        <w:t>10</w:t>
      </w:r>
      <w:r w:rsidR="008E47F0">
        <w:rPr>
          <w:b w:val="0"/>
          <w:sz w:val="26"/>
          <w:szCs w:val="26"/>
        </w:rPr>
        <w:t>2,2</w:t>
      </w:r>
      <w:r w:rsidR="009B2D80" w:rsidRPr="00FF44DA">
        <w:rPr>
          <w:b w:val="0"/>
          <w:sz w:val="26"/>
          <w:szCs w:val="26"/>
        </w:rPr>
        <w:t>% к</w:t>
      </w:r>
      <w:r w:rsidR="00DB468D">
        <w:rPr>
          <w:b w:val="0"/>
          <w:sz w:val="26"/>
          <w:szCs w:val="26"/>
        </w:rPr>
        <w:t xml:space="preserve"> </w:t>
      </w:r>
      <w:r w:rsidR="00F66388" w:rsidRPr="00F66388">
        <w:rPr>
          <w:b w:val="0"/>
          <w:sz w:val="26"/>
          <w:szCs w:val="26"/>
          <w:lang w:val="en-US"/>
        </w:rPr>
        <w:t>I</w:t>
      </w:r>
      <w:r w:rsidR="00F66388" w:rsidRPr="00F66388">
        <w:rPr>
          <w:b w:val="0"/>
          <w:sz w:val="26"/>
          <w:szCs w:val="26"/>
        </w:rPr>
        <w:t xml:space="preserve"> полугоди</w:t>
      </w:r>
      <w:r w:rsidR="00F66388">
        <w:rPr>
          <w:b w:val="0"/>
          <w:sz w:val="26"/>
          <w:szCs w:val="26"/>
        </w:rPr>
        <w:t>ю</w:t>
      </w:r>
      <w:r w:rsidR="00F66388">
        <w:rPr>
          <w:sz w:val="26"/>
          <w:szCs w:val="26"/>
        </w:rPr>
        <w:t xml:space="preserve"> </w:t>
      </w:r>
      <w:r w:rsidR="00E13D7C" w:rsidRPr="00FF44DA">
        <w:rPr>
          <w:b w:val="0"/>
          <w:sz w:val="26"/>
          <w:szCs w:val="26"/>
        </w:rPr>
        <w:t>202</w:t>
      </w:r>
      <w:r w:rsidR="00DB468D">
        <w:rPr>
          <w:b w:val="0"/>
          <w:sz w:val="26"/>
          <w:szCs w:val="26"/>
        </w:rPr>
        <w:t>2</w:t>
      </w:r>
      <w:r w:rsidR="00C156EA">
        <w:rPr>
          <w:b w:val="0"/>
          <w:sz w:val="26"/>
          <w:szCs w:val="26"/>
        </w:rPr>
        <w:t> </w:t>
      </w:r>
      <w:r w:rsidR="000D5561" w:rsidRPr="00FF44DA">
        <w:rPr>
          <w:b w:val="0"/>
          <w:sz w:val="26"/>
          <w:szCs w:val="26"/>
        </w:rPr>
        <w:t>г</w:t>
      </w:r>
      <w:r w:rsidR="00DB468D">
        <w:rPr>
          <w:b w:val="0"/>
          <w:sz w:val="26"/>
          <w:szCs w:val="26"/>
        </w:rPr>
        <w:t>.</w:t>
      </w:r>
      <w:r w:rsidR="003110E3">
        <w:rPr>
          <w:b w:val="0"/>
          <w:sz w:val="26"/>
          <w:szCs w:val="26"/>
        </w:rPr>
        <w:t xml:space="preserve"> </w:t>
      </w:r>
    </w:p>
    <w:p w:rsidR="00F2370A" w:rsidRDefault="00F2370A" w:rsidP="001A22CA">
      <w:pPr>
        <w:pStyle w:val="a5"/>
        <w:spacing w:before="160" w:after="160" w:line="240" w:lineRule="exact"/>
        <w:jc w:val="center"/>
        <w:outlineLvl w:val="0"/>
        <w:rPr>
          <w:rFonts w:ascii="Arial" w:hAnsi="Arial" w:cs="Arial"/>
          <w:bCs w:val="0"/>
        </w:rPr>
      </w:pPr>
      <w:r w:rsidRPr="00332D88">
        <w:rPr>
          <w:rFonts w:ascii="Arial" w:hAnsi="Arial" w:cs="Arial"/>
          <w:bCs w:val="0"/>
        </w:rPr>
        <w:t xml:space="preserve">Производство продукции </w:t>
      </w:r>
      <w:proofErr w:type="gramStart"/>
      <w:r w:rsidRPr="00332D88">
        <w:rPr>
          <w:rFonts w:ascii="Arial" w:hAnsi="Arial" w:cs="Arial"/>
          <w:bCs w:val="0"/>
        </w:rPr>
        <w:t>сельского</w:t>
      </w:r>
      <w:proofErr w:type="gramEnd"/>
      <w:r w:rsidRPr="00332D88">
        <w:rPr>
          <w:rFonts w:ascii="Arial" w:hAnsi="Arial" w:cs="Arial"/>
          <w:bCs w:val="0"/>
        </w:rPr>
        <w:t xml:space="preserve"> хозяйства в хозяйствах всех категорий</w:t>
      </w:r>
    </w:p>
    <w:tbl>
      <w:tblPr>
        <w:tblW w:w="9141" w:type="dxa"/>
        <w:tblInd w:w="66"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567"/>
        <w:gridCol w:w="3287"/>
        <w:gridCol w:w="3287"/>
      </w:tblGrid>
      <w:tr w:rsidR="00555E74" w:rsidRPr="000A698E" w:rsidTr="003D5B93">
        <w:trPr>
          <w:tblHeader/>
        </w:trPr>
        <w:tc>
          <w:tcPr>
            <w:tcW w:w="2567" w:type="dxa"/>
            <w:vMerge w:val="restart"/>
            <w:tcBorders>
              <w:top w:val="single" w:sz="4" w:space="0" w:color="auto"/>
              <w:bottom w:val="single" w:sz="4" w:space="0" w:color="auto"/>
            </w:tcBorders>
          </w:tcPr>
          <w:p w:rsidR="00555E74" w:rsidRPr="003167B9" w:rsidRDefault="00555E74" w:rsidP="00967909">
            <w:pPr>
              <w:pStyle w:val="a5"/>
              <w:widowControl w:val="0"/>
              <w:spacing w:before="60" w:after="40" w:line="220" w:lineRule="exact"/>
              <w:jc w:val="center"/>
              <w:outlineLvl w:val="0"/>
            </w:pPr>
          </w:p>
        </w:tc>
        <w:tc>
          <w:tcPr>
            <w:tcW w:w="6574" w:type="dxa"/>
            <w:gridSpan w:val="2"/>
            <w:tcBorders>
              <w:top w:val="single" w:sz="4" w:space="0" w:color="auto"/>
              <w:bottom w:val="single" w:sz="4" w:space="0" w:color="auto"/>
            </w:tcBorders>
          </w:tcPr>
          <w:p w:rsidR="00555E74" w:rsidRPr="000A698E" w:rsidRDefault="00555E74" w:rsidP="00967909">
            <w:pPr>
              <w:pStyle w:val="a5"/>
              <w:widowControl w:val="0"/>
              <w:spacing w:before="60" w:after="60" w:line="220" w:lineRule="exact"/>
              <w:jc w:val="center"/>
              <w:outlineLvl w:val="0"/>
              <w:rPr>
                <w:b w:val="0"/>
                <w:bCs w:val="0"/>
              </w:rPr>
            </w:pPr>
            <w:r w:rsidRPr="000A698E">
              <w:rPr>
                <w:b w:val="0"/>
                <w:bCs w:val="0"/>
              </w:rPr>
              <w:t xml:space="preserve">Продукция </w:t>
            </w:r>
            <w:proofErr w:type="gramStart"/>
            <w:r w:rsidRPr="000A698E">
              <w:rPr>
                <w:b w:val="0"/>
                <w:bCs w:val="0"/>
              </w:rPr>
              <w:t>сельского</w:t>
            </w:r>
            <w:proofErr w:type="gramEnd"/>
            <w:r w:rsidRPr="000A698E">
              <w:rPr>
                <w:b w:val="0"/>
                <w:bCs w:val="0"/>
              </w:rPr>
              <w:t xml:space="preserve"> хозяйства</w:t>
            </w:r>
          </w:p>
        </w:tc>
      </w:tr>
      <w:tr w:rsidR="00555E74" w:rsidRPr="000A698E" w:rsidTr="003D5B93">
        <w:trPr>
          <w:tblHeader/>
        </w:trPr>
        <w:tc>
          <w:tcPr>
            <w:tcW w:w="2567" w:type="dxa"/>
            <w:vMerge/>
            <w:tcBorders>
              <w:top w:val="single" w:sz="4" w:space="0" w:color="auto"/>
              <w:bottom w:val="single" w:sz="4" w:space="0" w:color="auto"/>
            </w:tcBorders>
          </w:tcPr>
          <w:p w:rsidR="00555E74" w:rsidRPr="003167B9" w:rsidRDefault="00555E74" w:rsidP="00967909">
            <w:pPr>
              <w:pStyle w:val="a5"/>
              <w:widowControl w:val="0"/>
              <w:spacing w:before="60" w:after="40" w:line="220" w:lineRule="exact"/>
              <w:jc w:val="center"/>
              <w:outlineLvl w:val="0"/>
            </w:pPr>
          </w:p>
        </w:tc>
        <w:tc>
          <w:tcPr>
            <w:tcW w:w="3287" w:type="dxa"/>
            <w:tcBorders>
              <w:top w:val="single" w:sz="4" w:space="0" w:color="auto"/>
              <w:bottom w:val="single" w:sz="4" w:space="0" w:color="auto"/>
            </w:tcBorders>
          </w:tcPr>
          <w:p w:rsidR="00555E74" w:rsidRPr="000A698E" w:rsidRDefault="00555E74" w:rsidP="00967909">
            <w:pPr>
              <w:pStyle w:val="a5"/>
              <w:widowControl w:val="0"/>
              <w:spacing w:before="60" w:after="60"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3287" w:type="dxa"/>
            <w:tcBorders>
              <w:top w:val="single" w:sz="4" w:space="0" w:color="auto"/>
              <w:bottom w:val="single" w:sz="4" w:space="0" w:color="auto"/>
            </w:tcBorders>
          </w:tcPr>
          <w:p w:rsidR="00555E74" w:rsidRPr="000A698E" w:rsidRDefault="00555E74" w:rsidP="00967909">
            <w:pPr>
              <w:pStyle w:val="a5"/>
              <w:widowControl w:val="0"/>
              <w:spacing w:before="60" w:after="60" w:line="220" w:lineRule="exact"/>
              <w:jc w:val="center"/>
              <w:outlineLvl w:val="0"/>
              <w:rPr>
                <w:b w:val="0"/>
                <w:bCs w:val="0"/>
              </w:rPr>
            </w:pPr>
            <w:r w:rsidRPr="000A698E">
              <w:rPr>
                <w:b w:val="0"/>
                <w:bCs w:val="0"/>
              </w:rPr>
              <w:t>в сопоставимых ценах,</w:t>
            </w:r>
            <w:r w:rsidRPr="000A698E">
              <w:rPr>
                <w:b w:val="0"/>
                <w:bCs w:val="0"/>
              </w:rPr>
              <w:br/>
            </w:r>
            <w:proofErr w:type="gramStart"/>
            <w:r w:rsidRPr="000A698E">
              <w:rPr>
                <w:b w:val="0"/>
                <w:bCs w:val="0"/>
              </w:rPr>
              <w:t>в</w:t>
            </w:r>
            <w:proofErr w:type="gramEnd"/>
            <w:r w:rsidRPr="000A698E">
              <w:rPr>
                <w:b w:val="0"/>
                <w:bCs w:val="0"/>
              </w:rPr>
              <w:t xml:space="preserve"> % к соответствующему периоду предыдущего года</w:t>
            </w:r>
          </w:p>
        </w:tc>
      </w:tr>
      <w:tr w:rsidR="00555E74" w:rsidRPr="00BA727E" w:rsidTr="003D5B93">
        <w:tc>
          <w:tcPr>
            <w:tcW w:w="2567" w:type="dxa"/>
            <w:tcBorders>
              <w:top w:val="nil"/>
              <w:bottom w:val="nil"/>
            </w:tcBorders>
            <w:vAlign w:val="bottom"/>
          </w:tcPr>
          <w:p w:rsidR="00555E74" w:rsidRPr="000D5561" w:rsidRDefault="00555E74" w:rsidP="00DE7B9F">
            <w:pPr>
              <w:pStyle w:val="a5"/>
              <w:spacing w:before="70" w:after="68" w:line="220" w:lineRule="exact"/>
              <w:ind w:left="680"/>
              <w:outlineLvl w:val="0"/>
            </w:pPr>
            <w:r>
              <w:t>2022 г.</w:t>
            </w:r>
          </w:p>
        </w:tc>
        <w:tc>
          <w:tcPr>
            <w:tcW w:w="3287" w:type="dxa"/>
            <w:tcBorders>
              <w:top w:val="nil"/>
              <w:bottom w:val="nil"/>
            </w:tcBorders>
            <w:vAlign w:val="bottom"/>
          </w:tcPr>
          <w:p w:rsidR="00555E74" w:rsidRDefault="00555E74" w:rsidP="00DE7B9F">
            <w:pPr>
              <w:pStyle w:val="a5"/>
              <w:widowControl w:val="0"/>
              <w:spacing w:before="70" w:after="68" w:line="220" w:lineRule="exact"/>
              <w:ind w:right="1191"/>
              <w:jc w:val="right"/>
              <w:outlineLvl w:val="0"/>
            </w:pPr>
          </w:p>
        </w:tc>
        <w:tc>
          <w:tcPr>
            <w:tcW w:w="3287" w:type="dxa"/>
            <w:tcBorders>
              <w:top w:val="nil"/>
              <w:bottom w:val="nil"/>
            </w:tcBorders>
            <w:vAlign w:val="bottom"/>
          </w:tcPr>
          <w:p w:rsidR="00555E74" w:rsidRDefault="00555E74" w:rsidP="00DE7B9F">
            <w:pPr>
              <w:pStyle w:val="a5"/>
              <w:widowControl w:val="0"/>
              <w:spacing w:before="70" w:after="68" w:line="220" w:lineRule="exact"/>
              <w:ind w:right="1191"/>
              <w:jc w:val="right"/>
              <w:outlineLvl w:val="0"/>
            </w:pPr>
          </w:p>
        </w:tc>
      </w:tr>
      <w:tr w:rsidR="00555E74" w:rsidRPr="00C26F20" w:rsidTr="003D5B93">
        <w:tc>
          <w:tcPr>
            <w:tcW w:w="2567" w:type="dxa"/>
            <w:tcBorders>
              <w:top w:val="nil"/>
              <w:bottom w:val="nil"/>
            </w:tcBorders>
            <w:vAlign w:val="bottom"/>
          </w:tcPr>
          <w:p w:rsidR="00555E74" w:rsidRPr="00C26F20" w:rsidRDefault="00555E74" w:rsidP="00DE7B9F">
            <w:pPr>
              <w:pStyle w:val="a5"/>
              <w:widowControl w:val="0"/>
              <w:spacing w:before="70" w:after="68" w:line="220" w:lineRule="exact"/>
              <w:ind w:left="170"/>
              <w:outlineLvl w:val="0"/>
              <w:rPr>
                <w:b w:val="0"/>
              </w:rPr>
            </w:pPr>
            <w:r w:rsidRPr="00C26F20">
              <w:rPr>
                <w:b w:val="0"/>
              </w:rPr>
              <w:t>Январь</w:t>
            </w:r>
          </w:p>
        </w:tc>
        <w:tc>
          <w:tcPr>
            <w:tcW w:w="3287" w:type="dxa"/>
            <w:tcBorders>
              <w:top w:val="nil"/>
              <w:bottom w:val="nil"/>
            </w:tcBorders>
            <w:vAlign w:val="bottom"/>
          </w:tcPr>
          <w:p w:rsidR="00555E74" w:rsidRPr="00C26F20" w:rsidRDefault="00BD255C" w:rsidP="00DE7B9F">
            <w:pPr>
              <w:pStyle w:val="a5"/>
              <w:widowControl w:val="0"/>
              <w:spacing w:before="70" w:after="68" w:line="220" w:lineRule="exact"/>
              <w:ind w:right="1191"/>
              <w:jc w:val="right"/>
              <w:outlineLvl w:val="0"/>
              <w:rPr>
                <w:b w:val="0"/>
              </w:rPr>
            </w:pPr>
            <w:r>
              <w:rPr>
                <w:b w:val="0"/>
              </w:rPr>
              <w:t>124,5</w:t>
            </w:r>
          </w:p>
        </w:tc>
        <w:tc>
          <w:tcPr>
            <w:tcW w:w="3287" w:type="dxa"/>
            <w:tcBorders>
              <w:top w:val="nil"/>
              <w:bottom w:val="nil"/>
            </w:tcBorders>
            <w:vAlign w:val="bottom"/>
          </w:tcPr>
          <w:p w:rsidR="00555E74" w:rsidRPr="00C26F20" w:rsidRDefault="00555E74" w:rsidP="00DE7B9F">
            <w:pPr>
              <w:pStyle w:val="a5"/>
              <w:widowControl w:val="0"/>
              <w:spacing w:before="70" w:after="68" w:line="220" w:lineRule="exact"/>
              <w:ind w:right="1191"/>
              <w:jc w:val="right"/>
              <w:outlineLvl w:val="0"/>
              <w:rPr>
                <w:b w:val="0"/>
              </w:rPr>
            </w:pPr>
            <w:r w:rsidRPr="00C26F20">
              <w:rPr>
                <w:b w:val="0"/>
              </w:rPr>
              <w:t>97,7</w:t>
            </w:r>
          </w:p>
        </w:tc>
      </w:tr>
      <w:tr w:rsidR="00555E74" w:rsidRPr="000D5561" w:rsidTr="003D5B93">
        <w:tc>
          <w:tcPr>
            <w:tcW w:w="2567" w:type="dxa"/>
            <w:tcBorders>
              <w:top w:val="nil"/>
              <w:bottom w:val="nil"/>
            </w:tcBorders>
            <w:vAlign w:val="bottom"/>
          </w:tcPr>
          <w:p w:rsidR="00555E74" w:rsidRPr="00584370" w:rsidRDefault="00555E74" w:rsidP="00DE7B9F">
            <w:pPr>
              <w:pStyle w:val="a5"/>
              <w:widowControl w:val="0"/>
              <w:spacing w:before="70" w:after="68" w:line="220" w:lineRule="exact"/>
              <w:ind w:left="170"/>
              <w:outlineLvl w:val="0"/>
              <w:rPr>
                <w:b w:val="0"/>
              </w:rPr>
            </w:pPr>
            <w:r w:rsidRPr="00584370">
              <w:rPr>
                <w:b w:val="0"/>
              </w:rPr>
              <w:t>Февраль</w:t>
            </w:r>
          </w:p>
        </w:tc>
        <w:tc>
          <w:tcPr>
            <w:tcW w:w="3287" w:type="dxa"/>
            <w:tcBorders>
              <w:top w:val="nil"/>
              <w:bottom w:val="nil"/>
            </w:tcBorders>
            <w:vAlign w:val="bottom"/>
          </w:tcPr>
          <w:p w:rsidR="00555E74" w:rsidRPr="00584370" w:rsidRDefault="00BD255C" w:rsidP="00DE7B9F">
            <w:pPr>
              <w:pStyle w:val="a5"/>
              <w:widowControl w:val="0"/>
              <w:spacing w:before="70" w:after="68" w:line="220" w:lineRule="exact"/>
              <w:ind w:right="1191"/>
              <w:jc w:val="right"/>
              <w:outlineLvl w:val="0"/>
              <w:rPr>
                <w:b w:val="0"/>
              </w:rPr>
            </w:pPr>
            <w:r>
              <w:rPr>
                <w:b w:val="0"/>
              </w:rPr>
              <w:t>112,8</w:t>
            </w:r>
          </w:p>
        </w:tc>
        <w:tc>
          <w:tcPr>
            <w:tcW w:w="3287" w:type="dxa"/>
            <w:tcBorders>
              <w:top w:val="nil"/>
              <w:bottom w:val="nil"/>
            </w:tcBorders>
            <w:vAlign w:val="bottom"/>
          </w:tcPr>
          <w:p w:rsidR="00555E74" w:rsidRPr="00584370" w:rsidRDefault="00555E74" w:rsidP="00DE7B9F">
            <w:pPr>
              <w:pStyle w:val="a5"/>
              <w:widowControl w:val="0"/>
              <w:spacing w:before="70" w:after="68" w:line="220" w:lineRule="exact"/>
              <w:ind w:right="1191"/>
              <w:jc w:val="right"/>
              <w:outlineLvl w:val="0"/>
              <w:rPr>
                <w:b w:val="0"/>
              </w:rPr>
            </w:pPr>
            <w:r>
              <w:rPr>
                <w:b w:val="0"/>
              </w:rPr>
              <w:t>99,0</w:t>
            </w:r>
          </w:p>
        </w:tc>
      </w:tr>
      <w:tr w:rsidR="00555E74" w:rsidRPr="000D5561" w:rsidTr="003D5B93">
        <w:tc>
          <w:tcPr>
            <w:tcW w:w="2567" w:type="dxa"/>
            <w:tcBorders>
              <w:top w:val="nil"/>
              <w:bottom w:val="nil"/>
            </w:tcBorders>
            <w:vAlign w:val="bottom"/>
          </w:tcPr>
          <w:p w:rsidR="00555E74" w:rsidRPr="00584370" w:rsidRDefault="00555E74" w:rsidP="00DE7B9F">
            <w:pPr>
              <w:pStyle w:val="a5"/>
              <w:widowControl w:val="0"/>
              <w:spacing w:before="70" w:after="68" w:line="220" w:lineRule="exact"/>
              <w:ind w:left="170"/>
              <w:outlineLvl w:val="0"/>
              <w:rPr>
                <w:b w:val="0"/>
              </w:rPr>
            </w:pPr>
            <w:r>
              <w:rPr>
                <w:b w:val="0"/>
              </w:rPr>
              <w:t>Март</w:t>
            </w:r>
          </w:p>
        </w:tc>
        <w:tc>
          <w:tcPr>
            <w:tcW w:w="3287" w:type="dxa"/>
            <w:tcBorders>
              <w:top w:val="nil"/>
              <w:bottom w:val="nil"/>
            </w:tcBorders>
            <w:vAlign w:val="bottom"/>
          </w:tcPr>
          <w:p w:rsidR="00555E74" w:rsidRDefault="00BD255C" w:rsidP="00DE7B9F">
            <w:pPr>
              <w:pStyle w:val="a5"/>
              <w:widowControl w:val="0"/>
              <w:spacing w:before="70" w:after="68" w:line="220" w:lineRule="exact"/>
              <w:ind w:right="1191"/>
              <w:jc w:val="right"/>
              <w:outlineLvl w:val="0"/>
              <w:rPr>
                <w:b w:val="0"/>
              </w:rPr>
            </w:pPr>
            <w:r>
              <w:rPr>
                <w:b w:val="0"/>
              </w:rPr>
              <w:t>124,8</w:t>
            </w:r>
          </w:p>
        </w:tc>
        <w:tc>
          <w:tcPr>
            <w:tcW w:w="3287" w:type="dxa"/>
            <w:tcBorders>
              <w:top w:val="nil"/>
              <w:bottom w:val="nil"/>
            </w:tcBorders>
            <w:vAlign w:val="bottom"/>
          </w:tcPr>
          <w:p w:rsidR="00555E74" w:rsidRDefault="00555E74" w:rsidP="00DE7B9F">
            <w:pPr>
              <w:pStyle w:val="a5"/>
              <w:widowControl w:val="0"/>
              <w:spacing w:before="70" w:after="68" w:line="220" w:lineRule="exact"/>
              <w:ind w:right="1191"/>
              <w:jc w:val="right"/>
              <w:outlineLvl w:val="0"/>
              <w:rPr>
                <w:b w:val="0"/>
              </w:rPr>
            </w:pPr>
            <w:r>
              <w:rPr>
                <w:b w:val="0"/>
              </w:rPr>
              <w:t>102,5</w:t>
            </w:r>
          </w:p>
        </w:tc>
      </w:tr>
      <w:tr w:rsidR="00555E74" w:rsidRPr="000D5561" w:rsidTr="003D5B93">
        <w:tc>
          <w:tcPr>
            <w:tcW w:w="2567" w:type="dxa"/>
            <w:tcBorders>
              <w:top w:val="nil"/>
              <w:bottom w:val="nil"/>
            </w:tcBorders>
            <w:vAlign w:val="bottom"/>
          </w:tcPr>
          <w:p w:rsidR="00555E74" w:rsidRPr="00F852EB" w:rsidRDefault="00555E74" w:rsidP="00DE7B9F">
            <w:pPr>
              <w:pStyle w:val="a5"/>
              <w:widowControl w:val="0"/>
              <w:spacing w:before="70" w:after="68" w:line="220" w:lineRule="exact"/>
              <w:jc w:val="both"/>
              <w:outlineLvl w:val="0"/>
            </w:pPr>
            <w:r w:rsidRPr="00F852EB">
              <w:rPr>
                <w:lang w:val="en-US"/>
              </w:rPr>
              <w:t xml:space="preserve">I </w:t>
            </w:r>
            <w:proofErr w:type="spellStart"/>
            <w:r w:rsidRPr="00F852EB">
              <w:rPr>
                <w:lang w:val="en-US"/>
              </w:rPr>
              <w:t>квартал</w:t>
            </w:r>
            <w:proofErr w:type="spellEnd"/>
          </w:p>
        </w:tc>
        <w:tc>
          <w:tcPr>
            <w:tcW w:w="3287" w:type="dxa"/>
            <w:tcBorders>
              <w:top w:val="nil"/>
              <w:bottom w:val="nil"/>
            </w:tcBorders>
            <w:vAlign w:val="bottom"/>
          </w:tcPr>
          <w:p w:rsidR="00555E74" w:rsidRPr="00F852EB" w:rsidRDefault="00BD255C" w:rsidP="00DE7B9F">
            <w:pPr>
              <w:pStyle w:val="a5"/>
              <w:widowControl w:val="0"/>
              <w:spacing w:before="70" w:after="68" w:line="220" w:lineRule="exact"/>
              <w:ind w:right="1191"/>
              <w:jc w:val="right"/>
              <w:outlineLvl w:val="0"/>
            </w:pPr>
            <w:r>
              <w:t>362,0</w:t>
            </w:r>
          </w:p>
        </w:tc>
        <w:tc>
          <w:tcPr>
            <w:tcW w:w="3287" w:type="dxa"/>
            <w:tcBorders>
              <w:top w:val="nil"/>
              <w:bottom w:val="nil"/>
            </w:tcBorders>
            <w:vAlign w:val="bottom"/>
          </w:tcPr>
          <w:p w:rsidR="00555E74" w:rsidRPr="00F852EB" w:rsidRDefault="00555E74" w:rsidP="00DE7B9F">
            <w:pPr>
              <w:pStyle w:val="a5"/>
              <w:widowControl w:val="0"/>
              <w:spacing w:before="70" w:after="68" w:line="220" w:lineRule="exact"/>
              <w:ind w:right="1191"/>
              <w:jc w:val="right"/>
              <w:outlineLvl w:val="0"/>
            </w:pPr>
            <w:r w:rsidRPr="00F852EB">
              <w:t>99,7</w:t>
            </w:r>
          </w:p>
        </w:tc>
      </w:tr>
      <w:tr w:rsidR="00555E74" w:rsidRPr="000D5561" w:rsidTr="003D5B93">
        <w:tc>
          <w:tcPr>
            <w:tcW w:w="2567" w:type="dxa"/>
            <w:tcBorders>
              <w:top w:val="nil"/>
              <w:bottom w:val="nil"/>
            </w:tcBorders>
            <w:vAlign w:val="bottom"/>
          </w:tcPr>
          <w:p w:rsidR="00555E74" w:rsidRDefault="00555E74" w:rsidP="00DE7B9F">
            <w:pPr>
              <w:pStyle w:val="a5"/>
              <w:widowControl w:val="0"/>
              <w:spacing w:before="70" w:after="68" w:line="220" w:lineRule="exact"/>
              <w:ind w:left="170"/>
              <w:outlineLvl w:val="0"/>
              <w:rPr>
                <w:b w:val="0"/>
              </w:rPr>
            </w:pPr>
            <w:r>
              <w:rPr>
                <w:b w:val="0"/>
              </w:rPr>
              <w:t>Апрель</w:t>
            </w:r>
          </w:p>
        </w:tc>
        <w:tc>
          <w:tcPr>
            <w:tcW w:w="3287" w:type="dxa"/>
            <w:tcBorders>
              <w:top w:val="nil"/>
              <w:bottom w:val="nil"/>
            </w:tcBorders>
            <w:vAlign w:val="bottom"/>
          </w:tcPr>
          <w:p w:rsidR="00555E74" w:rsidRDefault="00BD255C" w:rsidP="00DE7B9F">
            <w:pPr>
              <w:pStyle w:val="a5"/>
              <w:widowControl w:val="0"/>
              <w:spacing w:before="70" w:after="68" w:line="220" w:lineRule="exact"/>
              <w:ind w:right="1191"/>
              <w:jc w:val="right"/>
              <w:outlineLvl w:val="0"/>
              <w:rPr>
                <w:b w:val="0"/>
              </w:rPr>
            </w:pPr>
            <w:r>
              <w:rPr>
                <w:b w:val="0"/>
              </w:rPr>
              <w:t>134,3</w:t>
            </w:r>
          </w:p>
        </w:tc>
        <w:tc>
          <w:tcPr>
            <w:tcW w:w="3287" w:type="dxa"/>
            <w:tcBorders>
              <w:top w:val="nil"/>
              <w:bottom w:val="nil"/>
            </w:tcBorders>
            <w:vAlign w:val="bottom"/>
          </w:tcPr>
          <w:p w:rsidR="00555E74" w:rsidRDefault="00555E74" w:rsidP="00DE7B9F">
            <w:pPr>
              <w:pStyle w:val="a5"/>
              <w:widowControl w:val="0"/>
              <w:spacing w:before="70" w:after="68" w:line="220" w:lineRule="exact"/>
              <w:ind w:right="1191"/>
              <w:jc w:val="right"/>
              <w:outlineLvl w:val="0"/>
              <w:rPr>
                <w:b w:val="0"/>
              </w:rPr>
            </w:pPr>
            <w:r>
              <w:rPr>
                <w:b w:val="0"/>
              </w:rPr>
              <w:t>96,4</w:t>
            </w:r>
          </w:p>
        </w:tc>
      </w:tr>
      <w:tr w:rsidR="00825820" w:rsidRPr="000D5561" w:rsidTr="003D5B93">
        <w:tc>
          <w:tcPr>
            <w:tcW w:w="2567" w:type="dxa"/>
            <w:tcBorders>
              <w:top w:val="nil"/>
              <w:bottom w:val="nil"/>
            </w:tcBorders>
            <w:vAlign w:val="bottom"/>
          </w:tcPr>
          <w:p w:rsidR="00825820" w:rsidRDefault="00825820" w:rsidP="00DE7B9F">
            <w:pPr>
              <w:pStyle w:val="a5"/>
              <w:widowControl w:val="0"/>
              <w:spacing w:before="70" w:after="68" w:line="220" w:lineRule="exact"/>
              <w:ind w:left="170"/>
              <w:outlineLvl w:val="0"/>
              <w:rPr>
                <w:b w:val="0"/>
              </w:rPr>
            </w:pPr>
            <w:r>
              <w:rPr>
                <w:b w:val="0"/>
              </w:rPr>
              <w:t>Май</w:t>
            </w:r>
          </w:p>
        </w:tc>
        <w:tc>
          <w:tcPr>
            <w:tcW w:w="3287" w:type="dxa"/>
            <w:tcBorders>
              <w:top w:val="nil"/>
              <w:bottom w:val="nil"/>
            </w:tcBorders>
            <w:vAlign w:val="bottom"/>
          </w:tcPr>
          <w:p w:rsidR="00825820" w:rsidRPr="00E26699" w:rsidRDefault="00BD255C" w:rsidP="00DE7B9F">
            <w:pPr>
              <w:pStyle w:val="a5"/>
              <w:widowControl w:val="0"/>
              <w:spacing w:before="70" w:after="68" w:line="220" w:lineRule="exact"/>
              <w:ind w:right="1191"/>
              <w:jc w:val="right"/>
              <w:outlineLvl w:val="0"/>
              <w:rPr>
                <w:b w:val="0"/>
              </w:rPr>
            </w:pPr>
            <w:r>
              <w:rPr>
                <w:b w:val="0"/>
              </w:rPr>
              <w:t>156,8</w:t>
            </w:r>
          </w:p>
        </w:tc>
        <w:tc>
          <w:tcPr>
            <w:tcW w:w="3287" w:type="dxa"/>
            <w:tcBorders>
              <w:top w:val="nil"/>
              <w:bottom w:val="nil"/>
            </w:tcBorders>
            <w:vAlign w:val="bottom"/>
          </w:tcPr>
          <w:p w:rsidR="00825820" w:rsidRDefault="00825820" w:rsidP="00DE7B9F">
            <w:pPr>
              <w:pStyle w:val="a5"/>
              <w:widowControl w:val="0"/>
              <w:spacing w:before="70" w:after="68" w:line="220" w:lineRule="exact"/>
              <w:ind w:right="1191"/>
              <w:jc w:val="right"/>
              <w:outlineLvl w:val="0"/>
              <w:rPr>
                <w:b w:val="0"/>
              </w:rPr>
            </w:pPr>
            <w:r>
              <w:rPr>
                <w:b w:val="0"/>
              </w:rPr>
              <w:t>98,1</w:t>
            </w:r>
          </w:p>
        </w:tc>
      </w:tr>
      <w:tr w:rsidR="00B60FD2" w:rsidRPr="000D5561" w:rsidTr="003D5B93">
        <w:tc>
          <w:tcPr>
            <w:tcW w:w="2567" w:type="dxa"/>
            <w:tcBorders>
              <w:top w:val="nil"/>
              <w:bottom w:val="nil"/>
            </w:tcBorders>
            <w:vAlign w:val="bottom"/>
          </w:tcPr>
          <w:p w:rsidR="00B60FD2" w:rsidRDefault="00B60FD2" w:rsidP="00DE7B9F">
            <w:pPr>
              <w:pStyle w:val="a5"/>
              <w:widowControl w:val="0"/>
              <w:spacing w:before="70" w:after="68" w:line="220" w:lineRule="exact"/>
              <w:ind w:left="170"/>
              <w:outlineLvl w:val="0"/>
              <w:rPr>
                <w:b w:val="0"/>
              </w:rPr>
            </w:pPr>
            <w:r>
              <w:rPr>
                <w:b w:val="0"/>
              </w:rPr>
              <w:t>Июнь</w:t>
            </w:r>
          </w:p>
        </w:tc>
        <w:tc>
          <w:tcPr>
            <w:tcW w:w="3287" w:type="dxa"/>
            <w:tcBorders>
              <w:top w:val="nil"/>
              <w:bottom w:val="nil"/>
            </w:tcBorders>
            <w:vAlign w:val="bottom"/>
          </w:tcPr>
          <w:p w:rsidR="00B60FD2" w:rsidRDefault="00BD255C" w:rsidP="00DE7B9F">
            <w:pPr>
              <w:pStyle w:val="a5"/>
              <w:widowControl w:val="0"/>
              <w:spacing w:before="70" w:after="68" w:line="220" w:lineRule="exact"/>
              <w:ind w:right="1191"/>
              <w:jc w:val="right"/>
              <w:outlineLvl w:val="0"/>
              <w:rPr>
                <w:b w:val="0"/>
              </w:rPr>
            </w:pPr>
            <w:r>
              <w:rPr>
                <w:b w:val="0"/>
              </w:rPr>
              <w:t>271,7</w:t>
            </w:r>
          </w:p>
        </w:tc>
        <w:tc>
          <w:tcPr>
            <w:tcW w:w="3287" w:type="dxa"/>
            <w:tcBorders>
              <w:top w:val="nil"/>
              <w:bottom w:val="nil"/>
            </w:tcBorders>
            <w:vAlign w:val="bottom"/>
          </w:tcPr>
          <w:p w:rsidR="00B60FD2" w:rsidRDefault="00B60FD2" w:rsidP="00DE7B9F">
            <w:pPr>
              <w:pStyle w:val="a5"/>
              <w:widowControl w:val="0"/>
              <w:spacing w:before="70" w:after="68" w:line="220" w:lineRule="exact"/>
              <w:ind w:right="1191"/>
              <w:jc w:val="right"/>
              <w:outlineLvl w:val="0"/>
              <w:rPr>
                <w:b w:val="0"/>
              </w:rPr>
            </w:pPr>
            <w:r>
              <w:rPr>
                <w:b w:val="0"/>
              </w:rPr>
              <w:t>94,8</w:t>
            </w:r>
          </w:p>
        </w:tc>
      </w:tr>
      <w:tr w:rsidR="00B60FD2" w:rsidRPr="000D5561" w:rsidTr="003D5B93">
        <w:tc>
          <w:tcPr>
            <w:tcW w:w="2567" w:type="dxa"/>
            <w:tcBorders>
              <w:top w:val="nil"/>
              <w:bottom w:val="nil"/>
            </w:tcBorders>
            <w:vAlign w:val="bottom"/>
          </w:tcPr>
          <w:p w:rsidR="00B60FD2" w:rsidRPr="00E17C3A" w:rsidRDefault="00B60FD2" w:rsidP="00DE7B9F">
            <w:pPr>
              <w:pStyle w:val="a5"/>
              <w:widowControl w:val="0"/>
              <w:spacing w:before="70" w:after="68" w:line="220" w:lineRule="exact"/>
              <w:jc w:val="both"/>
              <w:outlineLvl w:val="0"/>
              <w:rPr>
                <w:lang w:val="en-US"/>
              </w:rPr>
            </w:pPr>
            <w:r w:rsidRPr="00E17C3A">
              <w:rPr>
                <w:lang w:val="en-US"/>
              </w:rPr>
              <w:t xml:space="preserve">II </w:t>
            </w:r>
            <w:proofErr w:type="spellStart"/>
            <w:r w:rsidRPr="00E17C3A">
              <w:rPr>
                <w:lang w:val="en-US"/>
              </w:rPr>
              <w:t>квартал</w:t>
            </w:r>
            <w:proofErr w:type="spellEnd"/>
          </w:p>
        </w:tc>
        <w:tc>
          <w:tcPr>
            <w:tcW w:w="3287" w:type="dxa"/>
            <w:tcBorders>
              <w:top w:val="nil"/>
              <w:bottom w:val="nil"/>
            </w:tcBorders>
            <w:vAlign w:val="bottom"/>
          </w:tcPr>
          <w:p w:rsidR="00B60FD2" w:rsidRPr="00896A4F" w:rsidRDefault="00BD255C" w:rsidP="00DE7B9F">
            <w:pPr>
              <w:pStyle w:val="a5"/>
              <w:widowControl w:val="0"/>
              <w:spacing w:before="70" w:after="68" w:line="220" w:lineRule="exact"/>
              <w:ind w:right="1191"/>
              <w:jc w:val="right"/>
              <w:outlineLvl w:val="0"/>
            </w:pPr>
            <w:r>
              <w:t>562,8</w:t>
            </w:r>
          </w:p>
        </w:tc>
        <w:tc>
          <w:tcPr>
            <w:tcW w:w="3287" w:type="dxa"/>
            <w:tcBorders>
              <w:top w:val="nil"/>
              <w:bottom w:val="nil"/>
            </w:tcBorders>
            <w:vAlign w:val="bottom"/>
          </w:tcPr>
          <w:p w:rsidR="00B60FD2" w:rsidRPr="00A5318B" w:rsidRDefault="00B60FD2" w:rsidP="00DE7B9F">
            <w:pPr>
              <w:pStyle w:val="a5"/>
              <w:widowControl w:val="0"/>
              <w:spacing w:before="70" w:after="68" w:line="220" w:lineRule="exact"/>
              <w:ind w:right="1191"/>
              <w:jc w:val="right"/>
              <w:outlineLvl w:val="0"/>
            </w:pPr>
            <w:r>
              <w:t>96,1</w:t>
            </w:r>
          </w:p>
        </w:tc>
      </w:tr>
      <w:tr w:rsidR="00B60FD2" w:rsidRPr="00F44499" w:rsidTr="003D5B93">
        <w:tc>
          <w:tcPr>
            <w:tcW w:w="2567" w:type="dxa"/>
            <w:tcBorders>
              <w:top w:val="nil"/>
              <w:bottom w:val="nil"/>
            </w:tcBorders>
            <w:vAlign w:val="bottom"/>
          </w:tcPr>
          <w:p w:rsidR="00B60FD2" w:rsidRPr="00F44499" w:rsidRDefault="00B60FD2" w:rsidP="00DE7B9F">
            <w:pPr>
              <w:pStyle w:val="a5"/>
              <w:widowControl w:val="0"/>
              <w:spacing w:before="70" w:after="68" w:line="220" w:lineRule="exact"/>
              <w:jc w:val="both"/>
              <w:outlineLvl w:val="0"/>
              <w:rPr>
                <w:b w:val="0"/>
                <w:i/>
              </w:rPr>
            </w:pPr>
            <w:r w:rsidRPr="00F44499">
              <w:rPr>
                <w:b w:val="0"/>
                <w:i/>
                <w:lang w:val="en-US"/>
              </w:rPr>
              <w:t xml:space="preserve">I </w:t>
            </w:r>
            <w:proofErr w:type="spellStart"/>
            <w:r w:rsidRPr="00F44499">
              <w:rPr>
                <w:b w:val="0"/>
                <w:i/>
                <w:lang w:val="en-US"/>
              </w:rPr>
              <w:t>полугодие</w:t>
            </w:r>
            <w:proofErr w:type="spellEnd"/>
          </w:p>
        </w:tc>
        <w:tc>
          <w:tcPr>
            <w:tcW w:w="3287" w:type="dxa"/>
            <w:tcBorders>
              <w:top w:val="nil"/>
              <w:bottom w:val="nil"/>
            </w:tcBorders>
            <w:vAlign w:val="bottom"/>
          </w:tcPr>
          <w:p w:rsidR="00B60FD2" w:rsidRPr="00BD255C" w:rsidRDefault="00BD255C" w:rsidP="00DE7B9F">
            <w:pPr>
              <w:pStyle w:val="a5"/>
              <w:widowControl w:val="0"/>
              <w:spacing w:before="70" w:after="68" w:line="220" w:lineRule="exact"/>
              <w:ind w:right="1191"/>
              <w:jc w:val="right"/>
              <w:outlineLvl w:val="0"/>
              <w:rPr>
                <w:b w:val="0"/>
                <w:i/>
              </w:rPr>
            </w:pPr>
            <w:r>
              <w:rPr>
                <w:b w:val="0"/>
                <w:i/>
              </w:rPr>
              <w:t>924,9</w:t>
            </w:r>
          </w:p>
        </w:tc>
        <w:tc>
          <w:tcPr>
            <w:tcW w:w="3287" w:type="dxa"/>
            <w:tcBorders>
              <w:top w:val="nil"/>
              <w:bottom w:val="nil"/>
            </w:tcBorders>
            <w:vAlign w:val="bottom"/>
          </w:tcPr>
          <w:p w:rsidR="00B60FD2" w:rsidRPr="00BD255C" w:rsidRDefault="00B60FD2" w:rsidP="00DE7B9F">
            <w:pPr>
              <w:pStyle w:val="a5"/>
              <w:widowControl w:val="0"/>
              <w:spacing w:before="70" w:after="68" w:line="220" w:lineRule="exact"/>
              <w:ind w:right="1191"/>
              <w:jc w:val="right"/>
              <w:outlineLvl w:val="0"/>
              <w:rPr>
                <w:b w:val="0"/>
                <w:i/>
              </w:rPr>
            </w:pPr>
            <w:r w:rsidRPr="00BD255C">
              <w:rPr>
                <w:b w:val="0"/>
                <w:i/>
              </w:rPr>
              <w:t>97,6</w:t>
            </w:r>
          </w:p>
        </w:tc>
      </w:tr>
      <w:tr w:rsidR="00B60FD2" w:rsidRPr="00F44499" w:rsidTr="003D5B93">
        <w:tc>
          <w:tcPr>
            <w:tcW w:w="2567" w:type="dxa"/>
            <w:tcBorders>
              <w:top w:val="nil"/>
              <w:bottom w:val="nil"/>
            </w:tcBorders>
            <w:vAlign w:val="bottom"/>
          </w:tcPr>
          <w:p w:rsidR="00B60FD2" w:rsidRPr="00F44499" w:rsidRDefault="00B60FD2" w:rsidP="00DE7B9F">
            <w:pPr>
              <w:pStyle w:val="a5"/>
              <w:widowControl w:val="0"/>
              <w:spacing w:before="70" w:after="68" w:line="220" w:lineRule="exact"/>
              <w:ind w:left="170"/>
              <w:outlineLvl w:val="0"/>
              <w:rPr>
                <w:b w:val="0"/>
              </w:rPr>
            </w:pPr>
            <w:r w:rsidRPr="00F44499">
              <w:rPr>
                <w:b w:val="0"/>
              </w:rPr>
              <w:t>Июль</w:t>
            </w:r>
          </w:p>
        </w:tc>
        <w:tc>
          <w:tcPr>
            <w:tcW w:w="3287" w:type="dxa"/>
            <w:tcBorders>
              <w:top w:val="nil"/>
              <w:bottom w:val="nil"/>
            </w:tcBorders>
            <w:vAlign w:val="bottom"/>
          </w:tcPr>
          <w:p w:rsidR="00B60FD2" w:rsidRPr="00BD255C" w:rsidRDefault="00BD255C" w:rsidP="00DE7B9F">
            <w:pPr>
              <w:pStyle w:val="a5"/>
              <w:widowControl w:val="0"/>
              <w:spacing w:before="70" w:after="68" w:line="220" w:lineRule="exact"/>
              <w:ind w:right="1191"/>
              <w:jc w:val="right"/>
              <w:outlineLvl w:val="0"/>
              <w:rPr>
                <w:b w:val="0"/>
              </w:rPr>
            </w:pPr>
            <w:r>
              <w:rPr>
                <w:b w:val="0"/>
              </w:rPr>
              <w:t>288,6</w:t>
            </w:r>
          </w:p>
        </w:tc>
        <w:tc>
          <w:tcPr>
            <w:tcW w:w="3287" w:type="dxa"/>
            <w:tcBorders>
              <w:top w:val="nil"/>
              <w:bottom w:val="nil"/>
            </w:tcBorders>
            <w:vAlign w:val="bottom"/>
          </w:tcPr>
          <w:p w:rsidR="00B60FD2" w:rsidRPr="00BD255C" w:rsidRDefault="00B60FD2" w:rsidP="00DE7B9F">
            <w:pPr>
              <w:pStyle w:val="a5"/>
              <w:widowControl w:val="0"/>
              <w:spacing w:before="70" w:after="68" w:line="220" w:lineRule="exact"/>
              <w:ind w:right="1191"/>
              <w:jc w:val="right"/>
              <w:outlineLvl w:val="0"/>
              <w:rPr>
                <w:b w:val="0"/>
              </w:rPr>
            </w:pPr>
            <w:r w:rsidRPr="00BD255C">
              <w:rPr>
                <w:b w:val="0"/>
              </w:rPr>
              <w:t>57,3</w:t>
            </w:r>
          </w:p>
        </w:tc>
      </w:tr>
      <w:tr w:rsidR="00B60FD2" w:rsidRPr="00F44499" w:rsidTr="003D5B93">
        <w:tc>
          <w:tcPr>
            <w:tcW w:w="2567" w:type="dxa"/>
            <w:tcBorders>
              <w:top w:val="nil"/>
              <w:bottom w:val="nil"/>
            </w:tcBorders>
            <w:vAlign w:val="bottom"/>
          </w:tcPr>
          <w:p w:rsidR="00B60FD2" w:rsidRPr="00F44499" w:rsidRDefault="00B60FD2" w:rsidP="00DE7B9F">
            <w:pPr>
              <w:pStyle w:val="a5"/>
              <w:widowControl w:val="0"/>
              <w:spacing w:before="70" w:after="68" w:line="220" w:lineRule="exact"/>
              <w:ind w:left="170"/>
              <w:outlineLvl w:val="0"/>
              <w:rPr>
                <w:b w:val="0"/>
              </w:rPr>
            </w:pPr>
            <w:r>
              <w:rPr>
                <w:b w:val="0"/>
              </w:rPr>
              <w:t>Август</w:t>
            </w:r>
          </w:p>
        </w:tc>
        <w:tc>
          <w:tcPr>
            <w:tcW w:w="3287" w:type="dxa"/>
            <w:tcBorders>
              <w:top w:val="nil"/>
              <w:bottom w:val="nil"/>
            </w:tcBorders>
            <w:vAlign w:val="bottom"/>
          </w:tcPr>
          <w:p w:rsidR="00B60FD2" w:rsidRPr="00BD255C" w:rsidRDefault="00BD255C" w:rsidP="00DE7B9F">
            <w:pPr>
              <w:pStyle w:val="a5"/>
              <w:widowControl w:val="0"/>
              <w:spacing w:before="70" w:after="68" w:line="220" w:lineRule="exact"/>
              <w:ind w:right="1191"/>
              <w:jc w:val="right"/>
              <w:outlineLvl w:val="0"/>
              <w:rPr>
                <w:b w:val="0"/>
              </w:rPr>
            </w:pPr>
            <w:r>
              <w:rPr>
                <w:b w:val="0"/>
              </w:rPr>
              <w:t>588,1</w:t>
            </w:r>
          </w:p>
        </w:tc>
        <w:tc>
          <w:tcPr>
            <w:tcW w:w="3287" w:type="dxa"/>
            <w:tcBorders>
              <w:top w:val="nil"/>
              <w:bottom w:val="nil"/>
            </w:tcBorders>
            <w:vAlign w:val="bottom"/>
          </w:tcPr>
          <w:p w:rsidR="00B60FD2" w:rsidRPr="00BD255C" w:rsidRDefault="00B60FD2" w:rsidP="00DE7B9F">
            <w:pPr>
              <w:pStyle w:val="a5"/>
              <w:widowControl w:val="0"/>
              <w:spacing w:before="70" w:after="68" w:line="220" w:lineRule="exact"/>
              <w:ind w:right="1191"/>
              <w:jc w:val="right"/>
              <w:outlineLvl w:val="0"/>
              <w:rPr>
                <w:b w:val="0"/>
              </w:rPr>
            </w:pPr>
            <w:r w:rsidRPr="00BD255C">
              <w:rPr>
                <w:b w:val="0"/>
              </w:rPr>
              <w:t>143,4</w:t>
            </w:r>
          </w:p>
        </w:tc>
      </w:tr>
      <w:tr w:rsidR="00B60FD2" w:rsidRPr="00F44499" w:rsidTr="003D5B93">
        <w:tc>
          <w:tcPr>
            <w:tcW w:w="2567" w:type="dxa"/>
            <w:tcBorders>
              <w:top w:val="nil"/>
              <w:bottom w:val="nil"/>
            </w:tcBorders>
            <w:vAlign w:val="bottom"/>
          </w:tcPr>
          <w:p w:rsidR="00B60FD2" w:rsidRDefault="00B60FD2" w:rsidP="00DE7B9F">
            <w:pPr>
              <w:pStyle w:val="a5"/>
              <w:widowControl w:val="0"/>
              <w:spacing w:before="70" w:after="68" w:line="220" w:lineRule="exact"/>
              <w:ind w:left="170"/>
              <w:outlineLvl w:val="0"/>
              <w:rPr>
                <w:b w:val="0"/>
              </w:rPr>
            </w:pPr>
            <w:r>
              <w:rPr>
                <w:b w:val="0"/>
              </w:rPr>
              <w:t>Сентябрь</w:t>
            </w:r>
          </w:p>
        </w:tc>
        <w:tc>
          <w:tcPr>
            <w:tcW w:w="3287" w:type="dxa"/>
            <w:tcBorders>
              <w:top w:val="nil"/>
              <w:bottom w:val="nil"/>
            </w:tcBorders>
            <w:vAlign w:val="bottom"/>
          </w:tcPr>
          <w:p w:rsidR="00B60FD2" w:rsidRPr="00BD255C" w:rsidRDefault="00BD255C" w:rsidP="00DE7B9F">
            <w:pPr>
              <w:pStyle w:val="a5"/>
              <w:widowControl w:val="0"/>
              <w:spacing w:before="70" w:after="68" w:line="220" w:lineRule="exact"/>
              <w:ind w:right="1191"/>
              <w:jc w:val="right"/>
              <w:outlineLvl w:val="0"/>
              <w:rPr>
                <w:b w:val="0"/>
              </w:rPr>
            </w:pPr>
            <w:r>
              <w:rPr>
                <w:b w:val="0"/>
              </w:rPr>
              <w:t>563,0</w:t>
            </w:r>
          </w:p>
        </w:tc>
        <w:tc>
          <w:tcPr>
            <w:tcW w:w="3287" w:type="dxa"/>
            <w:tcBorders>
              <w:top w:val="nil"/>
              <w:bottom w:val="nil"/>
            </w:tcBorders>
            <w:vAlign w:val="bottom"/>
          </w:tcPr>
          <w:p w:rsidR="00B60FD2" w:rsidRPr="00BD255C" w:rsidRDefault="00B60FD2" w:rsidP="00DE7B9F">
            <w:pPr>
              <w:pStyle w:val="a5"/>
              <w:widowControl w:val="0"/>
              <w:spacing w:before="70" w:after="68" w:line="220" w:lineRule="exact"/>
              <w:ind w:right="1191"/>
              <w:jc w:val="right"/>
              <w:outlineLvl w:val="0"/>
              <w:rPr>
                <w:b w:val="0"/>
              </w:rPr>
            </w:pPr>
            <w:r w:rsidRPr="00BD255C">
              <w:rPr>
                <w:b w:val="0"/>
              </w:rPr>
              <w:t>123,2</w:t>
            </w:r>
          </w:p>
        </w:tc>
      </w:tr>
      <w:tr w:rsidR="00B60FD2" w:rsidRPr="00F44499" w:rsidTr="003D5B93">
        <w:tc>
          <w:tcPr>
            <w:tcW w:w="2567" w:type="dxa"/>
            <w:tcBorders>
              <w:top w:val="nil"/>
              <w:bottom w:val="nil"/>
            </w:tcBorders>
            <w:vAlign w:val="bottom"/>
          </w:tcPr>
          <w:p w:rsidR="00B60FD2" w:rsidRPr="000F6A33" w:rsidRDefault="00B60FD2" w:rsidP="00DE7B9F">
            <w:pPr>
              <w:pStyle w:val="a5"/>
              <w:widowControl w:val="0"/>
              <w:spacing w:before="70" w:after="68" w:line="220" w:lineRule="exact"/>
              <w:jc w:val="both"/>
              <w:outlineLvl w:val="0"/>
              <w:rPr>
                <w:lang w:val="en-US"/>
              </w:rPr>
            </w:pPr>
            <w:r w:rsidRPr="000F6A33">
              <w:rPr>
                <w:lang w:val="en-US"/>
              </w:rPr>
              <w:t xml:space="preserve">III </w:t>
            </w:r>
            <w:proofErr w:type="spellStart"/>
            <w:r w:rsidRPr="000F6A33">
              <w:rPr>
                <w:lang w:val="en-US"/>
              </w:rPr>
              <w:t>квартал</w:t>
            </w:r>
            <w:proofErr w:type="spellEnd"/>
          </w:p>
        </w:tc>
        <w:tc>
          <w:tcPr>
            <w:tcW w:w="3287" w:type="dxa"/>
            <w:tcBorders>
              <w:top w:val="nil"/>
              <w:bottom w:val="nil"/>
            </w:tcBorders>
            <w:vAlign w:val="bottom"/>
          </w:tcPr>
          <w:p w:rsidR="00B60FD2" w:rsidRPr="00BD255C" w:rsidRDefault="00BD255C" w:rsidP="00DE7B9F">
            <w:pPr>
              <w:pStyle w:val="a5"/>
              <w:widowControl w:val="0"/>
              <w:spacing w:before="70" w:after="68" w:line="220" w:lineRule="exact"/>
              <w:ind w:right="1191"/>
              <w:jc w:val="right"/>
              <w:outlineLvl w:val="0"/>
            </w:pPr>
            <w:r>
              <w:t>1 439,6</w:t>
            </w:r>
          </w:p>
        </w:tc>
        <w:tc>
          <w:tcPr>
            <w:tcW w:w="3287" w:type="dxa"/>
            <w:tcBorders>
              <w:top w:val="nil"/>
              <w:bottom w:val="nil"/>
            </w:tcBorders>
            <w:vAlign w:val="bottom"/>
          </w:tcPr>
          <w:p w:rsidR="00B60FD2" w:rsidRPr="00BD255C" w:rsidRDefault="00B60FD2" w:rsidP="00DE7B9F">
            <w:pPr>
              <w:pStyle w:val="a5"/>
              <w:widowControl w:val="0"/>
              <w:spacing w:before="70" w:after="68" w:line="220" w:lineRule="exact"/>
              <w:ind w:right="1191"/>
              <w:jc w:val="right"/>
              <w:outlineLvl w:val="0"/>
            </w:pPr>
            <w:r w:rsidRPr="00BD255C">
              <w:t>107,4</w:t>
            </w:r>
          </w:p>
        </w:tc>
      </w:tr>
      <w:tr w:rsidR="00B60FD2" w:rsidRPr="00F44499" w:rsidTr="003D5B93">
        <w:tc>
          <w:tcPr>
            <w:tcW w:w="2567" w:type="dxa"/>
            <w:tcBorders>
              <w:top w:val="nil"/>
              <w:bottom w:val="nil"/>
            </w:tcBorders>
            <w:vAlign w:val="bottom"/>
          </w:tcPr>
          <w:p w:rsidR="00B60FD2" w:rsidRPr="005E2EE7" w:rsidRDefault="00B60FD2" w:rsidP="00DE7B9F">
            <w:pPr>
              <w:pStyle w:val="a5"/>
              <w:widowControl w:val="0"/>
              <w:spacing w:before="70" w:after="68" w:line="220" w:lineRule="exact"/>
              <w:jc w:val="both"/>
              <w:outlineLvl w:val="0"/>
              <w:rPr>
                <w:b w:val="0"/>
                <w:i/>
              </w:rPr>
            </w:pPr>
            <w:r w:rsidRPr="005E2EE7">
              <w:rPr>
                <w:b w:val="0"/>
                <w:i/>
              </w:rPr>
              <w:t>Январь-сентябрь</w:t>
            </w:r>
          </w:p>
        </w:tc>
        <w:tc>
          <w:tcPr>
            <w:tcW w:w="3287" w:type="dxa"/>
            <w:tcBorders>
              <w:top w:val="nil"/>
              <w:bottom w:val="nil"/>
            </w:tcBorders>
            <w:vAlign w:val="bottom"/>
          </w:tcPr>
          <w:p w:rsidR="00B60FD2" w:rsidRPr="00BD255C" w:rsidRDefault="00BD255C" w:rsidP="00DE7B9F">
            <w:pPr>
              <w:pStyle w:val="a5"/>
              <w:widowControl w:val="0"/>
              <w:spacing w:before="70" w:after="68" w:line="220" w:lineRule="exact"/>
              <w:ind w:right="1191"/>
              <w:jc w:val="right"/>
              <w:outlineLvl w:val="0"/>
              <w:rPr>
                <w:b w:val="0"/>
                <w:i/>
              </w:rPr>
            </w:pPr>
            <w:r>
              <w:rPr>
                <w:b w:val="0"/>
                <w:i/>
              </w:rPr>
              <w:t>2 364,5</w:t>
            </w:r>
          </w:p>
        </w:tc>
        <w:tc>
          <w:tcPr>
            <w:tcW w:w="3287" w:type="dxa"/>
            <w:tcBorders>
              <w:top w:val="nil"/>
              <w:bottom w:val="nil"/>
            </w:tcBorders>
            <w:vAlign w:val="bottom"/>
          </w:tcPr>
          <w:p w:rsidR="00B60FD2" w:rsidRPr="00BD255C" w:rsidRDefault="00B60FD2" w:rsidP="00DE7B9F">
            <w:pPr>
              <w:pStyle w:val="a5"/>
              <w:widowControl w:val="0"/>
              <w:spacing w:before="70" w:after="68" w:line="220" w:lineRule="exact"/>
              <w:ind w:right="1191"/>
              <w:jc w:val="right"/>
              <w:outlineLvl w:val="0"/>
              <w:rPr>
                <w:b w:val="0"/>
                <w:i/>
              </w:rPr>
            </w:pPr>
            <w:r w:rsidRPr="00BD255C">
              <w:rPr>
                <w:b w:val="0"/>
                <w:i/>
              </w:rPr>
              <w:t>104,1</w:t>
            </w:r>
          </w:p>
        </w:tc>
      </w:tr>
      <w:tr w:rsidR="00B60FD2" w:rsidRPr="00F44499" w:rsidTr="00BD255C">
        <w:tc>
          <w:tcPr>
            <w:tcW w:w="2567" w:type="dxa"/>
            <w:tcBorders>
              <w:top w:val="nil"/>
              <w:bottom w:val="nil"/>
            </w:tcBorders>
            <w:vAlign w:val="bottom"/>
          </w:tcPr>
          <w:p w:rsidR="00B60FD2" w:rsidRPr="005E2EE7" w:rsidRDefault="00B60FD2" w:rsidP="00DE7B9F">
            <w:pPr>
              <w:pStyle w:val="a5"/>
              <w:widowControl w:val="0"/>
              <w:spacing w:before="70" w:after="68" w:line="220" w:lineRule="exact"/>
              <w:ind w:left="170"/>
              <w:outlineLvl w:val="0"/>
              <w:rPr>
                <w:b w:val="0"/>
              </w:rPr>
            </w:pPr>
            <w:r w:rsidRPr="005E2EE7">
              <w:rPr>
                <w:b w:val="0"/>
              </w:rPr>
              <w:t>Октябрь</w:t>
            </w:r>
          </w:p>
        </w:tc>
        <w:tc>
          <w:tcPr>
            <w:tcW w:w="3287" w:type="dxa"/>
            <w:tcBorders>
              <w:top w:val="nil"/>
              <w:bottom w:val="nil"/>
            </w:tcBorders>
            <w:shd w:val="clear" w:color="auto" w:fill="auto"/>
            <w:vAlign w:val="bottom"/>
          </w:tcPr>
          <w:p w:rsidR="00B60FD2" w:rsidRPr="00BD255C" w:rsidRDefault="00BD255C" w:rsidP="00DE7B9F">
            <w:pPr>
              <w:pStyle w:val="a5"/>
              <w:widowControl w:val="0"/>
              <w:spacing w:before="70" w:after="68" w:line="220" w:lineRule="exact"/>
              <w:ind w:right="1191"/>
              <w:jc w:val="right"/>
              <w:outlineLvl w:val="0"/>
              <w:rPr>
                <w:b w:val="0"/>
              </w:rPr>
            </w:pPr>
            <w:r w:rsidRPr="00BD255C">
              <w:rPr>
                <w:b w:val="0"/>
              </w:rPr>
              <w:t>589,2</w:t>
            </w:r>
          </w:p>
        </w:tc>
        <w:tc>
          <w:tcPr>
            <w:tcW w:w="3287" w:type="dxa"/>
            <w:tcBorders>
              <w:top w:val="nil"/>
              <w:bottom w:val="nil"/>
            </w:tcBorders>
            <w:vAlign w:val="bottom"/>
          </w:tcPr>
          <w:p w:rsidR="00B60FD2" w:rsidRPr="003D64ED" w:rsidRDefault="003D64ED" w:rsidP="00DE7B9F">
            <w:pPr>
              <w:pStyle w:val="a5"/>
              <w:widowControl w:val="0"/>
              <w:spacing w:before="70" w:after="68" w:line="220" w:lineRule="exact"/>
              <w:ind w:right="1191"/>
              <w:jc w:val="right"/>
              <w:outlineLvl w:val="0"/>
              <w:rPr>
                <w:b w:val="0"/>
              </w:rPr>
            </w:pPr>
            <w:r w:rsidRPr="003D64ED">
              <w:rPr>
                <w:b w:val="0"/>
              </w:rPr>
              <w:t>90,0</w:t>
            </w:r>
          </w:p>
        </w:tc>
      </w:tr>
      <w:tr w:rsidR="00B60FD2" w:rsidRPr="00F44499" w:rsidTr="00BD255C">
        <w:tc>
          <w:tcPr>
            <w:tcW w:w="2567" w:type="dxa"/>
            <w:tcBorders>
              <w:top w:val="nil"/>
              <w:bottom w:val="nil"/>
            </w:tcBorders>
            <w:vAlign w:val="bottom"/>
          </w:tcPr>
          <w:p w:rsidR="00B60FD2" w:rsidRPr="005E2EE7" w:rsidRDefault="00B60FD2" w:rsidP="00DE7B9F">
            <w:pPr>
              <w:pStyle w:val="a5"/>
              <w:widowControl w:val="0"/>
              <w:spacing w:before="70" w:after="68" w:line="220" w:lineRule="exact"/>
              <w:ind w:left="170"/>
              <w:outlineLvl w:val="0"/>
              <w:rPr>
                <w:b w:val="0"/>
              </w:rPr>
            </w:pPr>
            <w:r>
              <w:rPr>
                <w:b w:val="0"/>
              </w:rPr>
              <w:t>Ноябрь</w:t>
            </w:r>
          </w:p>
        </w:tc>
        <w:tc>
          <w:tcPr>
            <w:tcW w:w="3287" w:type="dxa"/>
            <w:tcBorders>
              <w:top w:val="nil"/>
              <w:bottom w:val="nil"/>
            </w:tcBorders>
            <w:shd w:val="clear" w:color="auto" w:fill="auto"/>
            <w:vAlign w:val="bottom"/>
          </w:tcPr>
          <w:p w:rsidR="00B60FD2" w:rsidRPr="00BD255C" w:rsidRDefault="00BD255C" w:rsidP="00DE7B9F">
            <w:pPr>
              <w:pStyle w:val="a5"/>
              <w:widowControl w:val="0"/>
              <w:spacing w:before="70" w:after="68" w:line="220" w:lineRule="exact"/>
              <w:ind w:right="1191"/>
              <w:jc w:val="right"/>
              <w:outlineLvl w:val="0"/>
              <w:rPr>
                <w:b w:val="0"/>
              </w:rPr>
            </w:pPr>
            <w:r w:rsidRPr="00BD255C">
              <w:rPr>
                <w:b w:val="0"/>
              </w:rPr>
              <w:t>173,6</w:t>
            </w:r>
          </w:p>
        </w:tc>
        <w:tc>
          <w:tcPr>
            <w:tcW w:w="3287" w:type="dxa"/>
            <w:tcBorders>
              <w:top w:val="nil"/>
              <w:bottom w:val="nil"/>
            </w:tcBorders>
            <w:vAlign w:val="bottom"/>
          </w:tcPr>
          <w:p w:rsidR="00B60FD2" w:rsidRPr="003D64ED" w:rsidRDefault="003D64ED" w:rsidP="00DE7B9F">
            <w:pPr>
              <w:pStyle w:val="a5"/>
              <w:widowControl w:val="0"/>
              <w:spacing w:before="70" w:after="68" w:line="220" w:lineRule="exact"/>
              <w:ind w:right="1191"/>
              <w:jc w:val="right"/>
              <w:outlineLvl w:val="0"/>
              <w:rPr>
                <w:b w:val="0"/>
              </w:rPr>
            </w:pPr>
            <w:r w:rsidRPr="003D64ED">
              <w:rPr>
                <w:b w:val="0"/>
              </w:rPr>
              <w:t>99,5</w:t>
            </w:r>
          </w:p>
        </w:tc>
      </w:tr>
      <w:tr w:rsidR="00B60FD2" w:rsidRPr="00F44499" w:rsidTr="00BD255C">
        <w:tc>
          <w:tcPr>
            <w:tcW w:w="2567" w:type="dxa"/>
            <w:tcBorders>
              <w:top w:val="nil"/>
              <w:bottom w:val="nil"/>
            </w:tcBorders>
            <w:vAlign w:val="bottom"/>
          </w:tcPr>
          <w:p w:rsidR="00B60FD2" w:rsidRDefault="00B60FD2" w:rsidP="00DE7B9F">
            <w:pPr>
              <w:pStyle w:val="a5"/>
              <w:widowControl w:val="0"/>
              <w:spacing w:before="70" w:after="68" w:line="220" w:lineRule="exact"/>
              <w:ind w:left="170"/>
              <w:outlineLvl w:val="0"/>
              <w:rPr>
                <w:b w:val="0"/>
              </w:rPr>
            </w:pPr>
            <w:r>
              <w:rPr>
                <w:b w:val="0"/>
              </w:rPr>
              <w:t>Декабрь</w:t>
            </w:r>
          </w:p>
        </w:tc>
        <w:tc>
          <w:tcPr>
            <w:tcW w:w="3287" w:type="dxa"/>
            <w:tcBorders>
              <w:top w:val="nil"/>
              <w:bottom w:val="nil"/>
            </w:tcBorders>
            <w:shd w:val="clear" w:color="auto" w:fill="auto"/>
            <w:vAlign w:val="bottom"/>
          </w:tcPr>
          <w:p w:rsidR="00B60FD2" w:rsidRPr="00BD255C" w:rsidRDefault="00BD255C" w:rsidP="00DE7B9F">
            <w:pPr>
              <w:pStyle w:val="a5"/>
              <w:widowControl w:val="0"/>
              <w:spacing w:before="70" w:after="68" w:line="220" w:lineRule="exact"/>
              <w:ind w:right="1191"/>
              <w:jc w:val="right"/>
              <w:outlineLvl w:val="0"/>
              <w:rPr>
                <w:b w:val="0"/>
              </w:rPr>
            </w:pPr>
            <w:r w:rsidRPr="00BD255C">
              <w:rPr>
                <w:b w:val="0"/>
              </w:rPr>
              <w:t>174,5</w:t>
            </w:r>
          </w:p>
        </w:tc>
        <w:tc>
          <w:tcPr>
            <w:tcW w:w="3287" w:type="dxa"/>
            <w:tcBorders>
              <w:top w:val="nil"/>
              <w:bottom w:val="nil"/>
            </w:tcBorders>
            <w:vAlign w:val="bottom"/>
          </w:tcPr>
          <w:p w:rsidR="00B60FD2" w:rsidRPr="003D64ED" w:rsidRDefault="003D64ED" w:rsidP="00DE7B9F">
            <w:pPr>
              <w:pStyle w:val="a5"/>
              <w:widowControl w:val="0"/>
              <w:spacing w:before="70" w:after="68" w:line="220" w:lineRule="exact"/>
              <w:ind w:right="1191"/>
              <w:jc w:val="right"/>
              <w:outlineLvl w:val="0"/>
              <w:rPr>
                <w:b w:val="0"/>
              </w:rPr>
            </w:pPr>
            <w:r w:rsidRPr="003D64ED">
              <w:rPr>
                <w:b w:val="0"/>
              </w:rPr>
              <w:t>102,2</w:t>
            </w:r>
          </w:p>
        </w:tc>
      </w:tr>
      <w:tr w:rsidR="00B60FD2" w:rsidRPr="00F44499" w:rsidTr="00BD255C">
        <w:tc>
          <w:tcPr>
            <w:tcW w:w="2567" w:type="dxa"/>
            <w:tcBorders>
              <w:top w:val="nil"/>
              <w:bottom w:val="nil"/>
            </w:tcBorders>
            <w:vAlign w:val="bottom"/>
          </w:tcPr>
          <w:p w:rsidR="00B60FD2" w:rsidRPr="001F726F" w:rsidRDefault="00B60FD2" w:rsidP="00DE7B9F">
            <w:pPr>
              <w:pStyle w:val="a5"/>
              <w:widowControl w:val="0"/>
              <w:spacing w:before="70" w:after="68" w:line="220" w:lineRule="exact"/>
              <w:jc w:val="both"/>
              <w:outlineLvl w:val="0"/>
              <w:rPr>
                <w:lang w:val="en-US"/>
              </w:rPr>
            </w:pPr>
            <w:r w:rsidRPr="00E17C3A">
              <w:rPr>
                <w:lang w:val="en-US"/>
              </w:rPr>
              <w:t xml:space="preserve">IV </w:t>
            </w:r>
            <w:proofErr w:type="spellStart"/>
            <w:r w:rsidRPr="00E17C3A">
              <w:rPr>
                <w:lang w:val="en-US"/>
              </w:rPr>
              <w:t>квартал</w:t>
            </w:r>
            <w:proofErr w:type="spellEnd"/>
          </w:p>
        </w:tc>
        <w:tc>
          <w:tcPr>
            <w:tcW w:w="3287" w:type="dxa"/>
            <w:tcBorders>
              <w:top w:val="nil"/>
              <w:bottom w:val="nil"/>
            </w:tcBorders>
            <w:shd w:val="clear" w:color="auto" w:fill="auto"/>
            <w:vAlign w:val="bottom"/>
          </w:tcPr>
          <w:p w:rsidR="00B60FD2" w:rsidRPr="00BD255C" w:rsidRDefault="00BD255C" w:rsidP="00DE7B9F">
            <w:pPr>
              <w:pStyle w:val="a5"/>
              <w:widowControl w:val="0"/>
              <w:spacing w:before="70" w:after="68" w:line="220" w:lineRule="exact"/>
              <w:ind w:right="1191"/>
              <w:jc w:val="right"/>
              <w:outlineLvl w:val="0"/>
            </w:pPr>
            <w:r w:rsidRPr="00BD255C">
              <w:t>937,4</w:t>
            </w:r>
          </w:p>
        </w:tc>
        <w:tc>
          <w:tcPr>
            <w:tcW w:w="3287" w:type="dxa"/>
            <w:tcBorders>
              <w:top w:val="nil"/>
              <w:bottom w:val="nil"/>
            </w:tcBorders>
            <w:vAlign w:val="bottom"/>
          </w:tcPr>
          <w:p w:rsidR="00B60FD2" w:rsidRPr="003D64ED" w:rsidRDefault="00B60FD2" w:rsidP="00DE7B9F">
            <w:pPr>
              <w:pStyle w:val="a5"/>
              <w:widowControl w:val="0"/>
              <w:spacing w:before="70" w:after="68" w:line="220" w:lineRule="exact"/>
              <w:ind w:right="1191"/>
              <w:jc w:val="right"/>
              <w:outlineLvl w:val="0"/>
            </w:pPr>
            <w:r w:rsidRPr="003D64ED">
              <w:t>94,1</w:t>
            </w:r>
          </w:p>
        </w:tc>
      </w:tr>
      <w:tr w:rsidR="00B60FD2" w:rsidRPr="000D5561" w:rsidTr="003D5B93">
        <w:tc>
          <w:tcPr>
            <w:tcW w:w="2567" w:type="dxa"/>
            <w:tcBorders>
              <w:top w:val="nil"/>
              <w:bottom w:val="nil"/>
            </w:tcBorders>
            <w:vAlign w:val="bottom"/>
          </w:tcPr>
          <w:p w:rsidR="00B60FD2" w:rsidRPr="006F5CD7" w:rsidRDefault="00B60FD2" w:rsidP="00DE7B9F">
            <w:pPr>
              <w:pStyle w:val="a5"/>
              <w:widowControl w:val="0"/>
              <w:spacing w:before="70" w:after="68" w:line="220" w:lineRule="exact"/>
              <w:jc w:val="both"/>
              <w:outlineLvl w:val="0"/>
            </w:pPr>
            <w:r w:rsidRPr="006F5CD7">
              <w:t>Январь-декабрь</w:t>
            </w:r>
          </w:p>
        </w:tc>
        <w:tc>
          <w:tcPr>
            <w:tcW w:w="3287" w:type="dxa"/>
            <w:tcBorders>
              <w:top w:val="nil"/>
              <w:bottom w:val="nil"/>
            </w:tcBorders>
            <w:vAlign w:val="bottom"/>
          </w:tcPr>
          <w:p w:rsidR="00B60FD2" w:rsidRPr="00BD255C" w:rsidRDefault="00BD255C" w:rsidP="00DE7B9F">
            <w:pPr>
              <w:pStyle w:val="a5"/>
              <w:widowControl w:val="0"/>
              <w:spacing w:before="70" w:after="68" w:line="220" w:lineRule="exact"/>
              <w:ind w:right="1191"/>
              <w:jc w:val="right"/>
              <w:outlineLvl w:val="0"/>
            </w:pPr>
            <w:r>
              <w:t>3 301,9</w:t>
            </w:r>
          </w:p>
        </w:tc>
        <w:tc>
          <w:tcPr>
            <w:tcW w:w="3287" w:type="dxa"/>
            <w:tcBorders>
              <w:top w:val="nil"/>
              <w:bottom w:val="nil"/>
            </w:tcBorders>
            <w:vAlign w:val="bottom"/>
          </w:tcPr>
          <w:p w:rsidR="00B60FD2" w:rsidRPr="003D64ED" w:rsidRDefault="00B60FD2" w:rsidP="00DE7B9F">
            <w:pPr>
              <w:pStyle w:val="a5"/>
              <w:widowControl w:val="0"/>
              <w:spacing w:before="70" w:after="68" w:line="220" w:lineRule="exact"/>
              <w:ind w:right="1191"/>
              <w:jc w:val="right"/>
              <w:outlineLvl w:val="0"/>
            </w:pPr>
            <w:r w:rsidRPr="003D64ED">
              <w:t>102,0</w:t>
            </w:r>
          </w:p>
        </w:tc>
      </w:tr>
      <w:tr w:rsidR="00B60FD2" w:rsidRPr="000D5561" w:rsidTr="003D5B93">
        <w:tc>
          <w:tcPr>
            <w:tcW w:w="2567" w:type="dxa"/>
            <w:tcBorders>
              <w:top w:val="nil"/>
              <w:bottom w:val="nil"/>
            </w:tcBorders>
            <w:vAlign w:val="bottom"/>
          </w:tcPr>
          <w:p w:rsidR="00B60FD2" w:rsidRPr="00DB468D" w:rsidRDefault="00B60FD2" w:rsidP="00DE7B9F">
            <w:pPr>
              <w:pStyle w:val="a5"/>
              <w:spacing w:before="70" w:after="68" w:line="220" w:lineRule="exact"/>
              <w:ind w:left="680"/>
              <w:outlineLvl w:val="0"/>
            </w:pPr>
            <w:r w:rsidRPr="00DB468D">
              <w:t>2023</w:t>
            </w:r>
            <w:r>
              <w:t> </w:t>
            </w:r>
            <w:r w:rsidRPr="00DB468D">
              <w:t>г</w:t>
            </w:r>
            <w:r>
              <w:t>.</w:t>
            </w:r>
          </w:p>
        </w:tc>
        <w:tc>
          <w:tcPr>
            <w:tcW w:w="3287" w:type="dxa"/>
            <w:tcBorders>
              <w:top w:val="nil"/>
              <w:bottom w:val="nil"/>
            </w:tcBorders>
            <w:vAlign w:val="bottom"/>
          </w:tcPr>
          <w:p w:rsidR="00B60FD2" w:rsidRDefault="00B60FD2" w:rsidP="00DE7B9F">
            <w:pPr>
              <w:pStyle w:val="a5"/>
              <w:widowControl w:val="0"/>
              <w:spacing w:before="70" w:after="68" w:line="220" w:lineRule="exact"/>
              <w:ind w:right="1191"/>
              <w:jc w:val="right"/>
              <w:outlineLvl w:val="0"/>
              <w:rPr>
                <w:i/>
              </w:rPr>
            </w:pPr>
          </w:p>
        </w:tc>
        <w:tc>
          <w:tcPr>
            <w:tcW w:w="3287" w:type="dxa"/>
            <w:tcBorders>
              <w:top w:val="nil"/>
              <w:bottom w:val="nil"/>
            </w:tcBorders>
            <w:vAlign w:val="bottom"/>
          </w:tcPr>
          <w:p w:rsidR="00B60FD2" w:rsidRDefault="00B60FD2" w:rsidP="00DE7B9F">
            <w:pPr>
              <w:pStyle w:val="a5"/>
              <w:widowControl w:val="0"/>
              <w:spacing w:before="70" w:after="68" w:line="220" w:lineRule="exact"/>
              <w:ind w:right="1191"/>
              <w:jc w:val="right"/>
              <w:outlineLvl w:val="0"/>
              <w:rPr>
                <w:i/>
              </w:rPr>
            </w:pPr>
          </w:p>
        </w:tc>
      </w:tr>
      <w:tr w:rsidR="00B60FD2" w:rsidRPr="00C26F20" w:rsidTr="003D5B93">
        <w:tc>
          <w:tcPr>
            <w:tcW w:w="2567" w:type="dxa"/>
            <w:tcBorders>
              <w:top w:val="nil"/>
              <w:bottom w:val="nil"/>
            </w:tcBorders>
            <w:vAlign w:val="bottom"/>
          </w:tcPr>
          <w:p w:rsidR="00B60FD2" w:rsidRPr="00C26F20" w:rsidRDefault="00B60FD2" w:rsidP="00DE7B9F">
            <w:pPr>
              <w:pStyle w:val="a5"/>
              <w:widowControl w:val="0"/>
              <w:spacing w:before="70" w:after="68" w:line="220" w:lineRule="exact"/>
              <w:ind w:left="170"/>
              <w:outlineLvl w:val="0"/>
              <w:rPr>
                <w:b w:val="0"/>
              </w:rPr>
            </w:pPr>
            <w:r w:rsidRPr="00C26F20">
              <w:rPr>
                <w:b w:val="0"/>
              </w:rPr>
              <w:t>Январь</w:t>
            </w:r>
          </w:p>
        </w:tc>
        <w:tc>
          <w:tcPr>
            <w:tcW w:w="3287" w:type="dxa"/>
            <w:tcBorders>
              <w:top w:val="nil"/>
              <w:bottom w:val="nil"/>
            </w:tcBorders>
            <w:vAlign w:val="bottom"/>
          </w:tcPr>
          <w:p w:rsidR="00B60FD2" w:rsidRPr="00C26F20" w:rsidRDefault="00B60FD2" w:rsidP="00DE7B9F">
            <w:pPr>
              <w:pStyle w:val="a5"/>
              <w:widowControl w:val="0"/>
              <w:spacing w:before="70" w:after="68" w:line="220" w:lineRule="exact"/>
              <w:ind w:right="1191"/>
              <w:jc w:val="right"/>
              <w:outlineLvl w:val="0"/>
              <w:rPr>
                <w:b w:val="0"/>
              </w:rPr>
            </w:pPr>
            <w:r w:rsidRPr="00C26F20">
              <w:rPr>
                <w:b w:val="0"/>
              </w:rPr>
              <w:t>160,5</w:t>
            </w:r>
          </w:p>
        </w:tc>
        <w:tc>
          <w:tcPr>
            <w:tcW w:w="3287" w:type="dxa"/>
            <w:tcBorders>
              <w:top w:val="nil"/>
              <w:bottom w:val="nil"/>
            </w:tcBorders>
            <w:vAlign w:val="bottom"/>
          </w:tcPr>
          <w:p w:rsidR="00B60FD2" w:rsidRPr="00C26F20" w:rsidRDefault="00B60FD2" w:rsidP="00DE7B9F">
            <w:pPr>
              <w:pStyle w:val="a5"/>
              <w:widowControl w:val="0"/>
              <w:spacing w:before="70" w:after="68" w:line="220" w:lineRule="exact"/>
              <w:ind w:right="1191"/>
              <w:jc w:val="right"/>
              <w:outlineLvl w:val="0"/>
              <w:rPr>
                <w:b w:val="0"/>
              </w:rPr>
            </w:pPr>
            <w:r w:rsidRPr="00C26F20">
              <w:rPr>
                <w:b w:val="0"/>
              </w:rPr>
              <w:t>102,8</w:t>
            </w:r>
          </w:p>
        </w:tc>
      </w:tr>
      <w:tr w:rsidR="00B60FD2" w:rsidRPr="00C26F20" w:rsidTr="003D5B93">
        <w:tc>
          <w:tcPr>
            <w:tcW w:w="2567" w:type="dxa"/>
            <w:tcBorders>
              <w:top w:val="nil"/>
              <w:bottom w:val="nil"/>
            </w:tcBorders>
            <w:vAlign w:val="bottom"/>
          </w:tcPr>
          <w:p w:rsidR="00B60FD2" w:rsidRPr="00C26F20" w:rsidRDefault="00B60FD2" w:rsidP="00DE7B9F">
            <w:pPr>
              <w:pStyle w:val="a5"/>
              <w:widowControl w:val="0"/>
              <w:spacing w:before="70" w:after="68" w:line="220" w:lineRule="exact"/>
              <w:ind w:left="170"/>
              <w:outlineLvl w:val="0"/>
              <w:rPr>
                <w:b w:val="0"/>
              </w:rPr>
            </w:pPr>
            <w:r w:rsidRPr="00C26F20">
              <w:rPr>
                <w:b w:val="0"/>
              </w:rPr>
              <w:t>Февраль</w:t>
            </w:r>
          </w:p>
        </w:tc>
        <w:tc>
          <w:tcPr>
            <w:tcW w:w="3287" w:type="dxa"/>
            <w:tcBorders>
              <w:top w:val="nil"/>
              <w:bottom w:val="nil"/>
            </w:tcBorders>
            <w:vAlign w:val="bottom"/>
          </w:tcPr>
          <w:p w:rsidR="00B60FD2" w:rsidRPr="00C26F20" w:rsidRDefault="00B60FD2" w:rsidP="00DE7B9F">
            <w:pPr>
              <w:pStyle w:val="a5"/>
              <w:widowControl w:val="0"/>
              <w:spacing w:before="70" w:after="68" w:line="220" w:lineRule="exact"/>
              <w:ind w:right="1191"/>
              <w:jc w:val="right"/>
              <w:outlineLvl w:val="0"/>
              <w:rPr>
                <w:b w:val="0"/>
              </w:rPr>
            </w:pPr>
            <w:r>
              <w:rPr>
                <w:b w:val="0"/>
              </w:rPr>
              <w:t>126,9</w:t>
            </w:r>
          </w:p>
        </w:tc>
        <w:tc>
          <w:tcPr>
            <w:tcW w:w="3287" w:type="dxa"/>
            <w:tcBorders>
              <w:top w:val="nil"/>
              <w:bottom w:val="nil"/>
            </w:tcBorders>
            <w:vAlign w:val="bottom"/>
          </w:tcPr>
          <w:p w:rsidR="00B60FD2" w:rsidRPr="00C26F20" w:rsidRDefault="00B60FD2" w:rsidP="00DE7B9F">
            <w:pPr>
              <w:pStyle w:val="a5"/>
              <w:widowControl w:val="0"/>
              <w:spacing w:before="70" w:after="68" w:line="220" w:lineRule="exact"/>
              <w:ind w:right="1191"/>
              <w:jc w:val="right"/>
              <w:outlineLvl w:val="0"/>
              <w:rPr>
                <w:b w:val="0"/>
              </w:rPr>
            </w:pPr>
            <w:r>
              <w:rPr>
                <w:b w:val="0"/>
              </w:rPr>
              <w:t>103,2</w:t>
            </w:r>
          </w:p>
        </w:tc>
      </w:tr>
      <w:tr w:rsidR="00B60FD2" w:rsidRPr="00C26F20" w:rsidTr="003D5B93">
        <w:tc>
          <w:tcPr>
            <w:tcW w:w="2567" w:type="dxa"/>
            <w:tcBorders>
              <w:top w:val="nil"/>
              <w:bottom w:val="nil"/>
            </w:tcBorders>
            <w:vAlign w:val="bottom"/>
          </w:tcPr>
          <w:p w:rsidR="00B60FD2" w:rsidRPr="00C26F20" w:rsidRDefault="00B60FD2" w:rsidP="00DE7B9F">
            <w:pPr>
              <w:pStyle w:val="a5"/>
              <w:widowControl w:val="0"/>
              <w:spacing w:before="70" w:after="68" w:line="220" w:lineRule="exact"/>
              <w:ind w:left="170"/>
              <w:outlineLvl w:val="0"/>
              <w:rPr>
                <w:b w:val="0"/>
              </w:rPr>
            </w:pPr>
            <w:r>
              <w:rPr>
                <w:b w:val="0"/>
              </w:rPr>
              <w:t>Март</w:t>
            </w:r>
          </w:p>
        </w:tc>
        <w:tc>
          <w:tcPr>
            <w:tcW w:w="3287" w:type="dxa"/>
            <w:tcBorders>
              <w:top w:val="nil"/>
              <w:bottom w:val="nil"/>
            </w:tcBorders>
            <w:vAlign w:val="bottom"/>
          </w:tcPr>
          <w:p w:rsidR="00B60FD2" w:rsidRDefault="00B60FD2" w:rsidP="00DE7B9F">
            <w:pPr>
              <w:pStyle w:val="a5"/>
              <w:widowControl w:val="0"/>
              <w:spacing w:before="70" w:after="68" w:line="220" w:lineRule="exact"/>
              <w:ind w:right="1191"/>
              <w:jc w:val="right"/>
              <w:outlineLvl w:val="0"/>
              <w:rPr>
                <w:b w:val="0"/>
              </w:rPr>
            </w:pPr>
            <w:r>
              <w:rPr>
                <w:b w:val="0"/>
              </w:rPr>
              <w:t>139,2</w:t>
            </w:r>
          </w:p>
        </w:tc>
        <w:tc>
          <w:tcPr>
            <w:tcW w:w="3287" w:type="dxa"/>
            <w:tcBorders>
              <w:top w:val="nil"/>
              <w:bottom w:val="nil"/>
            </w:tcBorders>
            <w:vAlign w:val="bottom"/>
          </w:tcPr>
          <w:p w:rsidR="00B60FD2" w:rsidRPr="00747731" w:rsidRDefault="00B60FD2" w:rsidP="00DE7B9F">
            <w:pPr>
              <w:pStyle w:val="a5"/>
              <w:widowControl w:val="0"/>
              <w:spacing w:before="70" w:after="68" w:line="220" w:lineRule="exact"/>
              <w:ind w:right="1191"/>
              <w:jc w:val="right"/>
              <w:outlineLvl w:val="0"/>
              <w:rPr>
                <w:b w:val="0"/>
              </w:rPr>
            </w:pPr>
            <w:r>
              <w:rPr>
                <w:b w:val="0"/>
              </w:rPr>
              <w:t>102,7</w:t>
            </w:r>
          </w:p>
        </w:tc>
      </w:tr>
      <w:tr w:rsidR="00B60FD2" w:rsidRPr="00C26F20" w:rsidTr="003D5B93">
        <w:tc>
          <w:tcPr>
            <w:tcW w:w="2567" w:type="dxa"/>
            <w:tcBorders>
              <w:top w:val="nil"/>
              <w:bottom w:val="nil"/>
            </w:tcBorders>
            <w:vAlign w:val="bottom"/>
          </w:tcPr>
          <w:p w:rsidR="00B60FD2" w:rsidRPr="00C76D33" w:rsidRDefault="00B60FD2" w:rsidP="00DE7B9F">
            <w:pPr>
              <w:pStyle w:val="a5"/>
              <w:widowControl w:val="0"/>
              <w:spacing w:before="70" w:after="68" w:line="220" w:lineRule="exact"/>
              <w:jc w:val="both"/>
              <w:outlineLvl w:val="0"/>
            </w:pPr>
            <w:r w:rsidRPr="00C76D33">
              <w:rPr>
                <w:lang w:val="en-US"/>
              </w:rPr>
              <w:t xml:space="preserve">I </w:t>
            </w:r>
            <w:proofErr w:type="spellStart"/>
            <w:r w:rsidRPr="00C76D33">
              <w:rPr>
                <w:lang w:val="en-US"/>
              </w:rPr>
              <w:t>квартал</w:t>
            </w:r>
            <w:proofErr w:type="spellEnd"/>
          </w:p>
        </w:tc>
        <w:tc>
          <w:tcPr>
            <w:tcW w:w="3287" w:type="dxa"/>
            <w:tcBorders>
              <w:top w:val="nil"/>
              <w:bottom w:val="nil"/>
            </w:tcBorders>
            <w:vAlign w:val="bottom"/>
          </w:tcPr>
          <w:p w:rsidR="00B60FD2" w:rsidRPr="00C76D33" w:rsidRDefault="00B60FD2" w:rsidP="00DE7B9F">
            <w:pPr>
              <w:pStyle w:val="a5"/>
              <w:widowControl w:val="0"/>
              <w:spacing w:before="70" w:after="68" w:line="220" w:lineRule="exact"/>
              <w:ind w:right="1191"/>
              <w:jc w:val="right"/>
              <w:outlineLvl w:val="0"/>
            </w:pPr>
            <w:r w:rsidRPr="00C76D33">
              <w:t>426,7</w:t>
            </w:r>
          </w:p>
        </w:tc>
        <w:tc>
          <w:tcPr>
            <w:tcW w:w="3287" w:type="dxa"/>
            <w:tcBorders>
              <w:top w:val="nil"/>
              <w:bottom w:val="nil"/>
            </w:tcBorders>
            <w:vAlign w:val="bottom"/>
          </w:tcPr>
          <w:p w:rsidR="00B60FD2" w:rsidRPr="00C76D33" w:rsidRDefault="00B60FD2" w:rsidP="00DE7B9F">
            <w:pPr>
              <w:pStyle w:val="a5"/>
              <w:widowControl w:val="0"/>
              <w:spacing w:before="70" w:after="68" w:line="220" w:lineRule="exact"/>
              <w:ind w:right="1191"/>
              <w:jc w:val="right"/>
              <w:outlineLvl w:val="0"/>
            </w:pPr>
            <w:r w:rsidRPr="00C76D33">
              <w:t>102,9</w:t>
            </w:r>
          </w:p>
        </w:tc>
      </w:tr>
      <w:tr w:rsidR="00B60FD2" w:rsidRPr="00C26F20" w:rsidTr="003D5B93">
        <w:tc>
          <w:tcPr>
            <w:tcW w:w="2567" w:type="dxa"/>
            <w:tcBorders>
              <w:top w:val="nil"/>
              <w:bottom w:val="nil"/>
            </w:tcBorders>
            <w:vAlign w:val="bottom"/>
          </w:tcPr>
          <w:p w:rsidR="00B60FD2" w:rsidRDefault="00B60FD2" w:rsidP="00DE7B9F">
            <w:pPr>
              <w:pStyle w:val="a5"/>
              <w:widowControl w:val="0"/>
              <w:spacing w:before="70" w:after="68" w:line="220" w:lineRule="exact"/>
              <w:ind w:left="170"/>
              <w:outlineLvl w:val="0"/>
              <w:rPr>
                <w:b w:val="0"/>
              </w:rPr>
            </w:pPr>
            <w:r>
              <w:rPr>
                <w:b w:val="0"/>
              </w:rPr>
              <w:t>Апрель</w:t>
            </w:r>
          </w:p>
        </w:tc>
        <w:tc>
          <w:tcPr>
            <w:tcW w:w="3287" w:type="dxa"/>
            <w:tcBorders>
              <w:top w:val="nil"/>
              <w:bottom w:val="nil"/>
            </w:tcBorders>
            <w:vAlign w:val="bottom"/>
          </w:tcPr>
          <w:p w:rsidR="00B60FD2" w:rsidRDefault="00B60FD2" w:rsidP="00DE7B9F">
            <w:pPr>
              <w:pStyle w:val="a5"/>
              <w:widowControl w:val="0"/>
              <w:spacing w:before="70" w:after="68" w:line="220" w:lineRule="exact"/>
              <w:ind w:right="1191"/>
              <w:jc w:val="right"/>
              <w:outlineLvl w:val="0"/>
              <w:rPr>
                <w:b w:val="0"/>
              </w:rPr>
            </w:pPr>
            <w:r>
              <w:rPr>
                <w:b w:val="0"/>
              </w:rPr>
              <w:t>149,1</w:t>
            </w:r>
          </w:p>
        </w:tc>
        <w:tc>
          <w:tcPr>
            <w:tcW w:w="3287" w:type="dxa"/>
            <w:tcBorders>
              <w:top w:val="nil"/>
              <w:bottom w:val="nil"/>
            </w:tcBorders>
            <w:vAlign w:val="bottom"/>
          </w:tcPr>
          <w:p w:rsidR="00B60FD2" w:rsidRDefault="00B60FD2" w:rsidP="00DE7B9F">
            <w:pPr>
              <w:pStyle w:val="a5"/>
              <w:widowControl w:val="0"/>
              <w:spacing w:before="70" w:after="68" w:line="220" w:lineRule="exact"/>
              <w:ind w:right="1191"/>
              <w:jc w:val="right"/>
              <w:outlineLvl w:val="0"/>
              <w:rPr>
                <w:b w:val="0"/>
              </w:rPr>
            </w:pPr>
            <w:r>
              <w:rPr>
                <w:b w:val="0"/>
              </w:rPr>
              <w:t>106,0</w:t>
            </w:r>
          </w:p>
        </w:tc>
      </w:tr>
      <w:tr w:rsidR="003D64ED" w:rsidRPr="00C26F20" w:rsidTr="003D5B93">
        <w:tc>
          <w:tcPr>
            <w:tcW w:w="2567" w:type="dxa"/>
            <w:tcBorders>
              <w:top w:val="nil"/>
              <w:bottom w:val="nil"/>
            </w:tcBorders>
            <w:vAlign w:val="bottom"/>
          </w:tcPr>
          <w:p w:rsidR="003D64ED" w:rsidRDefault="003D64ED" w:rsidP="00DE7B9F">
            <w:pPr>
              <w:pStyle w:val="a5"/>
              <w:widowControl w:val="0"/>
              <w:spacing w:before="70" w:after="68" w:line="220" w:lineRule="exact"/>
              <w:ind w:left="170"/>
              <w:outlineLvl w:val="0"/>
              <w:rPr>
                <w:b w:val="0"/>
              </w:rPr>
            </w:pPr>
            <w:r>
              <w:rPr>
                <w:b w:val="0"/>
              </w:rPr>
              <w:t>Май</w:t>
            </w:r>
          </w:p>
        </w:tc>
        <w:tc>
          <w:tcPr>
            <w:tcW w:w="3287" w:type="dxa"/>
            <w:tcBorders>
              <w:top w:val="nil"/>
              <w:bottom w:val="nil"/>
            </w:tcBorders>
            <w:vAlign w:val="bottom"/>
          </w:tcPr>
          <w:p w:rsidR="003D64ED" w:rsidRDefault="0084472F" w:rsidP="00DE7B9F">
            <w:pPr>
              <w:pStyle w:val="a5"/>
              <w:widowControl w:val="0"/>
              <w:spacing w:before="70" w:after="68" w:line="220" w:lineRule="exact"/>
              <w:ind w:right="1191"/>
              <w:jc w:val="right"/>
              <w:outlineLvl w:val="0"/>
              <w:rPr>
                <w:b w:val="0"/>
              </w:rPr>
            </w:pPr>
            <w:r>
              <w:rPr>
                <w:b w:val="0"/>
              </w:rPr>
              <w:t>183,5</w:t>
            </w:r>
          </w:p>
        </w:tc>
        <w:tc>
          <w:tcPr>
            <w:tcW w:w="3287" w:type="dxa"/>
            <w:tcBorders>
              <w:top w:val="nil"/>
              <w:bottom w:val="nil"/>
            </w:tcBorders>
            <w:vAlign w:val="bottom"/>
          </w:tcPr>
          <w:p w:rsidR="003D64ED" w:rsidRDefault="0084472F" w:rsidP="00DE7B9F">
            <w:pPr>
              <w:pStyle w:val="a5"/>
              <w:widowControl w:val="0"/>
              <w:spacing w:before="70" w:after="68" w:line="220" w:lineRule="exact"/>
              <w:ind w:right="1191"/>
              <w:jc w:val="right"/>
              <w:outlineLvl w:val="0"/>
              <w:rPr>
                <w:b w:val="0"/>
              </w:rPr>
            </w:pPr>
            <w:r>
              <w:rPr>
                <w:b w:val="0"/>
              </w:rPr>
              <w:t>106,8</w:t>
            </w:r>
          </w:p>
        </w:tc>
      </w:tr>
      <w:tr w:rsidR="00F66388" w:rsidRPr="00C26F20" w:rsidTr="003D5B93">
        <w:tc>
          <w:tcPr>
            <w:tcW w:w="2567" w:type="dxa"/>
            <w:tcBorders>
              <w:top w:val="nil"/>
              <w:bottom w:val="nil"/>
            </w:tcBorders>
            <w:vAlign w:val="bottom"/>
          </w:tcPr>
          <w:p w:rsidR="00F66388" w:rsidRDefault="00F66388" w:rsidP="00DE7B9F">
            <w:pPr>
              <w:pStyle w:val="a5"/>
              <w:widowControl w:val="0"/>
              <w:spacing w:before="70" w:after="68" w:line="220" w:lineRule="exact"/>
              <w:ind w:left="170"/>
              <w:outlineLvl w:val="0"/>
              <w:rPr>
                <w:b w:val="0"/>
              </w:rPr>
            </w:pPr>
            <w:r>
              <w:rPr>
                <w:b w:val="0"/>
              </w:rPr>
              <w:t>Июнь</w:t>
            </w:r>
          </w:p>
        </w:tc>
        <w:tc>
          <w:tcPr>
            <w:tcW w:w="3287" w:type="dxa"/>
            <w:tcBorders>
              <w:top w:val="nil"/>
              <w:bottom w:val="nil"/>
            </w:tcBorders>
            <w:vAlign w:val="bottom"/>
          </w:tcPr>
          <w:p w:rsidR="00F66388" w:rsidRDefault="008E47F0" w:rsidP="00DE7B9F">
            <w:pPr>
              <w:pStyle w:val="a5"/>
              <w:widowControl w:val="0"/>
              <w:spacing w:before="70" w:after="68" w:line="220" w:lineRule="exact"/>
              <w:ind w:right="1191"/>
              <w:jc w:val="right"/>
              <w:outlineLvl w:val="0"/>
              <w:rPr>
                <w:b w:val="0"/>
              </w:rPr>
            </w:pPr>
            <w:r>
              <w:rPr>
                <w:b w:val="0"/>
              </w:rPr>
              <w:t>282,2</w:t>
            </w:r>
          </w:p>
        </w:tc>
        <w:tc>
          <w:tcPr>
            <w:tcW w:w="3287" w:type="dxa"/>
            <w:tcBorders>
              <w:top w:val="nil"/>
              <w:bottom w:val="nil"/>
            </w:tcBorders>
            <w:vAlign w:val="bottom"/>
          </w:tcPr>
          <w:p w:rsidR="00F66388" w:rsidRDefault="008E47F0" w:rsidP="00DE7B9F">
            <w:pPr>
              <w:pStyle w:val="a5"/>
              <w:widowControl w:val="0"/>
              <w:spacing w:before="70" w:after="68" w:line="220" w:lineRule="exact"/>
              <w:ind w:right="1191"/>
              <w:jc w:val="right"/>
              <w:outlineLvl w:val="0"/>
              <w:rPr>
                <w:b w:val="0"/>
              </w:rPr>
            </w:pPr>
            <w:r>
              <w:rPr>
                <w:b w:val="0"/>
              </w:rPr>
              <w:t>96,3</w:t>
            </w:r>
          </w:p>
        </w:tc>
      </w:tr>
      <w:tr w:rsidR="00F66388" w:rsidRPr="00C26F20" w:rsidTr="003D5B93">
        <w:tc>
          <w:tcPr>
            <w:tcW w:w="2567" w:type="dxa"/>
            <w:tcBorders>
              <w:top w:val="nil"/>
              <w:bottom w:val="nil"/>
            </w:tcBorders>
            <w:vAlign w:val="bottom"/>
          </w:tcPr>
          <w:p w:rsidR="00F66388" w:rsidRPr="00E17C3A" w:rsidRDefault="00F66388" w:rsidP="00DE7B9F">
            <w:pPr>
              <w:pStyle w:val="a5"/>
              <w:widowControl w:val="0"/>
              <w:spacing w:before="70" w:after="68" w:line="220" w:lineRule="exact"/>
              <w:jc w:val="both"/>
              <w:outlineLvl w:val="0"/>
              <w:rPr>
                <w:lang w:val="en-US"/>
              </w:rPr>
            </w:pPr>
            <w:r w:rsidRPr="00E17C3A">
              <w:rPr>
                <w:lang w:val="en-US"/>
              </w:rPr>
              <w:t xml:space="preserve">II </w:t>
            </w:r>
            <w:proofErr w:type="spellStart"/>
            <w:r w:rsidRPr="00E17C3A">
              <w:rPr>
                <w:lang w:val="en-US"/>
              </w:rPr>
              <w:t>квартал</w:t>
            </w:r>
            <w:proofErr w:type="spellEnd"/>
          </w:p>
        </w:tc>
        <w:tc>
          <w:tcPr>
            <w:tcW w:w="3287" w:type="dxa"/>
            <w:tcBorders>
              <w:top w:val="nil"/>
              <w:bottom w:val="nil"/>
            </w:tcBorders>
            <w:vAlign w:val="bottom"/>
          </w:tcPr>
          <w:p w:rsidR="00F66388" w:rsidRPr="00F66388" w:rsidRDefault="008E47F0" w:rsidP="00DE7B9F">
            <w:pPr>
              <w:pStyle w:val="a5"/>
              <w:widowControl w:val="0"/>
              <w:spacing w:before="70" w:after="68" w:line="220" w:lineRule="exact"/>
              <w:ind w:right="1191"/>
              <w:jc w:val="right"/>
              <w:outlineLvl w:val="0"/>
            </w:pPr>
            <w:r>
              <w:t>614,9</w:t>
            </w:r>
          </w:p>
        </w:tc>
        <w:tc>
          <w:tcPr>
            <w:tcW w:w="3287" w:type="dxa"/>
            <w:tcBorders>
              <w:top w:val="nil"/>
              <w:bottom w:val="nil"/>
            </w:tcBorders>
            <w:vAlign w:val="bottom"/>
          </w:tcPr>
          <w:p w:rsidR="00F66388" w:rsidRPr="00F66388" w:rsidRDefault="008E47F0" w:rsidP="00DE7B9F">
            <w:pPr>
              <w:pStyle w:val="a5"/>
              <w:widowControl w:val="0"/>
              <w:spacing w:before="70" w:after="68" w:line="220" w:lineRule="exact"/>
              <w:ind w:right="1191"/>
              <w:jc w:val="right"/>
              <w:outlineLvl w:val="0"/>
            </w:pPr>
            <w:r>
              <w:t>101,7</w:t>
            </w:r>
          </w:p>
        </w:tc>
      </w:tr>
      <w:tr w:rsidR="00F66388" w:rsidRPr="00C26F20" w:rsidTr="003D5B93">
        <w:tc>
          <w:tcPr>
            <w:tcW w:w="2567" w:type="dxa"/>
            <w:tcBorders>
              <w:top w:val="nil"/>
              <w:bottom w:val="double" w:sz="4" w:space="0" w:color="auto"/>
            </w:tcBorders>
            <w:vAlign w:val="bottom"/>
          </w:tcPr>
          <w:p w:rsidR="00F66388" w:rsidRPr="00F66388" w:rsidRDefault="00F66388" w:rsidP="00DE7B9F">
            <w:pPr>
              <w:pStyle w:val="a5"/>
              <w:widowControl w:val="0"/>
              <w:spacing w:before="70" w:after="68" w:line="220" w:lineRule="exact"/>
              <w:jc w:val="both"/>
              <w:outlineLvl w:val="0"/>
              <w:rPr>
                <w:i/>
              </w:rPr>
            </w:pPr>
            <w:r w:rsidRPr="00F66388">
              <w:rPr>
                <w:i/>
                <w:lang w:val="en-US"/>
              </w:rPr>
              <w:t xml:space="preserve">I </w:t>
            </w:r>
            <w:proofErr w:type="spellStart"/>
            <w:r w:rsidRPr="00F66388">
              <w:rPr>
                <w:i/>
                <w:lang w:val="en-US"/>
              </w:rPr>
              <w:t>полугодие</w:t>
            </w:r>
            <w:proofErr w:type="spellEnd"/>
          </w:p>
        </w:tc>
        <w:tc>
          <w:tcPr>
            <w:tcW w:w="3287" w:type="dxa"/>
            <w:tcBorders>
              <w:top w:val="nil"/>
              <w:bottom w:val="double" w:sz="4" w:space="0" w:color="auto"/>
            </w:tcBorders>
            <w:vAlign w:val="bottom"/>
          </w:tcPr>
          <w:p w:rsidR="00F66388" w:rsidRPr="00F66388" w:rsidRDefault="008E47F0" w:rsidP="00DE7B9F">
            <w:pPr>
              <w:pStyle w:val="a5"/>
              <w:widowControl w:val="0"/>
              <w:spacing w:before="70" w:after="68" w:line="220" w:lineRule="exact"/>
              <w:ind w:right="1191"/>
              <w:jc w:val="right"/>
              <w:outlineLvl w:val="0"/>
              <w:rPr>
                <w:i/>
              </w:rPr>
            </w:pPr>
            <w:r>
              <w:rPr>
                <w:i/>
              </w:rPr>
              <w:t>1 041,6</w:t>
            </w:r>
          </w:p>
        </w:tc>
        <w:tc>
          <w:tcPr>
            <w:tcW w:w="3287" w:type="dxa"/>
            <w:tcBorders>
              <w:top w:val="nil"/>
              <w:bottom w:val="double" w:sz="4" w:space="0" w:color="auto"/>
            </w:tcBorders>
            <w:vAlign w:val="bottom"/>
          </w:tcPr>
          <w:p w:rsidR="00F66388" w:rsidRPr="00F66388" w:rsidRDefault="008E47F0" w:rsidP="00DE7B9F">
            <w:pPr>
              <w:pStyle w:val="a5"/>
              <w:widowControl w:val="0"/>
              <w:spacing w:before="70" w:after="68" w:line="220" w:lineRule="exact"/>
              <w:ind w:right="1191"/>
              <w:jc w:val="right"/>
              <w:outlineLvl w:val="0"/>
              <w:rPr>
                <w:i/>
              </w:rPr>
            </w:pPr>
            <w:r>
              <w:rPr>
                <w:i/>
              </w:rPr>
              <w:t>102,2</w:t>
            </w:r>
          </w:p>
        </w:tc>
      </w:tr>
    </w:tbl>
    <w:p w:rsidR="000C7B70" w:rsidRDefault="007427DC" w:rsidP="001E5FE1">
      <w:pPr>
        <w:pStyle w:val="a5"/>
        <w:spacing w:line="264" w:lineRule="auto"/>
        <w:ind w:firstLine="709"/>
        <w:jc w:val="both"/>
        <w:rPr>
          <w:bCs w:val="0"/>
          <w:sz w:val="26"/>
          <w:szCs w:val="26"/>
        </w:rPr>
      </w:pPr>
      <w:r w:rsidRPr="007427DC">
        <w:rPr>
          <w:b w:val="0"/>
          <w:sz w:val="26"/>
          <w:szCs w:val="26"/>
        </w:rPr>
        <w:lastRenderedPageBreak/>
        <w:t>В</w:t>
      </w:r>
      <w:r w:rsidR="00417C0B" w:rsidRPr="007427DC">
        <w:rPr>
          <w:b w:val="0"/>
          <w:sz w:val="26"/>
          <w:szCs w:val="26"/>
        </w:rPr>
        <w:t xml:space="preserve"> </w:t>
      </w:r>
      <w:r w:rsidR="00F66388" w:rsidRPr="00F66388">
        <w:rPr>
          <w:b w:val="0"/>
          <w:sz w:val="26"/>
          <w:szCs w:val="26"/>
          <w:lang w:val="en-US"/>
        </w:rPr>
        <w:t>I</w:t>
      </w:r>
      <w:r w:rsidR="00F66388" w:rsidRPr="00F66388">
        <w:rPr>
          <w:b w:val="0"/>
          <w:sz w:val="26"/>
          <w:szCs w:val="26"/>
        </w:rPr>
        <w:t xml:space="preserve"> полугодии</w:t>
      </w:r>
      <w:r w:rsidR="00F66388">
        <w:rPr>
          <w:sz w:val="26"/>
          <w:szCs w:val="26"/>
        </w:rPr>
        <w:t xml:space="preserve"> </w:t>
      </w:r>
      <w:r w:rsidR="009B2D80" w:rsidRPr="007427DC">
        <w:rPr>
          <w:b w:val="0"/>
          <w:sz w:val="26"/>
          <w:szCs w:val="26"/>
        </w:rPr>
        <w:t>202</w:t>
      </w:r>
      <w:r w:rsidR="00D86011">
        <w:rPr>
          <w:b w:val="0"/>
          <w:sz w:val="26"/>
          <w:szCs w:val="26"/>
        </w:rPr>
        <w:t>3</w:t>
      </w:r>
      <w:r w:rsidR="005B4B09">
        <w:rPr>
          <w:b w:val="0"/>
          <w:sz w:val="26"/>
          <w:szCs w:val="26"/>
        </w:rPr>
        <w:t> </w:t>
      </w:r>
      <w:r w:rsidR="000D5561" w:rsidRPr="007427DC">
        <w:rPr>
          <w:b w:val="0"/>
          <w:sz w:val="26"/>
          <w:szCs w:val="26"/>
        </w:rPr>
        <w:t>г</w:t>
      </w:r>
      <w:r w:rsidR="00D86011">
        <w:rPr>
          <w:b w:val="0"/>
          <w:sz w:val="26"/>
          <w:szCs w:val="26"/>
        </w:rPr>
        <w:t>.</w:t>
      </w:r>
      <w:r w:rsidR="00146137" w:rsidRPr="007427DC">
        <w:rPr>
          <w:b w:val="0"/>
          <w:sz w:val="26"/>
          <w:szCs w:val="26"/>
        </w:rPr>
        <w:t xml:space="preserve"> </w:t>
      </w:r>
      <w:r w:rsidR="0002462C" w:rsidRPr="007427DC">
        <w:rPr>
          <w:sz w:val="26"/>
          <w:szCs w:val="26"/>
        </w:rPr>
        <w:t>в сельскохозяйственных организациях, крестьянских (фермерских) хозяйствах</w:t>
      </w:r>
      <w:r w:rsidR="0002462C" w:rsidRPr="007427DC">
        <w:rPr>
          <w:b w:val="0"/>
          <w:sz w:val="26"/>
          <w:szCs w:val="26"/>
        </w:rPr>
        <w:t xml:space="preserve"> производство продукции сельского хозяйства в текущих ценах составило </w:t>
      </w:r>
      <w:r w:rsidR="008E47F0">
        <w:rPr>
          <w:b w:val="0"/>
          <w:sz w:val="26"/>
          <w:szCs w:val="26"/>
        </w:rPr>
        <w:t>1 012,3</w:t>
      </w:r>
      <w:r w:rsidR="0002462C" w:rsidRPr="007427DC">
        <w:rPr>
          <w:b w:val="0"/>
          <w:sz w:val="26"/>
          <w:szCs w:val="26"/>
        </w:rPr>
        <w:t xml:space="preserve"> млн. рублей, или в сопоставимых ценах </w:t>
      </w:r>
      <w:r w:rsidR="00094328">
        <w:rPr>
          <w:b w:val="0"/>
          <w:sz w:val="26"/>
          <w:szCs w:val="26"/>
        </w:rPr>
        <w:t>10</w:t>
      </w:r>
      <w:r w:rsidR="008E47F0">
        <w:rPr>
          <w:b w:val="0"/>
          <w:sz w:val="26"/>
          <w:szCs w:val="26"/>
        </w:rPr>
        <w:t>2,5</w:t>
      </w:r>
      <w:r w:rsidR="0002462C" w:rsidRPr="007427DC">
        <w:rPr>
          <w:b w:val="0"/>
          <w:sz w:val="26"/>
          <w:szCs w:val="26"/>
        </w:rPr>
        <w:t xml:space="preserve">% к </w:t>
      </w:r>
      <w:r w:rsidR="00F66388" w:rsidRPr="00F66388">
        <w:rPr>
          <w:b w:val="0"/>
          <w:sz w:val="26"/>
          <w:szCs w:val="26"/>
          <w:lang w:val="en-US"/>
        </w:rPr>
        <w:t>I</w:t>
      </w:r>
      <w:r w:rsidR="00F66388" w:rsidRPr="00F66388">
        <w:rPr>
          <w:b w:val="0"/>
          <w:sz w:val="26"/>
          <w:szCs w:val="26"/>
        </w:rPr>
        <w:t xml:space="preserve"> полугоди</w:t>
      </w:r>
      <w:r w:rsidR="00F66388">
        <w:rPr>
          <w:b w:val="0"/>
          <w:sz w:val="26"/>
          <w:szCs w:val="26"/>
        </w:rPr>
        <w:t>ю</w:t>
      </w:r>
      <w:r w:rsidR="00F66388">
        <w:rPr>
          <w:sz w:val="26"/>
          <w:szCs w:val="26"/>
        </w:rPr>
        <w:t xml:space="preserve"> </w:t>
      </w:r>
      <w:r w:rsidR="0002462C" w:rsidRPr="007427DC">
        <w:rPr>
          <w:b w:val="0"/>
          <w:sz w:val="26"/>
          <w:szCs w:val="26"/>
        </w:rPr>
        <w:t>202</w:t>
      </w:r>
      <w:r w:rsidR="001D782A">
        <w:rPr>
          <w:b w:val="0"/>
          <w:sz w:val="26"/>
          <w:szCs w:val="26"/>
        </w:rPr>
        <w:t>2</w:t>
      </w:r>
      <w:r w:rsidR="0002462C">
        <w:rPr>
          <w:b w:val="0"/>
          <w:sz w:val="26"/>
          <w:szCs w:val="26"/>
        </w:rPr>
        <w:t> </w:t>
      </w:r>
      <w:r w:rsidR="0002462C" w:rsidRPr="007427DC">
        <w:rPr>
          <w:b w:val="0"/>
          <w:sz w:val="26"/>
          <w:szCs w:val="26"/>
        </w:rPr>
        <w:t>г</w:t>
      </w:r>
      <w:r w:rsidR="00D86011">
        <w:rPr>
          <w:b w:val="0"/>
          <w:sz w:val="26"/>
          <w:szCs w:val="26"/>
        </w:rPr>
        <w:t>.</w:t>
      </w:r>
      <w:r w:rsidR="0002462C" w:rsidRPr="007427DC">
        <w:rPr>
          <w:b w:val="0"/>
          <w:sz w:val="26"/>
          <w:szCs w:val="26"/>
        </w:rPr>
        <w:t xml:space="preserve"> </w:t>
      </w:r>
    </w:p>
    <w:p w:rsidR="00BD389B" w:rsidRDefault="00BD389B" w:rsidP="00BD389B">
      <w:pPr>
        <w:pStyle w:val="a5"/>
        <w:jc w:val="center"/>
        <w:outlineLvl w:val="0"/>
        <w:rPr>
          <w:rFonts w:ascii="Arial" w:hAnsi="Arial" w:cs="Arial"/>
          <w:bCs w:val="0"/>
        </w:rPr>
      </w:pPr>
    </w:p>
    <w:p w:rsidR="005B57CD" w:rsidRPr="00851CBD" w:rsidRDefault="005B57CD" w:rsidP="00BD389B">
      <w:pPr>
        <w:pStyle w:val="a5"/>
        <w:jc w:val="center"/>
        <w:outlineLvl w:val="0"/>
        <w:rPr>
          <w:rFonts w:ascii="Arial" w:hAnsi="Arial" w:cs="Arial"/>
          <w:bCs w:val="0"/>
        </w:rPr>
      </w:pPr>
      <w:r>
        <w:rPr>
          <w:rFonts w:ascii="Arial" w:hAnsi="Arial" w:cs="Arial"/>
          <w:bCs w:val="0"/>
        </w:rPr>
        <w:t>П</w:t>
      </w:r>
      <w:r w:rsidRPr="00851CBD">
        <w:rPr>
          <w:rFonts w:ascii="Arial" w:hAnsi="Arial" w:cs="Arial"/>
          <w:bCs w:val="0"/>
        </w:rPr>
        <w:t xml:space="preserve">роизводство продукции </w:t>
      </w:r>
      <w:proofErr w:type="gramStart"/>
      <w:r w:rsidRPr="00851CBD">
        <w:rPr>
          <w:rFonts w:ascii="Arial" w:hAnsi="Arial" w:cs="Arial"/>
          <w:bCs w:val="0"/>
        </w:rPr>
        <w:t>сельского</w:t>
      </w:r>
      <w:proofErr w:type="gramEnd"/>
      <w:r w:rsidRPr="00851CBD">
        <w:rPr>
          <w:rFonts w:ascii="Arial" w:hAnsi="Arial" w:cs="Arial"/>
          <w:bCs w:val="0"/>
        </w:rPr>
        <w:t xml:space="preserve"> хозяйства</w:t>
      </w:r>
      <w:r w:rsidR="00D774F5">
        <w:rPr>
          <w:rFonts w:ascii="Arial" w:hAnsi="Arial" w:cs="Arial"/>
          <w:bCs w:val="0"/>
        </w:rPr>
        <w:t xml:space="preserve"> </w:t>
      </w:r>
    </w:p>
    <w:p w:rsidR="00D86011" w:rsidRPr="007325C4" w:rsidRDefault="00912DAA" w:rsidP="007325C4">
      <w:pPr>
        <w:pStyle w:val="a5"/>
        <w:spacing w:before="120" w:after="120" w:line="200" w:lineRule="exact"/>
        <w:ind w:firstLine="709"/>
        <w:jc w:val="both"/>
        <w:outlineLvl w:val="0"/>
        <w:rPr>
          <w:b w:val="0"/>
          <w:sz w:val="26"/>
          <w:szCs w:val="26"/>
        </w:rPr>
      </w:pPr>
      <w:r>
        <w:rPr>
          <w:rFonts w:ascii="Arial" w:hAnsi="Arial" w:cs="Arial"/>
          <w:bCs w:val="0"/>
          <w:i/>
          <w:iCs/>
          <w:noProof/>
          <w:sz w:val="20"/>
          <w:szCs w:val="20"/>
        </w:rPr>
        <w:drawing>
          <wp:anchor distT="0" distB="0" distL="114300" distR="114300" simplePos="0" relativeHeight="251660800" behindDoc="0" locked="0" layoutInCell="1" allowOverlap="1" wp14:anchorId="5FFFA6F7" wp14:editId="6DB52E90">
            <wp:simplePos x="0" y="0"/>
            <wp:positionH relativeFrom="column">
              <wp:posOffset>-328930</wp:posOffset>
            </wp:positionH>
            <wp:positionV relativeFrom="paragraph">
              <wp:posOffset>305435</wp:posOffset>
            </wp:positionV>
            <wp:extent cx="6209665" cy="2644140"/>
            <wp:effectExtent l="0" t="0" r="635" b="381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roofErr w:type="gramStart"/>
      <w:r w:rsidR="007325C4" w:rsidRPr="007325C4">
        <w:rPr>
          <w:rFonts w:ascii="Arial" w:hAnsi="Arial" w:cs="Arial"/>
          <w:b w:val="0"/>
          <w:i/>
          <w:iCs/>
          <w:noProof/>
          <w:sz w:val="20"/>
          <w:szCs w:val="20"/>
        </w:rPr>
        <w:t>(в % к соответствующему периоду предыдущего года; в сопоставимых ценах)</w:t>
      </w:r>
      <w:proofErr w:type="gramEnd"/>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BD389B" w:rsidRDefault="00BD389B" w:rsidP="00BD389B">
      <w:pPr>
        <w:pStyle w:val="a5"/>
        <w:ind w:firstLine="709"/>
        <w:jc w:val="both"/>
        <w:rPr>
          <w:sz w:val="26"/>
          <w:szCs w:val="26"/>
        </w:rPr>
      </w:pPr>
    </w:p>
    <w:p w:rsidR="00BD389B" w:rsidRDefault="00BD389B" w:rsidP="00BD389B">
      <w:pPr>
        <w:pStyle w:val="a5"/>
        <w:ind w:firstLine="709"/>
        <w:jc w:val="both"/>
        <w:rPr>
          <w:sz w:val="26"/>
          <w:szCs w:val="26"/>
        </w:rPr>
      </w:pPr>
    </w:p>
    <w:p w:rsidR="00BD389B" w:rsidRDefault="00BD389B" w:rsidP="00BD389B">
      <w:pPr>
        <w:pStyle w:val="a5"/>
        <w:ind w:firstLine="709"/>
        <w:jc w:val="both"/>
        <w:rPr>
          <w:sz w:val="26"/>
          <w:szCs w:val="26"/>
        </w:rPr>
      </w:pPr>
    </w:p>
    <w:p w:rsidR="00BD389B" w:rsidRPr="00F601CA" w:rsidRDefault="00BD389B" w:rsidP="001E5FE1">
      <w:pPr>
        <w:pStyle w:val="a5"/>
        <w:spacing w:line="264" w:lineRule="auto"/>
        <w:ind w:firstLine="709"/>
        <w:jc w:val="both"/>
        <w:rPr>
          <w:b w:val="0"/>
          <w:sz w:val="26"/>
          <w:szCs w:val="26"/>
        </w:rPr>
      </w:pPr>
      <w:r w:rsidRPr="00F601CA">
        <w:rPr>
          <w:sz w:val="26"/>
          <w:szCs w:val="26"/>
        </w:rPr>
        <w:t xml:space="preserve">Растениеводство. </w:t>
      </w:r>
      <w:proofErr w:type="gramStart"/>
      <w:r w:rsidRPr="00F601CA">
        <w:rPr>
          <w:b w:val="0"/>
          <w:sz w:val="26"/>
          <w:szCs w:val="26"/>
        </w:rPr>
        <w:t>На 1 ию</w:t>
      </w:r>
      <w:r>
        <w:rPr>
          <w:b w:val="0"/>
          <w:sz w:val="26"/>
          <w:szCs w:val="26"/>
        </w:rPr>
        <w:t>л</w:t>
      </w:r>
      <w:r w:rsidRPr="00F601CA">
        <w:rPr>
          <w:b w:val="0"/>
          <w:sz w:val="26"/>
          <w:szCs w:val="26"/>
        </w:rPr>
        <w:t>я 20</w:t>
      </w:r>
      <w:r>
        <w:rPr>
          <w:b w:val="0"/>
          <w:sz w:val="26"/>
          <w:szCs w:val="26"/>
        </w:rPr>
        <w:t>2</w:t>
      </w:r>
      <w:r w:rsidRPr="00BD389B">
        <w:rPr>
          <w:b w:val="0"/>
          <w:sz w:val="26"/>
          <w:szCs w:val="26"/>
        </w:rPr>
        <w:t>3</w:t>
      </w:r>
      <w:r>
        <w:rPr>
          <w:b w:val="0"/>
          <w:sz w:val="26"/>
          <w:szCs w:val="26"/>
        </w:rPr>
        <w:t> г.</w:t>
      </w:r>
      <w:r w:rsidRPr="00F601CA">
        <w:rPr>
          <w:b w:val="0"/>
          <w:sz w:val="26"/>
          <w:szCs w:val="26"/>
        </w:rPr>
        <w:t xml:space="preserve"> </w:t>
      </w:r>
      <w:r>
        <w:rPr>
          <w:b w:val="0"/>
          <w:sz w:val="26"/>
          <w:szCs w:val="26"/>
        </w:rPr>
        <w:t xml:space="preserve">в сельскохозяйственных </w:t>
      </w:r>
      <w:r w:rsidRPr="00FB3D51">
        <w:rPr>
          <w:b w:val="0"/>
          <w:sz w:val="26"/>
          <w:szCs w:val="26"/>
        </w:rPr>
        <w:t>организациях, крестьянских (фермерских) хозяйствах</w:t>
      </w:r>
      <w:r>
        <w:rPr>
          <w:b w:val="0"/>
          <w:sz w:val="26"/>
          <w:szCs w:val="26"/>
        </w:rPr>
        <w:t xml:space="preserve"> </w:t>
      </w:r>
      <w:r w:rsidRPr="002C1D0A">
        <w:rPr>
          <w:sz w:val="26"/>
          <w:szCs w:val="26"/>
        </w:rPr>
        <w:t>заготовлено кормов</w:t>
      </w:r>
      <w:r w:rsidRPr="00F601CA">
        <w:rPr>
          <w:b w:val="0"/>
          <w:sz w:val="26"/>
          <w:szCs w:val="26"/>
        </w:rPr>
        <w:t xml:space="preserve"> </w:t>
      </w:r>
      <w:r>
        <w:rPr>
          <w:b w:val="0"/>
          <w:sz w:val="26"/>
          <w:szCs w:val="26"/>
        </w:rPr>
        <w:br/>
      </w:r>
      <w:r w:rsidRPr="00511F9F">
        <w:rPr>
          <w:sz w:val="26"/>
          <w:szCs w:val="26"/>
        </w:rPr>
        <w:t>из трав</w:t>
      </w:r>
      <w:r w:rsidRPr="00F601CA">
        <w:rPr>
          <w:b w:val="0"/>
          <w:sz w:val="26"/>
          <w:szCs w:val="26"/>
        </w:rPr>
        <w:t xml:space="preserve"> </w:t>
      </w:r>
      <w:r w:rsidR="008E47F0">
        <w:rPr>
          <w:b w:val="0"/>
          <w:sz w:val="26"/>
          <w:szCs w:val="26"/>
        </w:rPr>
        <w:t>249</w:t>
      </w:r>
      <w:r>
        <w:rPr>
          <w:b w:val="0"/>
          <w:sz w:val="26"/>
          <w:szCs w:val="26"/>
        </w:rPr>
        <w:t> </w:t>
      </w:r>
      <w:r w:rsidRPr="00F601CA">
        <w:rPr>
          <w:b w:val="0"/>
          <w:sz w:val="26"/>
          <w:szCs w:val="26"/>
        </w:rPr>
        <w:t xml:space="preserve">тыс. тонн кормовых единиц, что </w:t>
      </w:r>
      <w:r>
        <w:rPr>
          <w:b w:val="0"/>
          <w:sz w:val="26"/>
          <w:szCs w:val="26"/>
        </w:rPr>
        <w:t>на 17,</w:t>
      </w:r>
      <w:r w:rsidR="008E47F0">
        <w:rPr>
          <w:b w:val="0"/>
          <w:sz w:val="26"/>
          <w:szCs w:val="26"/>
        </w:rPr>
        <w:t>9</w:t>
      </w:r>
      <w:r>
        <w:rPr>
          <w:b w:val="0"/>
          <w:sz w:val="26"/>
          <w:szCs w:val="26"/>
        </w:rPr>
        <w:t>%</w:t>
      </w:r>
      <w:r w:rsidRPr="00F601CA">
        <w:rPr>
          <w:b w:val="0"/>
          <w:sz w:val="26"/>
          <w:szCs w:val="26"/>
        </w:rPr>
        <w:t xml:space="preserve"> </w:t>
      </w:r>
      <w:r>
        <w:rPr>
          <w:b w:val="0"/>
          <w:sz w:val="26"/>
          <w:szCs w:val="26"/>
        </w:rPr>
        <w:t>меньше</w:t>
      </w:r>
      <w:r w:rsidRPr="00F601CA">
        <w:rPr>
          <w:b w:val="0"/>
          <w:sz w:val="26"/>
          <w:szCs w:val="26"/>
        </w:rPr>
        <w:t>, чем на 1 ию</w:t>
      </w:r>
      <w:r>
        <w:rPr>
          <w:b w:val="0"/>
          <w:sz w:val="26"/>
          <w:szCs w:val="26"/>
        </w:rPr>
        <w:t>л</w:t>
      </w:r>
      <w:r w:rsidRPr="00F601CA">
        <w:rPr>
          <w:b w:val="0"/>
          <w:sz w:val="26"/>
          <w:szCs w:val="26"/>
        </w:rPr>
        <w:t>я 20</w:t>
      </w:r>
      <w:r w:rsidRPr="00E073CB">
        <w:rPr>
          <w:b w:val="0"/>
          <w:sz w:val="26"/>
          <w:szCs w:val="26"/>
        </w:rPr>
        <w:t>2</w:t>
      </w:r>
      <w:r w:rsidRPr="00BD389B">
        <w:rPr>
          <w:b w:val="0"/>
          <w:sz w:val="26"/>
          <w:szCs w:val="26"/>
        </w:rPr>
        <w:t>2</w:t>
      </w:r>
      <w:r>
        <w:rPr>
          <w:b w:val="0"/>
          <w:sz w:val="26"/>
          <w:szCs w:val="26"/>
        </w:rPr>
        <w:t> г.</w:t>
      </w:r>
      <w:r w:rsidRPr="00F601CA">
        <w:rPr>
          <w:b w:val="0"/>
          <w:sz w:val="26"/>
          <w:szCs w:val="26"/>
        </w:rPr>
        <w:t xml:space="preserve"> Сенажа заготовлено </w:t>
      </w:r>
      <w:r w:rsidR="008E47F0">
        <w:rPr>
          <w:b w:val="0"/>
          <w:sz w:val="26"/>
          <w:szCs w:val="26"/>
        </w:rPr>
        <w:t>820,2</w:t>
      </w:r>
      <w:r w:rsidRPr="00F601CA">
        <w:rPr>
          <w:b w:val="0"/>
          <w:sz w:val="26"/>
          <w:szCs w:val="26"/>
        </w:rPr>
        <w:t xml:space="preserve"> тыс. тонн, или </w:t>
      </w:r>
      <w:r>
        <w:rPr>
          <w:b w:val="0"/>
          <w:sz w:val="26"/>
          <w:szCs w:val="26"/>
        </w:rPr>
        <w:t>8</w:t>
      </w:r>
      <w:r w:rsidR="008E47F0">
        <w:rPr>
          <w:b w:val="0"/>
          <w:sz w:val="26"/>
          <w:szCs w:val="26"/>
        </w:rPr>
        <w:t>1,8</w:t>
      </w:r>
      <w:r>
        <w:rPr>
          <w:b w:val="0"/>
          <w:sz w:val="26"/>
          <w:szCs w:val="26"/>
        </w:rPr>
        <w:t xml:space="preserve">% к </w:t>
      </w:r>
      <w:r w:rsidRPr="00F601CA">
        <w:rPr>
          <w:b w:val="0"/>
          <w:sz w:val="26"/>
          <w:szCs w:val="26"/>
        </w:rPr>
        <w:t>соответствующ</w:t>
      </w:r>
      <w:r>
        <w:rPr>
          <w:b w:val="0"/>
          <w:sz w:val="26"/>
          <w:szCs w:val="26"/>
        </w:rPr>
        <w:t>ей</w:t>
      </w:r>
      <w:r w:rsidRPr="00F601CA">
        <w:rPr>
          <w:b w:val="0"/>
          <w:sz w:val="26"/>
          <w:szCs w:val="26"/>
        </w:rPr>
        <w:t xml:space="preserve"> дат</w:t>
      </w:r>
      <w:r>
        <w:rPr>
          <w:b w:val="0"/>
          <w:sz w:val="26"/>
          <w:szCs w:val="26"/>
        </w:rPr>
        <w:t>е</w:t>
      </w:r>
      <w:r w:rsidRPr="00F601CA">
        <w:rPr>
          <w:b w:val="0"/>
          <w:sz w:val="26"/>
          <w:szCs w:val="26"/>
        </w:rPr>
        <w:t xml:space="preserve"> предыдущего года, сена – </w:t>
      </w:r>
      <w:r w:rsidR="008E47F0">
        <w:rPr>
          <w:b w:val="0"/>
          <w:sz w:val="26"/>
          <w:szCs w:val="26"/>
        </w:rPr>
        <w:t>33,1</w:t>
      </w:r>
      <w:r w:rsidRPr="00F601CA">
        <w:rPr>
          <w:b w:val="0"/>
          <w:sz w:val="26"/>
          <w:szCs w:val="26"/>
        </w:rPr>
        <w:t xml:space="preserve"> тыс. тонн (</w:t>
      </w:r>
      <w:r w:rsidR="008E47F0">
        <w:rPr>
          <w:b w:val="0"/>
          <w:sz w:val="26"/>
          <w:szCs w:val="26"/>
        </w:rPr>
        <w:t>95</w:t>
      </w:r>
      <w:r>
        <w:rPr>
          <w:b w:val="0"/>
          <w:sz w:val="26"/>
          <w:szCs w:val="26"/>
        </w:rPr>
        <w:t xml:space="preserve">,6%), </w:t>
      </w:r>
      <w:r w:rsidRPr="00F601CA">
        <w:rPr>
          <w:b w:val="0"/>
          <w:sz w:val="26"/>
          <w:szCs w:val="26"/>
        </w:rPr>
        <w:t>силоса – </w:t>
      </w:r>
      <w:r w:rsidR="008E47F0">
        <w:rPr>
          <w:b w:val="0"/>
          <w:sz w:val="26"/>
          <w:szCs w:val="26"/>
        </w:rPr>
        <w:t>6,1</w:t>
      </w:r>
      <w:r w:rsidRPr="00F601CA">
        <w:rPr>
          <w:b w:val="0"/>
          <w:sz w:val="26"/>
          <w:szCs w:val="26"/>
        </w:rPr>
        <w:t xml:space="preserve"> тыс. тонн (</w:t>
      </w:r>
      <w:r w:rsidR="008E47F0">
        <w:rPr>
          <w:b w:val="0"/>
          <w:sz w:val="26"/>
          <w:szCs w:val="26"/>
        </w:rPr>
        <w:t>37,4</w:t>
      </w:r>
      <w:r>
        <w:rPr>
          <w:b w:val="0"/>
          <w:sz w:val="26"/>
          <w:szCs w:val="26"/>
        </w:rPr>
        <w:t>%</w:t>
      </w:r>
      <w:r w:rsidRPr="00F601CA">
        <w:rPr>
          <w:b w:val="0"/>
          <w:sz w:val="26"/>
          <w:szCs w:val="26"/>
        </w:rPr>
        <w:t>)</w:t>
      </w:r>
      <w:r>
        <w:rPr>
          <w:b w:val="0"/>
          <w:sz w:val="26"/>
          <w:szCs w:val="26"/>
        </w:rPr>
        <w:t>.</w:t>
      </w:r>
      <w:proofErr w:type="gramEnd"/>
    </w:p>
    <w:p w:rsidR="00BD389B" w:rsidRDefault="00BD389B" w:rsidP="001E5FE1">
      <w:pPr>
        <w:pStyle w:val="a5"/>
        <w:spacing w:line="264" w:lineRule="auto"/>
        <w:ind w:firstLine="709"/>
        <w:jc w:val="both"/>
        <w:rPr>
          <w:b w:val="0"/>
          <w:sz w:val="26"/>
          <w:szCs w:val="26"/>
        </w:rPr>
      </w:pPr>
      <w:r w:rsidRPr="00AE4E4D">
        <w:rPr>
          <w:b w:val="0"/>
          <w:sz w:val="26"/>
          <w:szCs w:val="26"/>
        </w:rPr>
        <w:t>По итогам сева сельскохозяйственных культур под урожай 20</w:t>
      </w:r>
      <w:r>
        <w:rPr>
          <w:b w:val="0"/>
          <w:sz w:val="26"/>
          <w:szCs w:val="26"/>
        </w:rPr>
        <w:t>2</w:t>
      </w:r>
      <w:r w:rsidRPr="00BD389B">
        <w:rPr>
          <w:b w:val="0"/>
          <w:sz w:val="26"/>
          <w:szCs w:val="26"/>
        </w:rPr>
        <w:t>3</w:t>
      </w:r>
      <w:r w:rsidRPr="00AE4E4D">
        <w:rPr>
          <w:b w:val="0"/>
          <w:sz w:val="26"/>
          <w:szCs w:val="26"/>
        </w:rPr>
        <w:t xml:space="preserve"> года </w:t>
      </w:r>
      <w:r w:rsidRPr="00755F16">
        <w:rPr>
          <w:sz w:val="26"/>
          <w:szCs w:val="26"/>
        </w:rPr>
        <w:t>общая посевная площадь</w:t>
      </w:r>
      <w:r w:rsidRPr="00AE4E4D">
        <w:rPr>
          <w:b w:val="0"/>
          <w:sz w:val="26"/>
          <w:szCs w:val="26"/>
        </w:rPr>
        <w:t xml:space="preserve"> в сельскохозяйственных организациях составила </w:t>
      </w:r>
      <w:r w:rsidR="001E5FE1">
        <w:rPr>
          <w:b w:val="0"/>
          <w:sz w:val="26"/>
          <w:szCs w:val="26"/>
        </w:rPr>
        <w:t>763,3</w:t>
      </w:r>
      <w:r>
        <w:rPr>
          <w:b w:val="0"/>
          <w:sz w:val="26"/>
          <w:szCs w:val="26"/>
        </w:rPr>
        <w:t> </w:t>
      </w:r>
      <w:r w:rsidRPr="00AE4E4D">
        <w:rPr>
          <w:b w:val="0"/>
          <w:sz w:val="26"/>
          <w:szCs w:val="26"/>
        </w:rPr>
        <w:t xml:space="preserve">тыс. гектаров, или </w:t>
      </w:r>
      <w:r w:rsidR="001E5FE1">
        <w:rPr>
          <w:b w:val="0"/>
          <w:sz w:val="26"/>
          <w:szCs w:val="26"/>
        </w:rPr>
        <w:t>102,2</w:t>
      </w:r>
      <w:r>
        <w:rPr>
          <w:b w:val="0"/>
          <w:sz w:val="26"/>
          <w:szCs w:val="26"/>
        </w:rPr>
        <w:t>% к уровню</w:t>
      </w:r>
      <w:r w:rsidRPr="00AE4E4D">
        <w:rPr>
          <w:b w:val="0"/>
          <w:sz w:val="26"/>
          <w:szCs w:val="26"/>
        </w:rPr>
        <w:t xml:space="preserve"> 20</w:t>
      </w:r>
      <w:r w:rsidRPr="00207DA6">
        <w:rPr>
          <w:b w:val="0"/>
          <w:sz w:val="26"/>
          <w:szCs w:val="26"/>
        </w:rPr>
        <w:t>2</w:t>
      </w:r>
      <w:r w:rsidRPr="001E5FE1">
        <w:rPr>
          <w:b w:val="0"/>
          <w:sz w:val="26"/>
          <w:szCs w:val="26"/>
        </w:rPr>
        <w:t>2</w:t>
      </w:r>
      <w:r w:rsidRPr="00AE4E4D">
        <w:rPr>
          <w:b w:val="0"/>
          <w:sz w:val="26"/>
          <w:szCs w:val="26"/>
        </w:rPr>
        <w:t xml:space="preserve"> год</w:t>
      </w:r>
      <w:r>
        <w:rPr>
          <w:b w:val="0"/>
          <w:sz w:val="26"/>
          <w:szCs w:val="26"/>
        </w:rPr>
        <w:t>а</w:t>
      </w:r>
      <w:r w:rsidRPr="00AE4E4D">
        <w:rPr>
          <w:b w:val="0"/>
          <w:sz w:val="26"/>
          <w:szCs w:val="26"/>
        </w:rPr>
        <w:t>.</w:t>
      </w:r>
    </w:p>
    <w:p w:rsidR="00BD389B" w:rsidRPr="00D32C1A" w:rsidRDefault="00BD389B" w:rsidP="00BD389B">
      <w:pPr>
        <w:pStyle w:val="a5"/>
        <w:jc w:val="center"/>
        <w:outlineLvl w:val="0"/>
        <w:rPr>
          <w:rFonts w:ascii="Arial" w:hAnsi="Arial" w:cs="Arial"/>
          <w:b w:val="0"/>
          <w:bCs w:val="0"/>
        </w:rPr>
      </w:pPr>
    </w:p>
    <w:p w:rsidR="00BD389B" w:rsidRPr="00CB2F58" w:rsidRDefault="00BD389B" w:rsidP="00BD389B">
      <w:pPr>
        <w:pStyle w:val="a5"/>
        <w:jc w:val="center"/>
        <w:outlineLvl w:val="0"/>
        <w:rPr>
          <w:rFonts w:ascii="Arial" w:hAnsi="Arial" w:cs="Arial"/>
          <w:bCs w:val="0"/>
        </w:rPr>
      </w:pPr>
      <w:r w:rsidRPr="00CB2F58">
        <w:rPr>
          <w:rFonts w:ascii="Arial" w:hAnsi="Arial" w:cs="Arial"/>
          <w:bCs w:val="0"/>
        </w:rPr>
        <w:t xml:space="preserve">Посевные площади сельскохозяйственных культур </w:t>
      </w:r>
    </w:p>
    <w:p w:rsidR="00BD389B" w:rsidRDefault="00BD389B" w:rsidP="00BD389B">
      <w:pPr>
        <w:pStyle w:val="a5"/>
        <w:jc w:val="center"/>
        <w:outlineLvl w:val="0"/>
        <w:rPr>
          <w:rFonts w:ascii="Arial" w:hAnsi="Arial" w:cs="Arial"/>
          <w:bCs w:val="0"/>
        </w:rPr>
      </w:pPr>
      <w:r w:rsidRPr="00AE4E4D">
        <w:rPr>
          <w:rFonts w:ascii="Arial" w:hAnsi="Arial" w:cs="Arial"/>
          <w:bCs w:val="0"/>
        </w:rPr>
        <w:t>в сельскохозяйственных организациях</w:t>
      </w:r>
    </w:p>
    <w:p w:rsidR="00BD389B" w:rsidRPr="00CB2F58" w:rsidRDefault="00BD389B" w:rsidP="00BD389B">
      <w:pPr>
        <w:pStyle w:val="a5"/>
        <w:jc w:val="center"/>
        <w:outlineLvl w:val="0"/>
        <w:rPr>
          <w:rFonts w:ascii="Arial" w:hAnsi="Arial" w:cs="Arial"/>
          <w:b w:val="0"/>
          <w:bCs w:val="0"/>
        </w:rPr>
      </w:pPr>
    </w:p>
    <w:tbl>
      <w:tblPr>
        <w:tblW w:w="9123" w:type="dxa"/>
        <w:tblInd w:w="57" w:type="dxa"/>
        <w:tblLayout w:type="fixed"/>
        <w:tblCellMar>
          <w:left w:w="71" w:type="dxa"/>
          <w:right w:w="71" w:type="dxa"/>
        </w:tblCellMar>
        <w:tblLook w:val="0000" w:firstRow="0" w:lastRow="0" w:firstColumn="0" w:lastColumn="0" w:noHBand="0" w:noVBand="0"/>
      </w:tblPr>
      <w:tblGrid>
        <w:gridCol w:w="2842"/>
        <w:gridCol w:w="1256"/>
        <w:gridCol w:w="1256"/>
        <w:gridCol w:w="1256"/>
        <w:gridCol w:w="1256"/>
        <w:gridCol w:w="1257"/>
      </w:tblGrid>
      <w:tr w:rsidR="00BD389B" w:rsidRPr="00EF3FEF" w:rsidTr="008C07D8">
        <w:trPr>
          <w:cantSplit/>
          <w:trHeight w:val="70"/>
          <w:tblHeader/>
        </w:trPr>
        <w:tc>
          <w:tcPr>
            <w:tcW w:w="2842" w:type="dxa"/>
            <w:vMerge w:val="restart"/>
            <w:tcBorders>
              <w:top w:val="single" w:sz="4" w:space="0" w:color="auto"/>
              <w:left w:val="single" w:sz="4" w:space="0" w:color="auto"/>
              <w:bottom w:val="single" w:sz="4" w:space="0" w:color="auto"/>
              <w:right w:val="single" w:sz="4" w:space="0" w:color="auto"/>
            </w:tcBorders>
          </w:tcPr>
          <w:p w:rsidR="00BD389B" w:rsidRPr="00EF3FEF" w:rsidRDefault="00BD389B" w:rsidP="008C07D8">
            <w:pPr>
              <w:spacing w:before="60" w:after="60" w:line="220" w:lineRule="exact"/>
              <w:jc w:val="center"/>
              <w:rPr>
                <w:sz w:val="22"/>
                <w:szCs w:val="22"/>
              </w:rPr>
            </w:pPr>
          </w:p>
        </w:tc>
        <w:tc>
          <w:tcPr>
            <w:tcW w:w="2512" w:type="dxa"/>
            <w:gridSpan w:val="2"/>
            <w:tcBorders>
              <w:top w:val="single" w:sz="4" w:space="0" w:color="auto"/>
              <w:left w:val="single" w:sz="4" w:space="0" w:color="auto"/>
              <w:bottom w:val="single" w:sz="4" w:space="0" w:color="auto"/>
              <w:right w:val="single" w:sz="4" w:space="0" w:color="auto"/>
            </w:tcBorders>
            <w:shd w:val="clear" w:color="auto" w:fill="auto"/>
          </w:tcPr>
          <w:p w:rsidR="00BD389B" w:rsidRPr="00EF3FEF" w:rsidRDefault="00BD389B" w:rsidP="008C07D8">
            <w:pPr>
              <w:tabs>
                <w:tab w:val="left" w:pos="779"/>
              </w:tabs>
              <w:spacing w:before="60" w:after="60" w:line="220" w:lineRule="exact"/>
              <w:jc w:val="center"/>
              <w:rPr>
                <w:sz w:val="22"/>
                <w:szCs w:val="22"/>
              </w:rPr>
            </w:pPr>
            <w:r w:rsidRPr="00EF3FEF">
              <w:rPr>
                <w:sz w:val="22"/>
                <w:szCs w:val="22"/>
              </w:rPr>
              <w:t>Тыс. га</w:t>
            </w:r>
          </w:p>
        </w:tc>
        <w:tc>
          <w:tcPr>
            <w:tcW w:w="1256" w:type="dxa"/>
            <w:vMerge w:val="restart"/>
            <w:tcBorders>
              <w:top w:val="single" w:sz="4" w:space="0" w:color="auto"/>
              <w:left w:val="single" w:sz="4" w:space="0" w:color="auto"/>
              <w:right w:val="single" w:sz="4" w:space="0" w:color="auto"/>
            </w:tcBorders>
            <w:shd w:val="clear" w:color="auto" w:fill="auto"/>
          </w:tcPr>
          <w:p w:rsidR="00BD389B" w:rsidRPr="00EF3FEF" w:rsidRDefault="00BD389B" w:rsidP="00BD389B">
            <w:pPr>
              <w:tabs>
                <w:tab w:val="left" w:pos="779"/>
              </w:tabs>
              <w:spacing w:before="60" w:after="60" w:line="220" w:lineRule="exact"/>
              <w:jc w:val="center"/>
              <w:rPr>
                <w:sz w:val="22"/>
                <w:szCs w:val="22"/>
              </w:rPr>
            </w:pPr>
            <w:r w:rsidRPr="00EF3FEF">
              <w:rPr>
                <w:sz w:val="22"/>
                <w:szCs w:val="22"/>
              </w:rPr>
              <w:t>20</w:t>
            </w:r>
            <w:r>
              <w:rPr>
                <w:sz w:val="22"/>
                <w:szCs w:val="22"/>
              </w:rPr>
              <w:t>2</w:t>
            </w:r>
            <w:r>
              <w:rPr>
                <w:sz w:val="22"/>
                <w:szCs w:val="22"/>
                <w:lang w:val="en-US"/>
              </w:rPr>
              <w:t>3</w:t>
            </w:r>
            <w:r w:rsidRPr="00EF3FEF">
              <w:rPr>
                <w:sz w:val="22"/>
                <w:szCs w:val="22"/>
              </w:rPr>
              <w:t xml:space="preserve"> г. </w:t>
            </w:r>
            <w:r w:rsidRPr="00EF3FEF">
              <w:rPr>
                <w:sz w:val="22"/>
                <w:szCs w:val="22"/>
              </w:rPr>
              <w:br/>
              <w:t xml:space="preserve">в % к </w:t>
            </w:r>
            <w:r w:rsidRPr="00EF3FEF">
              <w:rPr>
                <w:sz w:val="22"/>
                <w:szCs w:val="22"/>
              </w:rPr>
              <w:br/>
              <w:t>20</w:t>
            </w:r>
            <w:r>
              <w:rPr>
                <w:sz w:val="22"/>
                <w:szCs w:val="22"/>
                <w:lang w:val="en-US"/>
              </w:rPr>
              <w:t>22</w:t>
            </w:r>
            <w:r w:rsidRPr="00EF3FEF">
              <w:rPr>
                <w:sz w:val="22"/>
                <w:szCs w:val="22"/>
              </w:rPr>
              <w:t> г.</w:t>
            </w:r>
          </w:p>
        </w:tc>
        <w:tc>
          <w:tcPr>
            <w:tcW w:w="2513" w:type="dxa"/>
            <w:gridSpan w:val="2"/>
            <w:tcBorders>
              <w:top w:val="single" w:sz="4" w:space="0" w:color="auto"/>
              <w:left w:val="nil"/>
              <w:bottom w:val="single" w:sz="4" w:space="0" w:color="auto"/>
              <w:right w:val="single" w:sz="4" w:space="0" w:color="auto"/>
            </w:tcBorders>
            <w:shd w:val="clear" w:color="auto" w:fill="auto"/>
          </w:tcPr>
          <w:p w:rsidR="00BD389B" w:rsidRPr="00EF3FEF" w:rsidRDefault="00BD389B" w:rsidP="008C07D8">
            <w:pPr>
              <w:tabs>
                <w:tab w:val="left" w:pos="779"/>
              </w:tabs>
              <w:spacing w:before="60" w:after="60" w:line="220" w:lineRule="exact"/>
              <w:jc w:val="center"/>
              <w:rPr>
                <w:sz w:val="22"/>
                <w:szCs w:val="22"/>
              </w:rPr>
            </w:pPr>
            <w:proofErr w:type="gramStart"/>
            <w:r w:rsidRPr="00EF3FEF">
              <w:rPr>
                <w:sz w:val="22"/>
                <w:szCs w:val="22"/>
              </w:rPr>
              <w:t>В</w:t>
            </w:r>
            <w:proofErr w:type="gramEnd"/>
            <w:r w:rsidRPr="00EF3FEF">
              <w:rPr>
                <w:sz w:val="22"/>
                <w:szCs w:val="22"/>
              </w:rPr>
              <w:t xml:space="preserve"> % </w:t>
            </w:r>
            <w:proofErr w:type="gramStart"/>
            <w:r w:rsidRPr="00EF3FEF">
              <w:rPr>
                <w:sz w:val="22"/>
                <w:szCs w:val="22"/>
              </w:rPr>
              <w:t>к</w:t>
            </w:r>
            <w:proofErr w:type="gramEnd"/>
            <w:r w:rsidRPr="00EF3FEF">
              <w:rPr>
                <w:sz w:val="22"/>
                <w:szCs w:val="22"/>
              </w:rPr>
              <w:t xml:space="preserve"> обшей</w:t>
            </w:r>
            <w:r w:rsidRPr="00EF3FEF">
              <w:rPr>
                <w:sz w:val="22"/>
                <w:szCs w:val="22"/>
              </w:rPr>
              <w:br/>
              <w:t>посевной площади</w:t>
            </w:r>
          </w:p>
        </w:tc>
      </w:tr>
      <w:tr w:rsidR="00BD389B" w:rsidRPr="00EF3FEF" w:rsidTr="008C07D8">
        <w:trPr>
          <w:cantSplit/>
          <w:trHeight w:val="70"/>
          <w:tblHeader/>
        </w:trPr>
        <w:tc>
          <w:tcPr>
            <w:tcW w:w="2842" w:type="dxa"/>
            <w:vMerge/>
            <w:tcBorders>
              <w:left w:val="single" w:sz="4" w:space="0" w:color="auto"/>
              <w:bottom w:val="single" w:sz="4" w:space="0" w:color="auto"/>
              <w:right w:val="single" w:sz="4" w:space="0" w:color="auto"/>
            </w:tcBorders>
          </w:tcPr>
          <w:p w:rsidR="00BD389B" w:rsidRPr="00EF3FEF" w:rsidRDefault="00BD389B" w:rsidP="008C07D8">
            <w:pPr>
              <w:spacing w:before="60" w:after="60" w:line="220" w:lineRule="exact"/>
              <w:jc w:val="center"/>
              <w:rPr>
                <w:sz w:val="22"/>
                <w:szCs w:val="22"/>
              </w:rPr>
            </w:pP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BD389B" w:rsidRPr="00EF3FEF" w:rsidRDefault="00BD389B" w:rsidP="00BD389B">
            <w:pPr>
              <w:tabs>
                <w:tab w:val="left" w:pos="779"/>
              </w:tabs>
              <w:spacing w:before="60" w:after="60" w:line="220" w:lineRule="exact"/>
              <w:jc w:val="center"/>
              <w:rPr>
                <w:sz w:val="22"/>
                <w:szCs w:val="22"/>
              </w:rPr>
            </w:pPr>
            <w:r w:rsidRPr="00EF3FEF">
              <w:rPr>
                <w:sz w:val="22"/>
                <w:szCs w:val="22"/>
              </w:rPr>
              <w:t>20</w:t>
            </w:r>
            <w:r>
              <w:rPr>
                <w:sz w:val="22"/>
                <w:szCs w:val="22"/>
                <w:lang w:val="en-US"/>
              </w:rPr>
              <w:t>22</w:t>
            </w:r>
            <w:r w:rsidRPr="00EF3FEF">
              <w:rPr>
                <w:sz w:val="22"/>
                <w:szCs w:val="22"/>
              </w:rPr>
              <w:t> г.</w:t>
            </w:r>
          </w:p>
        </w:tc>
        <w:tc>
          <w:tcPr>
            <w:tcW w:w="1256" w:type="dxa"/>
            <w:tcBorders>
              <w:top w:val="single" w:sz="4" w:space="0" w:color="auto"/>
              <w:left w:val="single" w:sz="4" w:space="0" w:color="auto"/>
              <w:bottom w:val="single" w:sz="4" w:space="0" w:color="auto"/>
              <w:right w:val="single" w:sz="4" w:space="0" w:color="auto"/>
            </w:tcBorders>
            <w:shd w:val="clear" w:color="auto" w:fill="auto"/>
          </w:tcPr>
          <w:p w:rsidR="00BD389B" w:rsidRPr="00EF3FEF" w:rsidRDefault="00BD389B" w:rsidP="00BD389B">
            <w:pPr>
              <w:tabs>
                <w:tab w:val="left" w:pos="779"/>
              </w:tabs>
              <w:spacing w:before="60" w:after="60" w:line="220" w:lineRule="exact"/>
              <w:jc w:val="center"/>
              <w:rPr>
                <w:sz w:val="22"/>
                <w:szCs w:val="22"/>
              </w:rPr>
            </w:pPr>
            <w:r w:rsidRPr="00EF3FEF">
              <w:rPr>
                <w:sz w:val="22"/>
                <w:szCs w:val="22"/>
              </w:rPr>
              <w:t>20</w:t>
            </w:r>
            <w:r>
              <w:rPr>
                <w:sz w:val="22"/>
                <w:szCs w:val="22"/>
              </w:rPr>
              <w:t>2</w:t>
            </w:r>
            <w:r>
              <w:rPr>
                <w:sz w:val="22"/>
                <w:szCs w:val="22"/>
                <w:lang w:val="en-US"/>
              </w:rPr>
              <w:t>3</w:t>
            </w:r>
            <w:r w:rsidRPr="00EF3FEF">
              <w:rPr>
                <w:sz w:val="22"/>
                <w:szCs w:val="22"/>
              </w:rPr>
              <w:t> г.</w:t>
            </w:r>
          </w:p>
        </w:tc>
        <w:tc>
          <w:tcPr>
            <w:tcW w:w="1256" w:type="dxa"/>
            <w:vMerge/>
            <w:tcBorders>
              <w:left w:val="single" w:sz="4" w:space="0" w:color="auto"/>
              <w:bottom w:val="single" w:sz="4" w:space="0" w:color="auto"/>
              <w:right w:val="single" w:sz="4" w:space="0" w:color="auto"/>
            </w:tcBorders>
          </w:tcPr>
          <w:p w:rsidR="00BD389B" w:rsidRPr="00EF3FEF" w:rsidRDefault="00BD389B" w:rsidP="008C07D8">
            <w:pPr>
              <w:tabs>
                <w:tab w:val="left" w:pos="779"/>
              </w:tabs>
              <w:spacing w:before="60" w:after="60" w:line="220" w:lineRule="exact"/>
              <w:jc w:val="center"/>
              <w:rPr>
                <w:sz w:val="22"/>
                <w:szCs w:val="22"/>
              </w:rPr>
            </w:pPr>
          </w:p>
        </w:tc>
        <w:tc>
          <w:tcPr>
            <w:tcW w:w="1256" w:type="dxa"/>
            <w:tcBorders>
              <w:left w:val="nil"/>
              <w:bottom w:val="single" w:sz="4" w:space="0" w:color="auto"/>
              <w:right w:val="single" w:sz="4" w:space="0" w:color="auto"/>
            </w:tcBorders>
            <w:shd w:val="clear" w:color="auto" w:fill="auto"/>
          </w:tcPr>
          <w:p w:rsidR="00BD389B" w:rsidRPr="00EF3FEF" w:rsidRDefault="00BD389B" w:rsidP="00BD389B">
            <w:pPr>
              <w:tabs>
                <w:tab w:val="left" w:pos="779"/>
              </w:tabs>
              <w:spacing w:before="60" w:after="60" w:line="220" w:lineRule="exact"/>
              <w:jc w:val="center"/>
              <w:rPr>
                <w:sz w:val="22"/>
                <w:szCs w:val="22"/>
              </w:rPr>
            </w:pPr>
            <w:r w:rsidRPr="00EF3FEF">
              <w:rPr>
                <w:sz w:val="22"/>
                <w:szCs w:val="22"/>
              </w:rPr>
              <w:t>20</w:t>
            </w:r>
            <w:r>
              <w:rPr>
                <w:sz w:val="22"/>
                <w:szCs w:val="22"/>
                <w:lang w:val="en-US"/>
              </w:rPr>
              <w:t>22</w:t>
            </w:r>
            <w:r w:rsidRPr="00EF3FEF">
              <w:rPr>
                <w:sz w:val="22"/>
                <w:szCs w:val="22"/>
              </w:rPr>
              <w:t> г.</w:t>
            </w:r>
          </w:p>
        </w:tc>
        <w:tc>
          <w:tcPr>
            <w:tcW w:w="1257" w:type="dxa"/>
            <w:tcBorders>
              <w:left w:val="nil"/>
              <w:bottom w:val="single" w:sz="4" w:space="0" w:color="auto"/>
              <w:right w:val="single" w:sz="4" w:space="0" w:color="auto"/>
            </w:tcBorders>
            <w:shd w:val="clear" w:color="auto" w:fill="auto"/>
          </w:tcPr>
          <w:p w:rsidR="00BD389B" w:rsidRPr="00EF3FEF" w:rsidRDefault="00BD389B" w:rsidP="00BD389B">
            <w:pPr>
              <w:tabs>
                <w:tab w:val="left" w:pos="779"/>
              </w:tabs>
              <w:spacing w:before="60" w:after="60" w:line="220" w:lineRule="exact"/>
              <w:jc w:val="center"/>
              <w:rPr>
                <w:sz w:val="22"/>
                <w:szCs w:val="22"/>
              </w:rPr>
            </w:pPr>
            <w:r w:rsidRPr="00EF3FEF">
              <w:rPr>
                <w:sz w:val="22"/>
                <w:szCs w:val="22"/>
              </w:rPr>
              <w:t>20</w:t>
            </w:r>
            <w:r>
              <w:rPr>
                <w:sz w:val="22"/>
                <w:szCs w:val="22"/>
              </w:rPr>
              <w:t>2</w:t>
            </w:r>
            <w:r>
              <w:rPr>
                <w:sz w:val="22"/>
                <w:szCs w:val="22"/>
                <w:lang w:val="en-US"/>
              </w:rPr>
              <w:t>3</w:t>
            </w:r>
            <w:r w:rsidRPr="00EF3FEF">
              <w:rPr>
                <w:sz w:val="22"/>
                <w:szCs w:val="22"/>
              </w:rPr>
              <w:t> г.</w:t>
            </w:r>
          </w:p>
        </w:tc>
      </w:tr>
      <w:tr w:rsidR="00BD389B" w:rsidRPr="009543E2" w:rsidTr="008C07D8">
        <w:trPr>
          <w:cantSplit/>
          <w:trHeight w:val="70"/>
        </w:trPr>
        <w:tc>
          <w:tcPr>
            <w:tcW w:w="2842" w:type="dxa"/>
            <w:tcBorders>
              <w:top w:val="single" w:sz="4" w:space="0" w:color="auto"/>
              <w:left w:val="single" w:sz="4" w:space="0" w:color="auto"/>
              <w:right w:val="single" w:sz="4" w:space="0" w:color="auto"/>
            </w:tcBorders>
            <w:vAlign w:val="bottom"/>
          </w:tcPr>
          <w:p w:rsidR="00BD389B" w:rsidRPr="0071705C" w:rsidRDefault="00BD389B" w:rsidP="00BD389B">
            <w:pPr>
              <w:spacing w:before="120" w:after="80" w:line="220" w:lineRule="exact"/>
              <w:ind w:right="-71"/>
              <w:rPr>
                <w:b/>
                <w:sz w:val="22"/>
                <w:szCs w:val="22"/>
              </w:rPr>
            </w:pPr>
            <w:bookmarkStart w:id="1" w:name="_Hlk329706114"/>
            <w:r w:rsidRPr="0071705C">
              <w:rPr>
                <w:b/>
                <w:sz w:val="22"/>
                <w:szCs w:val="22"/>
              </w:rPr>
              <w:t>Общая посевная площадь</w:t>
            </w:r>
          </w:p>
        </w:tc>
        <w:tc>
          <w:tcPr>
            <w:tcW w:w="1256" w:type="dxa"/>
            <w:tcBorders>
              <w:top w:val="single" w:sz="4" w:space="0" w:color="auto"/>
              <w:left w:val="single" w:sz="4" w:space="0" w:color="auto"/>
              <w:right w:val="single" w:sz="4" w:space="0" w:color="auto"/>
            </w:tcBorders>
            <w:vAlign w:val="bottom"/>
          </w:tcPr>
          <w:p w:rsidR="00BD389B" w:rsidRPr="009068C1" w:rsidRDefault="001E5FE1" w:rsidP="00BD389B">
            <w:pPr>
              <w:spacing w:before="120" w:after="80" w:line="220" w:lineRule="exact"/>
              <w:ind w:right="284"/>
              <w:jc w:val="right"/>
              <w:rPr>
                <w:b/>
                <w:sz w:val="22"/>
                <w:szCs w:val="22"/>
              </w:rPr>
            </w:pPr>
            <w:r>
              <w:rPr>
                <w:b/>
                <w:sz w:val="22"/>
                <w:szCs w:val="22"/>
              </w:rPr>
              <w:t>746,7</w:t>
            </w:r>
          </w:p>
        </w:tc>
        <w:tc>
          <w:tcPr>
            <w:tcW w:w="1256" w:type="dxa"/>
            <w:tcBorders>
              <w:top w:val="single" w:sz="4" w:space="0" w:color="auto"/>
              <w:left w:val="single" w:sz="4" w:space="0" w:color="auto"/>
              <w:right w:val="single" w:sz="4" w:space="0" w:color="auto"/>
            </w:tcBorders>
            <w:vAlign w:val="bottom"/>
          </w:tcPr>
          <w:p w:rsidR="00BD389B" w:rsidRPr="009068C1" w:rsidRDefault="001E5FE1" w:rsidP="00BD389B">
            <w:pPr>
              <w:spacing w:before="120" w:after="80" w:line="220" w:lineRule="exact"/>
              <w:ind w:right="284"/>
              <w:jc w:val="right"/>
              <w:rPr>
                <w:b/>
                <w:sz w:val="22"/>
                <w:szCs w:val="22"/>
              </w:rPr>
            </w:pPr>
            <w:r>
              <w:rPr>
                <w:b/>
                <w:sz w:val="22"/>
                <w:szCs w:val="22"/>
              </w:rPr>
              <w:t>763,3</w:t>
            </w:r>
          </w:p>
        </w:tc>
        <w:tc>
          <w:tcPr>
            <w:tcW w:w="1256" w:type="dxa"/>
            <w:tcBorders>
              <w:top w:val="single" w:sz="4" w:space="0" w:color="auto"/>
              <w:left w:val="single" w:sz="4" w:space="0" w:color="auto"/>
              <w:right w:val="single" w:sz="4" w:space="0" w:color="auto"/>
            </w:tcBorders>
            <w:vAlign w:val="bottom"/>
          </w:tcPr>
          <w:p w:rsidR="00BD389B" w:rsidRPr="0071705C" w:rsidRDefault="001E5FE1" w:rsidP="00BD389B">
            <w:pPr>
              <w:spacing w:before="120" w:after="80" w:line="220" w:lineRule="exact"/>
              <w:ind w:right="284"/>
              <w:jc w:val="right"/>
              <w:rPr>
                <w:b/>
                <w:sz w:val="22"/>
                <w:szCs w:val="22"/>
              </w:rPr>
            </w:pPr>
            <w:r>
              <w:rPr>
                <w:b/>
                <w:sz w:val="22"/>
                <w:szCs w:val="22"/>
              </w:rPr>
              <w:t>102,2</w:t>
            </w:r>
          </w:p>
        </w:tc>
        <w:tc>
          <w:tcPr>
            <w:tcW w:w="1256" w:type="dxa"/>
            <w:tcBorders>
              <w:top w:val="single" w:sz="4" w:space="0" w:color="auto"/>
              <w:left w:val="single" w:sz="4" w:space="0" w:color="auto"/>
              <w:right w:val="single" w:sz="4" w:space="0" w:color="auto"/>
            </w:tcBorders>
            <w:vAlign w:val="bottom"/>
          </w:tcPr>
          <w:p w:rsidR="00BD389B" w:rsidRPr="0071705C" w:rsidRDefault="00BD389B" w:rsidP="00BD389B">
            <w:pPr>
              <w:spacing w:before="120" w:after="80" w:line="220" w:lineRule="exact"/>
              <w:ind w:right="397"/>
              <w:jc w:val="right"/>
              <w:rPr>
                <w:b/>
                <w:sz w:val="22"/>
                <w:szCs w:val="22"/>
              </w:rPr>
            </w:pPr>
            <w:r>
              <w:rPr>
                <w:b/>
                <w:sz w:val="22"/>
                <w:szCs w:val="22"/>
              </w:rPr>
              <w:t>100</w:t>
            </w:r>
          </w:p>
        </w:tc>
        <w:tc>
          <w:tcPr>
            <w:tcW w:w="1257" w:type="dxa"/>
            <w:tcBorders>
              <w:top w:val="single" w:sz="4" w:space="0" w:color="auto"/>
              <w:left w:val="single" w:sz="4" w:space="0" w:color="auto"/>
              <w:right w:val="single" w:sz="4" w:space="0" w:color="auto"/>
            </w:tcBorders>
            <w:vAlign w:val="bottom"/>
          </w:tcPr>
          <w:p w:rsidR="00BD389B" w:rsidRPr="0071705C" w:rsidRDefault="00BD389B" w:rsidP="00BD389B">
            <w:pPr>
              <w:spacing w:before="120" w:after="80" w:line="220" w:lineRule="exact"/>
              <w:ind w:right="397"/>
              <w:jc w:val="right"/>
              <w:rPr>
                <w:b/>
                <w:sz w:val="22"/>
                <w:szCs w:val="22"/>
              </w:rPr>
            </w:pPr>
            <w:r>
              <w:rPr>
                <w:b/>
                <w:sz w:val="22"/>
                <w:szCs w:val="22"/>
              </w:rPr>
              <w:t>100</w:t>
            </w:r>
          </w:p>
        </w:tc>
      </w:tr>
      <w:tr w:rsidR="00BD389B" w:rsidRPr="009543E2" w:rsidTr="008C07D8">
        <w:trPr>
          <w:cantSplit/>
          <w:trHeight w:val="116"/>
        </w:trPr>
        <w:tc>
          <w:tcPr>
            <w:tcW w:w="2842" w:type="dxa"/>
            <w:tcBorders>
              <w:left w:val="single" w:sz="4" w:space="0" w:color="auto"/>
              <w:right w:val="single" w:sz="4" w:space="0" w:color="auto"/>
            </w:tcBorders>
            <w:vAlign w:val="bottom"/>
          </w:tcPr>
          <w:p w:rsidR="00BD389B" w:rsidRPr="003167B9" w:rsidRDefault="00BD389B" w:rsidP="00BD389B">
            <w:pPr>
              <w:spacing w:before="120" w:after="80" w:line="220" w:lineRule="exact"/>
              <w:ind w:left="284"/>
              <w:rPr>
                <w:sz w:val="22"/>
                <w:szCs w:val="22"/>
              </w:rPr>
            </w:pPr>
            <w:r w:rsidRPr="003167B9">
              <w:rPr>
                <w:sz w:val="22"/>
                <w:szCs w:val="22"/>
              </w:rPr>
              <w:t>из нее:</w:t>
            </w:r>
          </w:p>
        </w:tc>
        <w:tc>
          <w:tcPr>
            <w:tcW w:w="1256" w:type="dxa"/>
            <w:tcBorders>
              <w:left w:val="single" w:sz="4" w:space="0" w:color="auto"/>
              <w:right w:val="single" w:sz="4" w:space="0" w:color="auto"/>
            </w:tcBorders>
            <w:vAlign w:val="bottom"/>
          </w:tcPr>
          <w:p w:rsidR="00BD389B" w:rsidRPr="003167B9" w:rsidRDefault="00BD389B" w:rsidP="00BD389B">
            <w:pPr>
              <w:spacing w:before="120" w:after="80" w:line="220" w:lineRule="exact"/>
              <w:ind w:right="284"/>
              <w:jc w:val="right"/>
              <w:rPr>
                <w:sz w:val="22"/>
                <w:szCs w:val="22"/>
              </w:rPr>
            </w:pPr>
          </w:p>
        </w:tc>
        <w:tc>
          <w:tcPr>
            <w:tcW w:w="1256" w:type="dxa"/>
            <w:tcBorders>
              <w:left w:val="single" w:sz="4" w:space="0" w:color="auto"/>
              <w:right w:val="single" w:sz="4" w:space="0" w:color="auto"/>
            </w:tcBorders>
            <w:vAlign w:val="bottom"/>
          </w:tcPr>
          <w:p w:rsidR="00BD389B" w:rsidRPr="003167B9" w:rsidRDefault="00BD389B" w:rsidP="00BD389B">
            <w:pPr>
              <w:spacing w:before="120" w:after="80" w:line="220" w:lineRule="exact"/>
              <w:ind w:right="284"/>
              <w:jc w:val="right"/>
              <w:rPr>
                <w:sz w:val="22"/>
                <w:szCs w:val="22"/>
              </w:rPr>
            </w:pPr>
          </w:p>
        </w:tc>
        <w:tc>
          <w:tcPr>
            <w:tcW w:w="1256" w:type="dxa"/>
            <w:tcBorders>
              <w:left w:val="single" w:sz="4" w:space="0" w:color="auto"/>
              <w:right w:val="single" w:sz="4" w:space="0" w:color="auto"/>
            </w:tcBorders>
            <w:vAlign w:val="bottom"/>
          </w:tcPr>
          <w:p w:rsidR="00BD389B" w:rsidRPr="003167B9" w:rsidRDefault="00BD389B" w:rsidP="00BD389B">
            <w:pPr>
              <w:spacing w:before="120" w:after="80" w:line="220" w:lineRule="exact"/>
              <w:ind w:right="284"/>
              <w:jc w:val="right"/>
              <w:rPr>
                <w:sz w:val="22"/>
                <w:szCs w:val="22"/>
              </w:rPr>
            </w:pPr>
          </w:p>
        </w:tc>
        <w:tc>
          <w:tcPr>
            <w:tcW w:w="1256" w:type="dxa"/>
            <w:tcBorders>
              <w:left w:val="single" w:sz="4" w:space="0" w:color="auto"/>
              <w:right w:val="single" w:sz="4" w:space="0" w:color="auto"/>
            </w:tcBorders>
            <w:vAlign w:val="bottom"/>
          </w:tcPr>
          <w:p w:rsidR="00BD389B" w:rsidRPr="003167B9" w:rsidRDefault="00BD389B" w:rsidP="00BD389B">
            <w:pPr>
              <w:spacing w:before="120" w:after="80" w:line="220" w:lineRule="exact"/>
              <w:ind w:right="397"/>
              <w:jc w:val="right"/>
              <w:rPr>
                <w:sz w:val="22"/>
                <w:szCs w:val="22"/>
              </w:rPr>
            </w:pPr>
          </w:p>
        </w:tc>
        <w:tc>
          <w:tcPr>
            <w:tcW w:w="1257" w:type="dxa"/>
            <w:tcBorders>
              <w:left w:val="single" w:sz="4" w:space="0" w:color="auto"/>
              <w:right w:val="single" w:sz="4" w:space="0" w:color="auto"/>
            </w:tcBorders>
            <w:vAlign w:val="bottom"/>
          </w:tcPr>
          <w:p w:rsidR="00BD389B" w:rsidRPr="003167B9" w:rsidRDefault="00BD389B" w:rsidP="00BD389B">
            <w:pPr>
              <w:spacing w:before="120" w:after="80" w:line="220" w:lineRule="exact"/>
              <w:ind w:right="397"/>
              <w:jc w:val="right"/>
              <w:rPr>
                <w:sz w:val="22"/>
                <w:szCs w:val="22"/>
              </w:rPr>
            </w:pPr>
          </w:p>
        </w:tc>
      </w:tr>
      <w:tr w:rsidR="00BD389B" w:rsidRPr="009543E2" w:rsidTr="008C07D8">
        <w:trPr>
          <w:cantSplit/>
          <w:trHeight w:val="20"/>
        </w:trPr>
        <w:tc>
          <w:tcPr>
            <w:tcW w:w="2842" w:type="dxa"/>
            <w:tcBorders>
              <w:left w:val="single" w:sz="4" w:space="0" w:color="auto"/>
              <w:right w:val="single" w:sz="4" w:space="0" w:color="auto"/>
            </w:tcBorders>
            <w:vAlign w:val="bottom"/>
          </w:tcPr>
          <w:p w:rsidR="00BD389B" w:rsidRPr="003167B9" w:rsidRDefault="00BD389B" w:rsidP="00BD389B">
            <w:pPr>
              <w:spacing w:before="120" w:after="80" w:line="220" w:lineRule="exact"/>
              <w:ind w:left="113" w:right="-74"/>
              <w:rPr>
                <w:sz w:val="22"/>
                <w:szCs w:val="22"/>
              </w:rPr>
            </w:pPr>
            <w:r w:rsidRPr="003167B9">
              <w:rPr>
                <w:sz w:val="22"/>
                <w:szCs w:val="22"/>
              </w:rPr>
              <w:t xml:space="preserve">зерновые и зернобобовые </w:t>
            </w:r>
            <w:r w:rsidRPr="003167B9">
              <w:rPr>
                <w:sz w:val="22"/>
                <w:szCs w:val="22"/>
              </w:rPr>
              <w:br/>
              <w:t>культуры</w:t>
            </w:r>
          </w:p>
        </w:tc>
        <w:tc>
          <w:tcPr>
            <w:tcW w:w="1256" w:type="dxa"/>
            <w:tcBorders>
              <w:left w:val="single" w:sz="4" w:space="0" w:color="auto"/>
              <w:right w:val="single" w:sz="4" w:space="0" w:color="auto"/>
            </w:tcBorders>
            <w:vAlign w:val="bottom"/>
          </w:tcPr>
          <w:p w:rsidR="00BD389B" w:rsidRPr="003167B9" w:rsidRDefault="001E5FE1" w:rsidP="00BD389B">
            <w:pPr>
              <w:spacing w:before="120" w:after="80" w:line="220" w:lineRule="exact"/>
              <w:ind w:right="284"/>
              <w:jc w:val="right"/>
              <w:rPr>
                <w:sz w:val="22"/>
                <w:szCs w:val="22"/>
              </w:rPr>
            </w:pPr>
            <w:r>
              <w:rPr>
                <w:sz w:val="22"/>
                <w:szCs w:val="22"/>
              </w:rPr>
              <w:t>389,4</w:t>
            </w:r>
          </w:p>
        </w:tc>
        <w:tc>
          <w:tcPr>
            <w:tcW w:w="1256" w:type="dxa"/>
            <w:tcBorders>
              <w:left w:val="single" w:sz="4" w:space="0" w:color="auto"/>
              <w:right w:val="single" w:sz="4" w:space="0" w:color="auto"/>
            </w:tcBorders>
            <w:vAlign w:val="bottom"/>
          </w:tcPr>
          <w:p w:rsidR="00BD389B" w:rsidRPr="003167B9" w:rsidRDefault="001E5FE1" w:rsidP="00BD389B">
            <w:pPr>
              <w:spacing w:before="120" w:after="80" w:line="220" w:lineRule="exact"/>
              <w:ind w:right="284"/>
              <w:jc w:val="right"/>
              <w:rPr>
                <w:sz w:val="22"/>
                <w:szCs w:val="22"/>
              </w:rPr>
            </w:pPr>
            <w:r>
              <w:rPr>
                <w:sz w:val="22"/>
                <w:szCs w:val="22"/>
              </w:rPr>
              <w:t>369,0</w:t>
            </w:r>
          </w:p>
        </w:tc>
        <w:tc>
          <w:tcPr>
            <w:tcW w:w="1256" w:type="dxa"/>
            <w:tcBorders>
              <w:left w:val="single" w:sz="4" w:space="0" w:color="auto"/>
              <w:right w:val="single" w:sz="4" w:space="0" w:color="auto"/>
            </w:tcBorders>
            <w:vAlign w:val="bottom"/>
          </w:tcPr>
          <w:p w:rsidR="00BD389B" w:rsidRPr="003167B9" w:rsidRDefault="001E5FE1" w:rsidP="00BD389B">
            <w:pPr>
              <w:spacing w:before="120" w:after="80" w:line="220" w:lineRule="exact"/>
              <w:ind w:right="284"/>
              <w:jc w:val="right"/>
              <w:rPr>
                <w:sz w:val="22"/>
                <w:szCs w:val="22"/>
              </w:rPr>
            </w:pPr>
            <w:r>
              <w:rPr>
                <w:sz w:val="22"/>
                <w:szCs w:val="22"/>
              </w:rPr>
              <w:t>94,8</w:t>
            </w:r>
          </w:p>
        </w:tc>
        <w:tc>
          <w:tcPr>
            <w:tcW w:w="1256" w:type="dxa"/>
            <w:tcBorders>
              <w:left w:val="single" w:sz="4" w:space="0" w:color="auto"/>
              <w:right w:val="single" w:sz="4" w:space="0" w:color="auto"/>
            </w:tcBorders>
            <w:vAlign w:val="bottom"/>
          </w:tcPr>
          <w:p w:rsidR="00BD389B" w:rsidRPr="003167B9" w:rsidRDefault="001E5FE1" w:rsidP="00BD389B">
            <w:pPr>
              <w:spacing w:before="120" w:after="80" w:line="220" w:lineRule="exact"/>
              <w:ind w:right="397"/>
              <w:jc w:val="right"/>
              <w:rPr>
                <w:sz w:val="22"/>
                <w:szCs w:val="22"/>
              </w:rPr>
            </w:pPr>
            <w:r>
              <w:rPr>
                <w:sz w:val="22"/>
                <w:szCs w:val="22"/>
              </w:rPr>
              <w:t>52,2</w:t>
            </w:r>
          </w:p>
        </w:tc>
        <w:tc>
          <w:tcPr>
            <w:tcW w:w="1257" w:type="dxa"/>
            <w:tcBorders>
              <w:left w:val="single" w:sz="4" w:space="0" w:color="auto"/>
              <w:right w:val="single" w:sz="4" w:space="0" w:color="auto"/>
            </w:tcBorders>
            <w:vAlign w:val="bottom"/>
          </w:tcPr>
          <w:p w:rsidR="00BD389B" w:rsidRPr="003167B9" w:rsidRDefault="001E5FE1" w:rsidP="00BD389B">
            <w:pPr>
              <w:spacing w:before="120" w:after="80" w:line="220" w:lineRule="exact"/>
              <w:ind w:right="397"/>
              <w:jc w:val="right"/>
              <w:rPr>
                <w:sz w:val="22"/>
                <w:szCs w:val="22"/>
              </w:rPr>
            </w:pPr>
            <w:r>
              <w:rPr>
                <w:sz w:val="22"/>
                <w:szCs w:val="22"/>
              </w:rPr>
              <w:t>48,3</w:t>
            </w:r>
          </w:p>
        </w:tc>
      </w:tr>
      <w:tr w:rsidR="00BD389B" w:rsidRPr="009543E2" w:rsidTr="008C07D8">
        <w:trPr>
          <w:cantSplit/>
          <w:trHeight w:val="20"/>
        </w:trPr>
        <w:tc>
          <w:tcPr>
            <w:tcW w:w="2842" w:type="dxa"/>
            <w:tcBorders>
              <w:left w:val="single" w:sz="4" w:space="0" w:color="auto"/>
              <w:right w:val="single" w:sz="4" w:space="0" w:color="auto"/>
            </w:tcBorders>
            <w:vAlign w:val="bottom"/>
          </w:tcPr>
          <w:p w:rsidR="00BD389B" w:rsidRPr="003167B9" w:rsidRDefault="00BD389B" w:rsidP="00BD389B">
            <w:pPr>
              <w:spacing w:before="120" w:after="80" w:line="220" w:lineRule="exact"/>
              <w:ind w:left="113"/>
              <w:rPr>
                <w:sz w:val="22"/>
                <w:szCs w:val="22"/>
              </w:rPr>
            </w:pPr>
            <w:r w:rsidRPr="003167B9">
              <w:rPr>
                <w:sz w:val="22"/>
                <w:szCs w:val="22"/>
              </w:rPr>
              <w:t xml:space="preserve">свекла сахарная </w:t>
            </w:r>
          </w:p>
        </w:tc>
        <w:tc>
          <w:tcPr>
            <w:tcW w:w="1256" w:type="dxa"/>
            <w:tcBorders>
              <w:left w:val="single" w:sz="4" w:space="0" w:color="auto"/>
              <w:right w:val="single" w:sz="4" w:space="0" w:color="auto"/>
            </w:tcBorders>
            <w:vAlign w:val="bottom"/>
          </w:tcPr>
          <w:p w:rsidR="00BD389B" w:rsidRPr="003167B9" w:rsidRDefault="001E5FE1" w:rsidP="00BD389B">
            <w:pPr>
              <w:spacing w:before="120" w:after="80" w:line="220" w:lineRule="exact"/>
              <w:ind w:right="284"/>
              <w:jc w:val="right"/>
              <w:rPr>
                <w:sz w:val="22"/>
                <w:szCs w:val="22"/>
              </w:rPr>
            </w:pPr>
            <w:r>
              <w:rPr>
                <w:sz w:val="22"/>
                <w:szCs w:val="22"/>
              </w:rPr>
              <w:t>9,6</w:t>
            </w:r>
          </w:p>
        </w:tc>
        <w:tc>
          <w:tcPr>
            <w:tcW w:w="1256" w:type="dxa"/>
            <w:tcBorders>
              <w:left w:val="single" w:sz="4" w:space="0" w:color="auto"/>
              <w:right w:val="single" w:sz="4" w:space="0" w:color="auto"/>
            </w:tcBorders>
            <w:vAlign w:val="bottom"/>
          </w:tcPr>
          <w:p w:rsidR="00BD389B" w:rsidRPr="003167B9" w:rsidRDefault="001E5FE1" w:rsidP="00BD389B">
            <w:pPr>
              <w:spacing w:before="120" w:after="80" w:line="220" w:lineRule="exact"/>
              <w:ind w:right="284"/>
              <w:jc w:val="right"/>
              <w:rPr>
                <w:sz w:val="22"/>
                <w:szCs w:val="22"/>
              </w:rPr>
            </w:pPr>
            <w:r>
              <w:rPr>
                <w:sz w:val="22"/>
                <w:szCs w:val="22"/>
              </w:rPr>
              <w:t>10,5</w:t>
            </w:r>
          </w:p>
        </w:tc>
        <w:tc>
          <w:tcPr>
            <w:tcW w:w="1256" w:type="dxa"/>
            <w:tcBorders>
              <w:left w:val="single" w:sz="4" w:space="0" w:color="auto"/>
              <w:right w:val="single" w:sz="4" w:space="0" w:color="auto"/>
            </w:tcBorders>
            <w:vAlign w:val="bottom"/>
          </w:tcPr>
          <w:p w:rsidR="00BD389B" w:rsidRPr="003167B9" w:rsidRDefault="001E5FE1" w:rsidP="00BD389B">
            <w:pPr>
              <w:spacing w:before="120" w:after="80" w:line="220" w:lineRule="exact"/>
              <w:ind w:right="284"/>
              <w:jc w:val="right"/>
              <w:rPr>
                <w:sz w:val="22"/>
                <w:szCs w:val="22"/>
              </w:rPr>
            </w:pPr>
            <w:r>
              <w:rPr>
                <w:sz w:val="22"/>
                <w:szCs w:val="22"/>
              </w:rPr>
              <w:t>108,9</w:t>
            </w:r>
          </w:p>
        </w:tc>
        <w:tc>
          <w:tcPr>
            <w:tcW w:w="1256" w:type="dxa"/>
            <w:tcBorders>
              <w:left w:val="single" w:sz="4" w:space="0" w:color="auto"/>
              <w:right w:val="single" w:sz="4" w:space="0" w:color="auto"/>
            </w:tcBorders>
            <w:vAlign w:val="bottom"/>
          </w:tcPr>
          <w:p w:rsidR="00BD389B" w:rsidRPr="003167B9" w:rsidRDefault="001E5FE1" w:rsidP="00BD389B">
            <w:pPr>
              <w:spacing w:before="120" w:after="80" w:line="220" w:lineRule="exact"/>
              <w:ind w:right="397"/>
              <w:jc w:val="right"/>
              <w:rPr>
                <w:sz w:val="22"/>
                <w:szCs w:val="22"/>
              </w:rPr>
            </w:pPr>
            <w:r>
              <w:rPr>
                <w:sz w:val="22"/>
                <w:szCs w:val="22"/>
              </w:rPr>
              <w:t>1,3</w:t>
            </w:r>
          </w:p>
        </w:tc>
        <w:tc>
          <w:tcPr>
            <w:tcW w:w="1257" w:type="dxa"/>
            <w:tcBorders>
              <w:left w:val="single" w:sz="4" w:space="0" w:color="auto"/>
              <w:right w:val="single" w:sz="4" w:space="0" w:color="auto"/>
            </w:tcBorders>
            <w:vAlign w:val="bottom"/>
          </w:tcPr>
          <w:p w:rsidR="00BD389B" w:rsidRPr="003167B9" w:rsidRDefault="001E5FE1" w:rsidP="00BD389B">
            <w:pPr>
              <w:spacing w:before="120" w:after="80" w:line="220" w:lineRule="exact"/>
              <w:ind w:right="397"/>
              <w:jc w:val="right"/>
              <w:rPr>
                <w:sz w:val="22"/>
                <w:szCs w:val="22"/>
              </w:rPr>
            </w:pPr>
            <w:r>
              <w:rPr>
                <w:sz w:val="22"/>
                <w:szCs w:val="22"/>
              </w:rPr>
              <w:t>1,4</w:t>
            </w:r>
          </w:p>
        </w:tc>
      </w:tr>
      <w:tr w:rsidR="00BD389B" w:rsidRPr="009543E2" w:rsidTr="008C07D8">
        <w:trPr>
          <w:cantSplit/>
          <w:trHeight w:val="20"/>
        </w:trPr>
        <w:tc>
          <w:tcPr>
            <w:tcW w:w="2842" w:type="dxa"/>
            <w:tcBorders>
              <w:left w:val="single" w:sz="4" w:space="0" w:color="auto"/>
              <w:bottom w:val="single" w:sz="4" w:space="0" w:color="auto"/>
              <w:right w:val="single" w:sz="4" w:space="0" w:color="auto"/>
            </w:tcBorders>
            <w:vAlign w:val="bottom"/>
          </w:tcPr>
          <w:p w:rsidR="00BD389B" w:rsidRPr="003167B9" w:rsidRDefault="00BD389B" w:rsidP="00BD389B">
            <w:pPr>
              <w:spacing w:before="120" w:after="80" w:line="220" w:lineRule="exact"/>
              <w:ind w:left="113"/>
              <w:rPr>
                <w:sz w:val="22"/>
                <w:szCs w:val="22"/>
              </w:rPr>
            </w:pPr>
            <w:r w:rsidRPr="003167B9">
              <w:rPr>
                <w:sz w:val="22"/>
                <w:szCs w:val="22"/>
                <w:lang w:val="be-BY"/>
              </w:rPr>
              <w:t>лен-долгунец</w:t>
            </w:r>
          </w:p>
        </w:tc>
        <w:tc>
          <w:tcPr>
            <w:tcW w:w="1256" w:type="dxa"/>
            <w:tcBorders>
              <w:left w:val="single" w:sz="4" w:space="0" w:color="auto"/>
              <w:bottom w:val="single" w:sz="4" w:space="0" w:color="auto"/>
              <w:right w:val="single" w:sz="4" w:space="0" w:color="auto"/>
            </w:tcBorders>
            <w:vAlign w:val="bottom"/>
          </w:tcPr>
          <w:p w:rsidR="00BD389B" w:rsidRPr="003167B9" w:rsidRDefault="001E5FE1" w:rsidP="00BD389B">
            <w:pPr>
              <w:spacing w:before="120" w:after="80" w:line="220" w:lineRule="exact"/>
              <w:ind w:right="284"/>
              <w:jc w:val="right"/>
              <w:rPr>
                <w:sz w:val="22"/>
                <w:szCs w:val="22"/>
              </w:rPr>
            </w:pPr>
            <w:r>
              <w:rPr>
                <w:sz w:val="22"/>
                <w:szCs w:val="22"/>
              </w:rPr>
              <w:t>6,9</w:t>
            </w:r>
          </w:p>
        </w:tc>
        <w:tc>
          <w:tcPr>
            <w:tcW w:w="1256" w:type="dxa"/>
            <w:tcBorders>
              <w:left w:val="single" w:sz="4" w:space="0" w:color="auto"/>
              <w:bottom w:val="single" w:sz="4" w:space="0" w:color="auto"/>
              <w:right w:val="single" w:sz="4" w:space="0" w:color="auto"/>
            </w:tcBorders>
            <w:vAlign w:val="bottom"/>
          </w:tcPr>
          <w:p w:rsidR="00BD389B" w:rsidRPr="003167B9" w:rsidRDefault="001E5FE1" w:rsidP="00BD389B">
            <w:pPr>
              <w:spacing w:before="120" w:after="80" w:line="220" w:lineRule="exact"/>
              <w:ind w:right="284"/>
              <w:jc w:val="right"/>
              <w:rPr>
                <w:sz w:val="22"/>
                <w:szCs w:val="22"/>
              </w:rPr>
            </w:pPr>
            <w:r>
              <w:rPr>
                <w:sz w:val="22"/>
                <w:szCs w:val="22"/>
              </w:rPr>
              <w:t>7,0</w:t>
            </w:r>
          </w:p>
        </w:tc>
        <w:tc>
          <w:tcPr>
            <w:tcW w:w="1256" w:type="dxa"/>
            <w:tcBorders>
              <w:left w:val="single" w:sz="4" w:space="0" w:color="auto"/>
              <w:bottom w:val="single" w:sz="4" w:space="0" w:color="auto"/>
              <w:right w:val="single" w:sz="4" w:space="0" w:color="auto"/>
            </w:tcBorders>
            <w:vAlign w:val="bottom"/>
          </w:tcPr>
          <w:p w:rsidR="00BD389B" w:rsidRPr="003167B9" w:rsidRDefault="001E5FE1" w:rsidP="00BD389B">
            <w:pPr>
              <w:spacing w:before="120" w:after="80" w:line="220" w:lineRule="exact"/>
              <w:ind w:right="284"/>
              <w:jc w:val="right"/>
              <w:rPr>
                <w:sz w:val="22"/>
                <w:szCs w:val="22"/>
              </w:rPr>
            </w:pPr>
            <w:r>
              <w:rPr>
                <w:sz w:val="22"/>
                <w:szCs w:val="22"/>
              </w:rPr>
              <w:t>102,2</w:t>
            </w:r>
          </w:p>
        </w:tc>
        <w:tc>
          <w:tcPr>
            <w:tcW w:w="1256" w:type="dxa"/>
            <w:tcBorders>
              <w:left w:val="single" w:sz="4" w:space="0" w:color="auto"/>
              <w:bottom w:val="single" w:sz="4" w:space="0" w:color="auto"/>
              <w:right w:val="single" w:sz="4" w:space="0" w:color="auto"/>
            </w:tcBorders>
            <w:vAlign w:val="bottom"/>
          </w:tcPr>
          <w:p w:rsidR="00BD389B" w:rsidRPr="003167B9" w:rsidRDefault="001E5FE1" w:rsidP="00BD389B">
            <w:pPr>
              <w:spacing w:before="120" w:after="80" w:line="220" w:lineRule="exact"/>
              <w:ind w:right="397"/>
              <w:jc w:val="right"/>
              <w:rPr>
                <w:sz w:val="22"/>
                <w:szCs w:val="22"/>
              </w:rPr>
            </w:pPr>
            <w:r>
              <w:rPr>
                <w:sz w:val="22"/>
                <w:szCs w:val="22"/>
              </w:rPr>
              <w:t>0,9</w:t>
            </w:r>
          </w:p>
        </w:tc>
        <w:tc>
          <w:tcPr>
            <w:tcW w:w="1257" w:type="dxa"/>
            <w:tcBorders>
              <w:left w:val="single" w:sz="4" w:space="0" w:color="auto"/>
              <w:bottom w:val="single" w:sz="4" w:space="0" w:color="auto"/>
              <w:right w:val="single" w:sz="4" w:space="0" w:color="auto"/>
            </w:tcBorders>
            <w:vAlign w:val="bottom"/>
          </w:tcPr>
          <w:p w:rsidR="00BD389B" w:rsidRPr="003167B9" w:rsidRDefault="001E5FE1" w:rsidP="00BD389B">
            <w:pPr>
              <w:spacing w:before="120" w:after="80" w:line="220" w:lineRule="exact"/>
              <w:ind w:right="397"/>
              <w:jc w:val="right"/>
              <w:rPr>
                <w:sz w:val="22"/>
                <w:szCs w:val="22"/>
              </w:rPr>
            </w:pPr>
            <w:r>
              <w:rPr>
                <w:sz w:val="22"/>
                <w:szCs w:val="22"/>
              </w:rPr>
              <w:t>0,9</w:t>
            </w:r>
          </w:p>
        </w:tc>
      </w:tr>
      <w:tr w:rsidR="00BD389B" w:rsidRPr="009543E2" w:rsidTr="008C07D8">
        <w:trPr>
          <w:cantSplit/>
          <w:trHeight w:val="20"/>
        </w:trPr>
        <w:tc>
          <w:tcPr>
            <w:tcW w:w="2842" w:type="dxa"/>
            <w:tcBorders>
              <w:top w:val="single" w:sz="4" w:space="0" w:color="auto"/>
              <w:left w:val="single" w:sz="4" w:space="0" w:color="auto"/>
              <w:right w:val="single" w:sz="4" w:space="0" w:color="auto"/>
            </w:tcBorders>
            <w:vAlign w:val="bottom"/>
          </w:tcPr>
          <w:p w:rsidR="00BD389B" w:rsidRPr="003167B9" w:rsidRDefault="00BD389B" w:rsidP="00BD389B">
            <w:pPr>
              <w:spacing w:before="140" w:after="140" w:line="220" w:lineRule="exact"/>
              <w:ind w:left="113"/>
              <w:rPr>
                <w:sz w:val="22"/>
                <w:szCs w:val="22"/>
              </w:rPr>
            </w:pPr>
            <w:r w:rsidRPr="003167B9">
              <w:rPr>
                <w:sz w:val="22"/>
                <w:szCs w:val="22"/>
              </w:rPr>
              <w:lastRenderedPageBreak/>
              <w:t>рапс</w:t>
            </w:r>
          </w:p>
        </w:tc>
        <w:tc>
          <w:tcPr>
            <w:tcW w:w="1256" w:type="dxa"/>
            <w:tcBorders>
              <w:top w:val="single" w:sz="4" w:space="0" w:color="auto"/>
              <w:left w:val="single" w:sz="4" w:space="0" w:color="auto"/>
              <w:right w:val="single" w:sz="4" w:space="0" w:color="auto"/>
            </w:tcBorders>
            <w:vAlign w:val="bottom"/>
          </w:tcPr>
          <w:p w:rsidR="00BD389B" w:rsidRPr="003167B9" w:rsidRDefault="001E5FE1" w:rsidP="00BD389B">
            <w:pPr>
              <w:spacing w:before="140" w:after="140" w:line="220" w:lineRule="exact"/>
              <w:ind w:right="284"/>
              <w:jc w:val="right"/>
              <w:rPr>
                <w:sz w:val="22"/>
                <w:szCs w:val="22"/>
              </w:rPr>
            </w:pPr>
            <w:r>
              <w:rPr>
                <w:sz w:val="22"/>
                <w:szCs w:val="22"/>
              </w:rPr>
              <w:t>43,4</w:t>
            </w:r>
          </w:p>
        </w:tc>
        <w:tc>
          <w:tcPr>
            <w:tcW w:w="1256" w:type="dxa"/>
            <w:tcBorders>
              <w:top w:val="single" w:sz="4" w:space="0" w:color="auto"/>
              <w:left w:val="single" w:sz="4" w:space="0" w:color="auto"/>
              <w:right w:val="single" w:sz="4" w:space="0" w:color="auto"/>
            </w:tcBorders>
            <w:vAlign w:val="bottom"/>
          </w:tcPr>
          <w:p w:rsidR="00BD389B" w:rsidRPr="003167B9" w:rsidRDefault="001E5FE1" w:rsidP="00BD389B">
            <w:pPr>
              <w:spacing w:before="140" w:after="140" w:line="220" w:lineRule="exact"/>
              <w:ind w:right="284"/>
              <w:jc w:val="right"/>
              <w:rPr>
                <w:sz w:val="22"/>
                <w:szCs w:val="22"/>
              </w:rPr>
            </w:pPr>
            <w:r>
              <w:rPr>
                <w:sz w:val="22"/>
                <w:szCs w:val="22"/>
              </w:rPr>
              <w:t>56,4</w:t>
            </w:r>
          </w:p>
        </w:tc>
        <w:tc>
          <w:tcPr>
            <w:tcW w:w="1256" w:type="dxa"/>
            <w:tcBorders>
              <w:top w:val="single" w:sz="4" w:space="0" w:color="auto"/>
              <w:left w:val="single" w:sz="4" w:space="0" w:color="auto"/>
              <w:right w:val="single" w:sz="4" w:space="0" w:color="auto"/>
            </w:tcBorders>
            <w:vAlign w:val="bottom"/>
          </w:tcPr>
          <w:p w:rsidR="00BD389B" w:rsidRPr="003167B9" w:rsidRDefault="001E5FE1" w:rsidP="00BD389B">
            <w:pPr>
              <w:spacing w:before="140" w:after="140" w:line="220" w:lineRule="exact"/>
              <w:ind w:right="284"/>
              <w:jc w:val="right"/>
              <w:rPr>
                <w:sz w:val="22"/>
                <w:szCs w:val="22"/>
              </w:rPr>
            </w:pPr>
            <w:r>
              <w:rPr>
                <w:sz w:val="22"/>
                <w:szCs w:val="22"/>
              </w:rPr>
              <w:t>129,9</w:t>
            </w:r>
          </w:p>
        </w:tc>
        <w:tc>
          <w:tcPr>
            <w:tcW w:w="1256" w:type="dxa"/>
            <w:tcBorders>
              <w:top w:val="single" w:sz="4" w:space="0" w:color="auto"/>
              <w:left w:val="single" w:sz="4" w:space="0" w:color="auto"/>
              <w:right w:val="single" w:sz="4" w:space="0" w:color="auto"/>
            </w:tcBorders>
            <w:vAlign w:val="bottom"/>
          </w:tcPr>
          <w:p w:rsidR="00BD389B" w:rsidRPr="003167B9" w:rsidRDefault="001E5FE1" w:rsidP="00BD389B">
            <w:pPr>
              <w:spacing w:before="140" w:after="140" w:line="220" w:lineRule="exact"/>
              <w:ind w:right="397"/>
              <w:jc w:val="right"/>
              <w:rPr>
                <w:sz w:val="22"/>
                <w:szCs w:val="22"/>
              </w:rPr>
            </w:pPr>
            <w:r>
              <w:rPr>
                <w:sz w:val="22"/>
                <w:szCs w:val="22"/>
              </w:rPr>
              <w:t>5,8</w:t>
            </w:r>
          </w:p>
        </w:tc>
        <w:tc>
          <w:tcPr>
            <w:tcW w:w="1257" w:type="dxa"/>
            <w:tcBorders>
              <w:top w:val="single" w:sz="4" w:space="0" w:color="auto"/>
              <w:left w:val="single" w:sz="4" w:space="0" w:color="auto"/>
              <w:right w:val="single" w:sz="4" w:space="0" w:color="auto"/>
            </w:tcBorders>
            <w:vAlign w:val="bottom"/>
          </w:tcPr>
          <w:p w:rsidR="00BD389B" w:rsidRPr="003167B9" w:rsidRDefault="001E5FE1" w:rsidP="00BD389B">
            <w:pPr>
              <w:spacing w:before="140" w:after="140" w:line="220" w:lineRule="exact"/>
              <w:ind w:right="397"/>
              <w:jc w:val="right"/>
              <w:rPr>
                <w:sz w:val="22"/>
                <w:szCs w:val="22"/>
              </w:rPr>
            </w:pPr>
            <w:r>
              <w:rPr>
                <w:sz w:val="22"/>
                <w:szCs w:val="22"/>
              </w:rPr>
              <w:t>7,4</w:t>
            </w:r>
          </w:p>
        </w:tc>
      </w:tr>
      <w:tr w:rsidR="00BD389B" w:rsidRPr="009543E2" w:rsidTr="008C07D8">
        <w:trPr>
          <w:cantSplit/>
          <w:trHeight w:val="20"/>
        </w:trPr>
        <w:tc>
          <w:tcPr>
            <w:tcW w:w="2842" w:type="dxa"/>
            <w:tcBorders>
              <w:left w:val="single" w:sz="4" w:space="0" w:color="auto"/>
              <w:right w:val="single" w:sz="4" w:space="0" w:color="auto"/>
            </w:tcBorders>
            <w:vAlign w:val="bottom"/>
          </w:tcPr>
          <w:p w:rsidR="00BD389B" w:rsidRPr="003167B9" w:rsidRDefault="00BD389B" w:rsidP="00BD389B">
            <w:pPr>
              <w:spacing w:before="140" w:after="140" w:line="220" w:lineRule="exact"/>
              <w:ind w:left="113"/>
              <w:rPr>
                <w:sz w:val="22"/>
                <w:szCs w:val="22"/>
              </w:rPr>
            </w:pPr>
            <w:r w:rsidRPr="003167B9">
              <w:rPr>
                <w:sz w:val="22"/>
                <w:szCs w:val="22"/>
              </w:rPr>
              <w:t>картофель</w:t>
            </w:r>
          </w:p>
        </w:tc>
        <w:tc>
          <w:tcPr>
            <w:tcW w:w="1256" w:type="dxa"/>
            <w:tcBorders>
              <w:left w:val="single" w:sz="4" w:space="0" w:color="auto"/>
              <w:right w:val="single" w:sz="4" w:space="0" w:color="auto"/>
            </w:tcBorders>
            <w:vAlign w:val="bottom"/>
          </w:tcPr>
          <w:p w:rsidR="00BD389B" w:rsidRPr="003167B9" w:rsidRDefault="001E5FE1" w:rsidP="00BD389B">
            <w:pPr>
              <w:spacing w:before="140" w:after="140" w:line="220" w:lineRule="exact"/>
              <w:ind w:right="284"/>
              <w:jc w:val="right"/>
              <w:rPr>
                <w:sz w:val="22"/>
                <w:szCs w:val="22"/>
              </w:rPr>
            </w:pPr>
            <w:r>
              <w:rPr>
                <w:sz w:val="22"/>
                <w:szCs w:val="22"/>
              </w:rPr>
              <w:t>3,0</w:t>
            </w:r>
          </w:p>
        </w:tc>
        <w:tc>
          <w:tcPr>
            <w:tcW w:w="1256" w:type="dxa"/>
            <w:tcBorders>
              <w:left w:val="single" w:sz="4" w:space="0" w:color="auto"/>
              <w:right w:val="single" w:sz="4" w:space="0" w:color="auto"/>
            </w:tcBorders>
            <w:vAlign w:val="bottom"/>
          </w:tcPr>
          <w:p w:rsidR="00BD389B" w:rsidRPr="003167B9" w:rsidRDefault="001E5FE1" w:rsidP="00BD389B">
            <w:pPr>
              <w:spacing w:before="140" w:after="140" w:line="220" w:lineRule="exact"/>
              <w:ind w:right="284"/>
              <w:jc w:val="right"/>
              <w:rPr>
                <w:sz w:val="22"/>
                <w:szCs w:val="22"/>
              </w:rPr>
            </w:pPr>
            <w:r>
              <w:rPr>
                <w:sz w:val="22"/>
                <w:szCs w:val="22"/>
              </w:rPr>
              <w:t>2,4</w:t>
            </w:r>
          </w:p>
        </w:tc>
        <w:tc>
          <w:tcPr>
            <w:tcW w:w="1256" w:type="dxa"/>
            <w:tcBorders>
              <w:left w:val="single" w:sz="4" w:space="0" w:color="auto"/>
              <w:right w:val="single" w:sz="4" w:space="0" w:color="auto"/>
            </w:tcBorders>
            <w:vAlign w:val="bottom"/>
          </w:tcPr>
          <w:p w:rsidR="00BD389B" w:rsidRPr="003167B9" w:rsidRDefault="001E5FE1" w:rsidP="00BD389B">
            <w:pPr>
              <w:spacing w:before="140" w:after="140" w:line="220" w:lineRule="exact"/>
              <w:ind w:right="284"/>
              <w:jc w:val="right"/>
              <w:rPr>
                <w:sz w:val="22"/>
                <w:szCs w:val="22"/>
              </w:rPr>
            </w:pPr>
            <w:r>
              <w:rPr>
                <w:sz w:val="22"/>
                <w:szCs w:val="22"/>
              </w:rPr>
              <w:t>77,8</w:t>
            </w:r>
          </w:p>
        </w:tc>
        <w:tc>
          <w:tcPr>
            <w:tcW w:w="1256" w:type="dxa"/>
            <w:tcBorders>
              <w:left w:val="single" w:sz="4" w:space="0" w:color="auto"/>
              <w:right w:val="single" w:sz="4" w:space="0" w:color="auto"/>
            </w:tcBorders>
            <w:vAlign w:val="bottom"/>
          </w:tcPr>
          <w:p w:rsidR="00BD389B" w:rsidRPr="003167B9" w:rsidRDefault="001E5FE1" w:rsidP="00BD389B">
            <w:pPr>
              <w:spacing w:before="140" w:after="140" w:line="220" w:lineRule="exact"/>
              <w:ind w:right="397"/>
              <w:jc w:val="right"/>
              <w:rPr>
                <w:sz w:val="22"/>
                <w:szCs w:val="22"/>
              </w:rPr>
            </w:pPr>
            <w:r>
              <w:rPr>
                <w:sz w:val="22"/>
                <w:szCs w:val="22"/>
              </w:rPr>
              <w:t>0,4</w:t>
            </w:r>
          </w:p>
        </w:tc>
        <w:tc>
          <w:tcPr>
            <w:tcW w:w="1257" w:type="dxa"/>
            <w:tcBorders>
              <w:left w:val="single" w:sz="4" w:space="0" w:color="auto"/>
              <w:right w:val="single" w:sz="4" w:space="0" w:color="auto"/>
            </w:tcBorders>
            <w:vAlign w:val="bottom"/>
          </w:tcPr>
          <w:p w:rsidR="00BD389B" w:rsidRPr="003167B9" w:rsidRDefault="001E5FE1" w:rsidP="00BD389B">
            <w:pPr>
              <w:spacing w:before="140" w:after="140" w:line="220" w:lineRule="exact"/>
              <w:ind w:right="397"/>
              <w:jc w:val="right"/>
              <w:rPr>
                <w:sz w:val="22"/>
                <w:szCs w:val="22"/>
              </w:rPr>
            </w:pPr>
            <w:r>
              <w:rPr>
                <w:sz w:val="22"/>
                <w:szCs w:val="22"/>
              </w:rPr>
              <w:t>0,3</w:t>
            </w:r>
          </w:p>
        </w:tc>
      </w:tr>
      <w:tr w:rsidR="00BD389B" w:rsidRPr="009543E2" w:rsidTr="008C07D8">
        <w:trPr>
          <w:cantSplit/>
          <w:trHeight w:val="20"/>
        </w:trPr>
        <w:tc>
          <w:tcPr>
            <w:tcW w:w="2842" w:type="dxa"/>
            <w:tcBorders>
              <w:left w:val="single" w:sz="4" w:space="0" w:color="auto"/>
              <w:right w:val="single" w:sz="4" w:space="0" w:color="auto"/>
            </w:tcBorders>
            <w:vAlign w:val="bottom"/>
          </w:tcPr>
          <w:p w:rsidR="00BD389B" w:rsidRPr="003167B9" w:rsidRDefault="00BD389B" w:rsidP="00BD389B">
            <w:pPr>
              <w:spacing w:before="140" w:after="140" w:line="220" w:lineRule="exact"/>
              <w:ind w:left="113"/>
              <w:rPr>
                <w:sz w:val="22"/>
                <w:szCs w:val="22"/>
              </w:rPr>
            </w:pPr>
            <w:r w:rsidRPr="003167B9">
              <w:rPr>
                <w:sz w:val="22"/>
                <w:szCs w:val="22"/>
              </w:rPr>
              <w:t>овощи открытого грунта</w:t>
            </w:r>
          </w:p>
        </w:tc>
        <w:tc>
          <w:tcPr>
            <w:tcW w:w="1256" w:type="dxa"/>
            <w:tcBorders>
              <w:left w:val="single" w:sz="4" w:space="0" w:color="auto"/>
              <w:right w:val="single" w:sz="4" w:space="0" w:color="auto"/>
            </w:tcBorders>
            <w:vAlign w:val="bottom"/>
          </w:tcPr>
          <w:p w:rsidR="00BD389B" w:rsidRPr="003167B9" w:rsidRDefault="001E5FE1" w:rsidP="00BD389B">
            <w:pPr>
              <w:spacing w:before="140" w:after="140" w:line="220" w:lineRule="exact"/>
              <w:ind w:right="284"/>
              <w:jc w:val="right"/>
              <w:rPr>
                <w:sz w:val="22"/>
                <w:szCs w:val="22"/>
              </w:rPr>
            </w:pPr>
            <w:r>
              <w:rPr>
                <w:sz w:val="22"/>
                <w:szCs w:val="22"/>
              </w:rPr>
              <w:t>0,6</w:t>
            </w:r>
          </w:p>
        </w:tc>
        <w:tc>
          <w:tcPr>
            <w:tcW w:w="1256" w:type="dxa"/>
            <w:tcBorders>
              <w:left w:val="single" w:sz="4" w:space="0" w:color="auto"/>
              <w:right w:val="single" w:sz="4" w:space="0" w:color="auto"/>
            </w:tcBorders>
            <w:vAlign w:val="bottom"/>
          </w:tcPr>
          <w:p w:rsidR="00BD389B" w:rsidRPr="003167B9" w:rsidRDefault="001E5FE1" w:rsidP="00BD389B">
            <w:pPr>
              <w:spacing w:before="140" w:after="140" w:line="220" w:lineRule="exact"/>
              <w:ind w:right="284"/>
              <w:jc w:val="right"/>
              <w:rPr>
                <w:sz w:val="22"/>
                <w:szCs w:val="22"/>
              </w:rPr>
            </w:pPr>
            <w:r>
              <w:rPr>
                <w:sz w:val="22"/>
                <w:szCs w:val="22"/>
              </w:rPr>
              <w:t>0,4</w:t>
            </w:r>
          </w:p>
        </w:tc>
        <w:tc>
          <w:tcPr>
            <w:tcW w:w="1256" w:type="dxa"/>
            <w:tcBorders>
              <w:left w:val="single" w:sz="4" w:space="0" w:color="auto"/>
              <w:right w:val="single" w:sz="4" w:space="0" w:color="auto"/>
            </w:tcBorders>
            <w:vAlign w:val="bottom"/>
          </w:tcPr>
          <w:p w:rsidR="00BD389B" w:rsidRPr="003167B9" w:rsidRDefault="001E5FE1" w:rsidP="00BD389B">
            <w:pPr>
              <w:spacing w:before="140" w:after="140" w:line="220" w:lineRule="exact"/>
              <w:ind w:right="284"/>
              <w:jc w:val="right"/>
              <w:rPr>
                <w:sz w:val="22"/>
                <w:szCs w:val="22"/>
              </w:rPr>
            </w:pPr>
            <w:r>
              <w:rPr>
                <w:sz w:val="22"/>
                <w:szCs w:val="22"/>
              </w:rPr>
              <w:t>62,8</w:t>
            </w:r>
          </w:p>
        </w:tc>
        <w:tc>
          <w:tcPr>
            <w:tcW w:w="1256" w:type="dxa"/>
            <w:tcBorders>
              <w:left w:val="single" w:sz="4" w:space="0" w:color="auto"/>
              <w:right w:val="single" w:sz="4" w:space="0" w:color="auto"/>
            </w:tcBorders>
            <w:vAlign w:val="bottom"/>
          </w:tcPr>
          <w:p w:rsidR="00BD389B" w:rsidRPr="003167B9" w:rsidRDefault="001E5FE1" w:rsidP="00BD389B">
            <w:pPr>
              <w:spacing w:before="140" w:after="140" w:line="220" w:lineRule="exact"/>
              <w:ind w:right="397"/>
              <w:jc w:val="right"/>
              <w:rPr>
                <w:sz w:val="22"/>
                <w:szCs w:val="22"/>
              </w:rPr>
            </w:pPr>
            <w:r>
              <w:rPr>
                <w:sz w:val="22"/>
                <w:szCs w:val="22"/>
              </w:rPr>
              <w:t>0,1</w:t>
            </w:r>
          </w:p>
        </w:tc>
        <w:tc>
          <w:tcPr>
            <w:tcW w:w="1257" w:type="dxa"/>
            <w:tcBorders>
              <w:left w:val="single" w:sz="4" w:space="0" w:color="auto"/>
              <w:right w:val="single" w:sz="4" w:space="0" w:color="auto"/>
            </w:tcBorders>
            <w:vAlign w:val="bottom"/>
          </w:tcPr>
          <w:p w:rsidR="00BD389B" w:rsidRPr="003167B9" w:rsidRDefault="001E5FE1" w:rsidP="00BD389B">
            <w:pPr>
              <w:spacing w:before="140" w:after="140" w:line="220" w:lineRule="exact"/>
              <w:ind w:right="397"/>
              <w:jc w:val="right"/>
              <w:rPr>
                <w:sz w:val="22"/>
                <w:szCs w:val="22"/>
              </w:rPr>
            </w:pPr>
            <w:r>
              <w:rPr>
                <w:sz w:val="22"/>
                <w:szCs w:val="22"/>
              </w:rPr>
              <w:t>0,05</w:t>
            </w:r>
          </w:p>
        </w:tc>
      </w:tr>
      <w:tr w:rsidR="00BD389B" w:rsidRPr="009543E2" w:rsidTr="008C07D8">
        <w:trPr>
          <w:cantSplit/>
          <w:trHeight w:val="20"/>
        </w:trPr>
        <w:tc>
          <w:tcPr>
            <w:tcW w:w="2842" w:type="dxa"/>
            <w:tcBorders>
              <w:left w:val="single" w:sz="4" w:space="0" w:color="auto"/>
              <w:bottom w:val="double" w:sz="4" w:space="0" w:color="auto"/>
              <w:right w:val="single" w:sz="4" w:space="0" w:color="auto"/>
            </w:tcBorders>
            <w:vAlign w:val="bottom"/>
          </w:tcPr>
          <w:p w:rsidR="00BD389B" w:rsidRPr="003167B9" w:rsidRDefault="00BD389B" w:rsidP="00BD389B">
            <w:pPr>
              <w:spacing w:before="140" w:after="140" w:line="220" w:lineRule="exact"/>
              <w:ind w:left="113"/>
              <w:rPr>
                <w:sz w:val="22"/>
                <w:szCs w:val="22"/>
              </w:rPr>
            </w:pPr>
            <w:r w:rsidRPr="003167B9">
              <w:rPr>
                <w:sz w:val="22"/>
                <w:szCs w:val="22"/>
              </w:rPr>
              <w:t xml:space="preserve">культуры кормовые </w:t>
            </w:r>
          </w:p>
        </w:tc>
        <w:tc>
          <w:tcPr>
            <w:tcW w:w="1256" w:type="dxa"/>
            <w:tcBorders>
              <w:left w:val="single" w:sz="4" w:space="0" w:color="auto"/>
              <w:bottom w:val="double" w:sz="4" w:space="0" w:color="auto"/>
              <w:right w:val="single" w:sz="4" w:space="0" w:color="auto"/>
            </w:tcBorders>
            <w:vAlign w:val="bottom"/>
          </w:tcPr>
          <w:p w:rsidR="00BD389B" w:rsidRPr="003167B9" w:rsidRDefault="001E5FE1" w:rsidP="00BD389B">
            <w:pPr>
              <w:spacing w:before="140" w:after="140" w:line="220" w:lineRule="exact"/>
              <w:ind w:right="284"/>
              <w:jc w:val="right"/>
              <w:rPr>
                <w:sz w:val="22"/>
                <w:szCs w:val="22"/>
              </w:rPr>
            </w:pPr>
            <w:r>
              <w:rPr>
                <w:sz w:val="22"/>
                <w:szCs w:val="22"/>
              </w:rPr>
              <w:t>290,2</w:t>
            </w:r>
          </w:p>
        </w:tc>
        <w:tc>
          <w:tcPr>
            <w:tcW w:w="1256" w:type="dxa"/>
            <w:tcBorders>
              <w:left w:val="single" w:sz="4" w:space="0" w:color="auto"/>
              <w:bottom w:val="double" w:sz="4" w:space="0" w:color="auto"/>
              <w:right w:val="single" w:sz="4" w:space="0" w:color="auto"/>
            </w:tcBorders>
            <w:vAlign w:val="bottom"/>
          </w:tcPr>
          <w:p w:rsidR="00BD389B" w:rsidRPr="003167B9" w:rsidRDefault="001E5FE1" w:rsidP="00BD389B">
            <w:pPr>
              <w:spacing w:before="140" w:after="140" w:line="220" w:lineRule="exact"/>
              <w:ind w:right="284"/>
              <w:jc w:val="right"/>
              <w:rPr>
                <w:sz w:val="22"/>
                <w:szCs w:val="22"/>
              </w:rPr>
            </w:pPr>
            <w:r>
              <w:rPr>
                <w:sz w:val="22"/>
                <w:szCs w:val="22"/>
              </w:rPr>
              <w:t>315,0</w:t>
            </w:r>
          </w:p>
        </w:tc>
        <w:tc>
          <w:tcPr>
            <w:tcW w:w="1256" w:type="dxa"/>
            <w:tcBorders>
              <w:left w:val="single" w:sz="4" w:space="0" w:color="auto"/>
              <w:bottom w:val="double" w:sz="4" w:space="0" w:color="auto"/>
              <w:right w:val="single" w:sz="4" w:space="0" w:color="auto"/>
            </w:tcBorders>
            <w:vAlign w:val="bottom"/>
          </w:tcPr>
          <w:p w:rsidR="00BD389B" w:rsidRPr="003167B9" w:rsidRDefault="001E5FE1" w:rsidP="00BD389B">
            <w:pPr>
              <w:spacing w:before="140" w:after="140" w:line="220" w:lineRule="exact"/>
              <w:ind w:right="284"/>
              <w:jc w:val="right"/>
              <w:rPr>
                <w:sz w:val="22"/>
                <w:szCs w:val="22"/>
              </w:rPr>
            </w:pPr>
            <w:r>
              <w:rPr>
                <w:sz w:val="22"/>
                <w:szCs w:val="22"/>
              </w:rPr>
              <w:t>108,6</w:t>
            </w:r>
          </w:p>
        </w:tc>
        <w:tc>
          <w:tcPr>
            <w:tcW w:w="1256" w:type="dxa"/>
            <w:tcBorders>
              <w:left w:val="single" w:sz="4" w:space="0" w:color="auto"/>
              <w:bottom w:val="double" w:sz="4" w:space="0" w:color="auto"/>
              <w:right w:val="single" w:sz="4" w:space="0" w:color="auto"/>
            </w:tcBorders>
            <w:vAlign w:val="bottom"/>
          </w:tcPr>
          <w:p w:rsidR="00BD389B" w:rsidRPr="003167B9" w:rsidRDefault="001E5FE1" w:rsidP="00BD389B">
            <w:pPr>
              <w:spacing w:before="140" w:after="140" w:line="220" w:lineRule="exact"/>
              <w:ind w:right="397"/>
              <w:jc w:val="right"/>
              <w:rPr>
                <w:sz w:val="22"/>
                <w:szCs w:val="22"/>
              </w:rPr>
            </w:pPr>
            <w:r>
              <w:rPr>
                <w:sz w:val="22"/>
                <w:szCs w:val="22"/>
              </w:rPr>
              <w:t>38,9</w:t>
            </w:r>
          </w:p>
        </w:tc>
        <w:tc>
          <w:tcPr>
            <w:tcW w:w="1257" w:type="dxa"/>
            <w:tcBorders>
              <w:left w:val="single" w:sz="4" w:space="0" w:color="auto"/>
              <w:bottom w:val="double" w:sz="4" w:space="0" w:color="auto"/>
              <w:right w:val="single" w:sz="4" w:space="0" w:color="auto"/>
            </w:tcBorders>
            <w:vAlign w:val="bottom"/>
          </w:tcPr>
          <w:p w:rsidR="00BD389B" w:rsidRPr="003167B9" w:rsidRDefault="001E5FE1" w:rsidP="00BD389B">
            <w:pPr>
              <w:spacing w:before="140" w:after="140" w:line="220" w:lineRule="exact"/>
              <w:ind w:right="397"/>
              <w:jc w:val="right"/>
              <w:rPr>
                <w:sz w:val="22"/>
                <w:szCs w:val="22"/>
              </w:rPr>
            </w:pPr>
            <w:r>
              <w:rPr>
                <w:sz w:val="22"/>
                <w:szCs w:val="22"/>
              </w:rPr>
              <w:t>41,3</w:t>
            </w:r>
          </w:p>
        </w:tc>
      </w:tr>
      <w:bookmarkEnd w:id="1"/>
    </w:tbl>
    <w:p w:rsidR="00BD389B" w:rsidRDefault="00BD389B" w:rsidP="00BD389B">
      <w:pPr>
        <w:pStyle w:val="a5"/>
        <w:keepNext/>
        <w:keepLines/>
        <w:ind w:firstLine="709"/>
        <w:jc w:val="both"/>
        <w:rPr>
          <w:b w:val="0"/>
          <w:sz w:val="26"/>
          <w:szCs w:val="26"/>
        </w:rPr>
      </w:pPr>
    </w:p>
    <w:p w:rsidR="00BD389B" w:rsidRDefault="00BD389B" w:rsidP="00BD389B">
      <w:pPr>
        <w:pStyle w:val="a5"/>
        <w:keepNext/>
        <w:keepLines/>
        <w:ind w:firstLine="709"/>
        <w:jc w:val="both"/>
        <w:rPr>
          <w:b w:val="0"/>
          <w:sz w:val="26"/>
          <w:szCs w:val="26"/>
        </w:rPr>
      </w:pPr>
      <w:r w:rsidRPr="00CB2F58">
        <w:rPr>
          <w:b w:val="0"/>
          <w:sz w:val="26"/>
          <w:szCs w:val="26"/>
        </w:rPr>
        <w:t xml:space="preserve">В структуре посевов зерновых и зернобобовых культур площади под посевами пшеницы занимают </w:t>
      </w:r>
      <w:r w:rsidR="00BA27A9">
        <w:rPr>
          <w:b w:val="0"/>
          <w:sz w:val="26"/>
          <w:szCs w:val="26"/>
        </w:rPr>
        <w:t>32,2</w:t>
      </w:r>
      <w:r w:rsidRPr="00CB2F58">
        <w:rPr>
          <w:b w:val="0"/>
          <w:sz w:val="26"/>
          <w:szCs w:val="26"/>
        </w:rPr>
        <w:t>%</w:t>
      </w:r>
      <w:r>
        <w:rPr>
          <w:b w:val="0"/>
          <w:sz w:val="26"/>
          <w:szCs w:val="26"/>
        </w:rPr>
        <w:t xml:space="preserve"> (в 202</w:t>
      </w:r>
      <w:r w:rsidRPr="00BD389B">
        <w:rPr>
          <w:b w:val="0"/>
          <w:sz w:val="26"/>
          <w:szCs w:val="26"/>
        </w:rPr>
        <w:t>2</w:t>
      </w:r>
      <w:r>
        <w:rPr>
          <w:b w:val="0"/>
          <w:sz w:val="26"/>
          <w:szCs w:val="26"/>
        </w:rPr>
        <w:t xml:space="preserve"> году – </w:t>
      </w:r>
      <w:r w:rsidR="00073B85">
        <w:rPr>
          <w:b w:val="0"/>
          <w:sz w:val="26"/>
          <w:szCs w:val="26"/>
        </w:rPr>
        <w:t>27,8</w:t>
      </w:r>
      <w:r>
        <w:rPr>
          <w:b w:val="0"/>
          <w:sz w:val="26"/>
          <w:szCs w:val="26"/>
        </w:rPr>
        <w:t>%)</w:t>
      </w:r>
      <w:r w:rsidRPr="00CB2F58">
        <w:rPr>
          <w:b w:val="0"/>
          <w:sz w:val="26"/>
          <w:szCs w:val="26"/>
        </w:rPr>
        <w:t xml:space="preserve">, ячменя – </w:t>
      </w:r>
      <w:r w:rsidR="00BA27A9">
        <w:rPr>
          <w:b w:val="0"/>
          <w:sz w:val="26"/>
          <w:szCs w:val="26"/>
        </w:rPr>
        <w:t>22,3</w:t>
      </w:r>
      <w:r w:rsidRPr="00CB2F58">
        <w:rPr>
          <w:b w:val="0"/>
          <w:sz w:val="26"/>
          <w:szCs w:val="26"/>
        </w:rPr>
        <w:t>%</w:t>
      </w:r>
      <w:r>
        <w:rPr>
          <w:b w:val="0"/>
          <w:sz w:val="26"/>
          <w:szCs w:val="26"/>
        </w:rPr>
        <w:t xml:space="preserve"> (</w:t>
      </w:r>
      <w:r w:rsidR="00BA27A9">
        <w:rPr>
          <w:b w:val="0"/>
          <w:sz w:val="26"/>
          <w:szCs w:val="26"/>
        </w:rPr>
        <w:t>16,9</w:t>
      </w:r>
      <w:r>
        <w:rPr>
          <w:b w:val="0"/>
          <w:sz w:val="26"/>
          <w:szCs w:val="26"/>
        </w:rPr>
        <w:t>%)</w:t>
      </w:r>
      <w:r w:rsidRPr="00CB2F58">
        <w:rPr>
          <w:b w:val="0"/>
          <w:sz w:val="26"/>
          <w:szCs w:val="26"/>
        </w:rPr>
        <w:t xml:space="preserve">, тритикале – </w:t>
      </w:r>
      <w:r w:rsidR="00BA27A9">
        <w:rPr>
          <w:b w:val="0"/>
          <w:sz w:val="26"/>
          <w:szCs w:val="26"/>
        </w:rPr>
        <w:t>16,3</w:t>
      </w:r>
      <w:r w:rsidRPr="00CB2F58">
        <w:rPr>
          <w:b w:val="0"/>
          <w:sz w:val="26"/>
          <w:szCs w:val="26"/>
        </w:rPr>
        <w:t>%</w:t>
      </w:r>
      <w:r>
        <w:rPr>
          <w:b w:val="0"/>
          <w:sz w:val="26"/>
          <w:szCs w:val="26"/>
        </w:rPr>
        <w:t xml:space="preserve"> (</w:t>
      </w:r>
      <w:r w:rsidR="00BA27A9">
        <w:rPr>
          <w:b w:val="0"/>
          <w:sz w:val="26"/>
          <w:szCs w:val="26"/>
        </w:rPr>
        <w:t>15,2</w:t>
      </w:r>
      <w:r>
        <w:rPr>
          <w:b w:val="0"/>
          <w:sz w:val="26"/>
          <w:szCs w:val="26"/>
        </w:rPr>
        <w:t>%)</w:t>
      </w:r>
      <w:r w:rsidRPr="00CB2F58">
        <w:rPr>
          <w:b w:val="0"/>
          <w:sz w:val="26"/>
          <w:szCs w:val="26"/>
        </w:rPr>
        <w:t xml:space="preserve">, </w:t>
      </w:r>
      <w:r w:rsidR="00BA27A9" w:rsidRPr="00CB2F58">
        <w:rPr>
          <w:b w:val="0"/>
          <w:sz w:val="26"/>
          <w:szCs w:val="26"/>
        </w:rPr>
        <w:t xml:space="preserve">кукурузы на зерно – </w:t>
      </w:r>
      <w:r w:rsidR="00BA27A9">
        <w:rPr>
          <w:b w:val="0"/>
          <w:sz w:val="26"/>
          <w:szCs w:val="26"/>
        </w:rPr>
        <w:t>7,5</w:t>
      </w:r>
      <w:r w:rsidR="00BA27A9" w:rsidRPr="00CB2F58">
        <w:rPr>
          <w:b w:val="0"/>
          <w:sz w:val="26"/>
          <w:szCs w:val="26"/>
        </w:rPr>
        <w:t>%</w:t>
      </w:r>
      <w:r w:rsidR="00BA27A9">
        <w:rPr>
          <w:b w:val="0"/>
          <w:sz w:val="26"/>
          <w:szCs w:val="26"/>
        </w:rPr>
        <w:t xml:space="preserve"> (14,6%), зернобобовых культур, включая культуры кормовые зерновые и зернобобовые</w:t>
      </w:r>
      <w:r w:rsidR="00A3534F">
        <w:rPr>
          <w:b w:val="0"/>
          <w:sz w:val="26"/>
          <w:szCs w:val="26"/>
        </w:rPr>
        <w:t>,</w:t>
      </w:r>
      <w:r w:rsidR="00BA27A9">
        <w:rPr>
          <w:b w:val="0"/>
          <w:sz w:val="26"/>
          <w:szCs w:val="26"/>
        </w:rPr>
        <w:t xml:space="preserve"> – 7,1% (4,5%), </w:t>
      </w:r>
      <w:r w:rsidRPr="00CB2F58">
        <w:rPr>
          <w:b w:val="0"/>
          <w:sz w:val="26"/>
          <w:szCs w:val="26"/>
        </w:rPr>
        <w:t xml:space="preserve">ржи – </w:t>
      </w:r>
      <w:r w:rsidR="00BA27A9">
        <w:rPr>
          <w:b w:val="0"/>
          <w:sz w:val="26"/>
          <w:szCs w:val="26"/>
        </w:rPr>
        <w:t>7</w:t>
      </w:r>
      <w:r w:rsidRPr="00CB2F58">
        <w:rPr>
          <w:b w:val="0"/>
          <w:sz w:val="26"/>
          <w:szCs w:val="26"/>
        </w:rPr>
        <w:t>%</w:t>
      </w:r>
      <w:r>
        <w:rPr>
          <w:b w:val="0"/>
          <w:sz w:val="26"/>
          <w:szCs w:val="26"/>
        </w:rPr>
        <w:t xml:space="preserve"> (</w:t>
      </w:r>
      <w:r w:rsidR="00BA27A9">
        <w:rPr>
          <w:b w:val="0"/>
          <w:sz w:val="26"/>
          <w:szCs w:val="26"/>
        </w:rPr>
        <w:t>14,4</w:t>
      </w:r>
      <w:r>
        <w:rPr>
          <w:b w:val="0"/>
          <w:sz w:val="26"/>
          <w:szCs w:val="26"/>
        </w:rPr>
        <w:t>%)</w:t>
      </w:r>
      <w:r w:rsidRPr="00CB2F58">
        <w:rPr>
          <w:b w:val="0"/>
          <w:sz w:val="26"/>
          <w:szCs w:val="26"/>
        </w:rPr>
        <w:t>,</w:t>
      </w:r>
      <w:r>
        <w:rPr>
          <w:b w:val="0"/>
          <w:sz w:val="26"/>
          <w:szCs w:val="26"/>
        </w:rPr>
        <w:t xml:space="preserve"> </w:t>
      </w:r>
      <w:r w:rsidRPr="00CB2F58">
        <w:rPr>
          <w:b w:val="0"/>
          <w:sz w:val="26"/>
          <w:szCs w:val="26"/>
        </w:rPr>
        <w:t xml:space="preserve">овса – </w:t>
      </w:r>
      <w:r w:rsidR="00BA27A9">
        <w:rPr>
          <w:b w:val="0"/>
          <w:sz w:val="26"/>
          <w:szCs w:val="26"/>
        </w:rPr>
        <w:t>5,5</w:t>
      </w:r>
      <w:r>
        <w:rPr>
          <w:b w:val="0"/>
          <w:sz w:val="26"/>
          <w:szCs w:val="26"/>
        </w:rPr>
        <w:t>% (</w:t>
      </w:r>
      <w:r w:rsidR="00BA27A9">
        <w:rPr>
          <w:b w:val="0"/>
          <w:sz w:val="26"/>
          <w:szCs w:val="26"/>
        </w:rPr>
        <w:t>5,1</w:t>
      </w:r>
      <w:r>
        <w:rPr>
          <w:b w:val="0"/>
          <w:sz w:val="26"/>
          <w:szCs w:val="26"/>
        </w:rPr>
        <w:t>%)</w:t>
      </w:r>
      <w:r w:rsidRPr="00CB2F58">
        <w:rPr>
          <w:b w:val="0"/>
          <w:sz w:val="26"/>
          <w:szCs w:val="26"/>
        </w:rPr>
        <w:t>.</w:t>
      </w:r>
    </w:p>
    <w:p w:rsidR="003D7B29" w:rsidRPr="004E62F2" w:rsidRDefault="003D7B29" w:rsidP="00BD389B">
      <w:pPr>
        <w:pStyle w:val="a5"/>
        <w:ind w:firstLine="709"/>
        <w:jc w:val="both"/>
        <w:rPr>
          <w:b w:val="0"/>
          <w:spacing w:val="-8"/>
          <w:sz w:val="26"/>
          <w:szCs w:val="26"/>
        </w:rPr>
      </w:pPr>
      <w:r w:rsidRPr="005F1473">
        <w:rPr>
          <w:sz w:val="26"/>
          <w:szCs w:val="26"/>
        </w:rPr>
        <w:t>Животноводство.</w:t>
      </w:r>
      <w:r w:rsidRPr="00114C95">
        <w:rPr>
          <w:b w:val="0"/>
          <w:sz w:val="26"/>
          <w:szCs w:val="26"/>
        </w:rPr>
        <w:t xml:space="preserve"> </w:t>
      </w:r>
      <w:r w:rsidR="00912DAA">
        <w:rPr>
          <w:b w:val="0"/>
          <w:sz w:val="26"/>
          <w:szCs w:val="26"/>
        </w:rPr>
        <w:t xml:space="preserve">На 1 </w:t>
      </w:r>
      <w:r w:rsidR="003245F5">
        <w:rPr>
          <w:b w:val="0"/>
          <w:sz w:val="26"/>
          <w:szCs w:val="26"/>
        </w:rPr>
        <w:t>ию</w:t>
      </w:r>
      <w:r w:rsidR="00BD389B">
        <w:rPr>
          <w:b w:val="0"/>
          <w:sz w:val="26"/>
          <w:szCs w:val="26"/>
        </w:rPr>
        <w:t>л</w:t>
      </w:r>
      <w:r w:rsidR="00912DAA">
        <w:rPr>
          <w:b w:val="0"/>
          <w:sz w:val="26"/>
          <w:szCs w:val="26"/>
        </w:rPr>
        <w:t>я</w:t>
      </w:r>
      <w:r w:rsidRPr="005F1473">
        <w:rPr>
          <w:b w:val="0"/>
          <w:sz w:val="26"/>
          <w:szCs w:val="26"/>
        </w:rPr>
        <w:t xml:space="preserve"> 20</w:t>
      </w:r>
      <w:r>
        <w:rPr>
          <w:b w:val="0"/>
          <w:sz w:val="26"/>
          <w:szCs w:val="26"/>
        </w:rPr>
        <w:t>2</w:t>
      </w:r>
      <w:r w:rsidR="00EF7D1E">
        <w:rPr>
          <w:b w:val="0"/>
          <w:sz w:val="26"/>
          <w:szCs w:val="26"/>
        </w:rPr>
        <w:t>3</w:t>
      </w:r>
      <w:r>
        <w:rPr>
          <w:b w:val="0"/>
          <w:sz w:val="26"/>
          <w:szCs w:val="26"/>
        </w:rPr>
        <w:t> </w:t>
      </w:r>
      <w:r w:rsidRPr="005F1473">
        <w:rPr>
          <w:b w:val="0"/>
          <w:sz w:val="26"/>
          <w:szCs w:val="26"/>
        </w:rPr>
        <w:t>г.</w:t>
      </w:r>
      <w:r w:rsidRPr="00114C95">
        <w:rPr>
          <w:b w:val="0"/>
          <w:sz w:val="26"/>
          <w:szCs w:val="26"/>
        </w:rPr>
        <w:t xml:space="preserve"> </w:t>
      </w:r>
      <w:r w:rsidR="00CB44F6">
        <w:rPr>
          <w:sz w:val="26"/>
          <w:szCs w:val="26"/>
        </w:rPr>
        <w:t>поголовье</w:t>
      </w:r>
      <w:r w:rsidRPr="005F1473">
        <w:rPr>
          <w:sz w:val="26"/>
          <w:szCs w:val="26"/>
        </w:rPr>
        <w:t xml:space="preserve"> крупного рогатого скота </w:t>
      </w:r>
      <w:r w:rsidR="003D5B93">
        <w:rPr>
          <w:sz w:val="26"/>
          <w:szCs w:val="26"/>
        </w:rPr>
        <w:br/>
      </w:r>
      <w:r w:rsidRPr="005F1473">
        <w:rPr>
          <w:b w:val="0"/>
          <w:sz w:val="26"/>
          <w:szCs w:val="26"/>
        </w:rPr>
        <w:t xml:space="preserve">в сельскохозяйственных организациях по сравнению с </w:t>
      </w:r>
      <w:r>
        <w:rPr>
          <w:b w:val="0"/>
          <w:sz w:val="26"/>
          <w:szCs w:val="26"/>
        </w:rPr>
        <w:t xml:space="preserve">1 </w:t>
      </w:r>
      <w:r w:rsidR="003245F5">
        <w:rPr>
          <w:b w:val="0"/>
          <w:sz w:val="26"/>
          <w:szCs w:val="26"/>
        </w:rPr>
        <w:t>ию</w:t>
      </w:r>
      <w:r w:rsidR="00AD41EC">
        <w:rPr>
          <w:b w:val="0"/>
          <w:sz w:val="26"/>
          <w:szCs w:val="26"/>
        </w:rPr>
        <w:t>л</w:t>
      </w:r>
      <w:r w:rsidR="003245F5">
        <w:rPr>
          <w:b w:val="0"/>
          <w:sz w:val="26"/>
          <w:szCs w:val="26"/>
        </w:rPr>
        <w:t>я</w:t>
      </w:r>
      <w:r>
        <w:rPr>
          <w:b w:val="0"/>
          <w:sz w:val="26"/>
          <w:szCs w:val="26"/>
        </w:rPr>
        <w:t xml:space="preserve"> 202</w:t>
      </w:r>
      <w:r w:rsidR="00EF7D1E">
        <w:rPr>
          <w:b w:val="0"/>
          <w:sz w:val="26"/>
          <w:szCs w:val="26"/>
        </w:rPr>
        <w:t>2</w:t>
      </w:r>
      <w:r>
        <w:rPr>
          <w:b w:val="0"/>
          <w:sz w:val="26"/>
          <w:szCs w:val="26"/>
        </w:rPr>
        <w:t> г.</w:t>
      </w:r>
      <w:r w:rsidRPr="005F1473">
        <w:rPr>
          <w:b w:val="0"/>
          <w:sz w:val="26"/>
          <w:szCs w:val="26"/>
        </w:rPr>
        <w:t xml:space="preserve"> </w:t>
      </w:r>
      <w:r w:rsidR="00F62CEA">
        <w:rPr>
          <w:b w:val="0"/>
          <w:sz w:val="26"/>
          <w:szCs w:val="26"/>
        </w:rPr>
        <w:t>увеличи</w:t>
      </w:r>
      <w:r w:rsidR="00481FF6">
        <w:rPr>
          <w:b w:val="0"/>
          <w:sz w:val="26"/>
          <w:szCs w:val="26"/>
        </w:rPr>
        <w:t>лось</w:t>
      </w:r>
      <w:r w:rsidRPr="005F1473">
        <w:rPr>
          <w:b w:val="0"/>
          <w:sz w:val="26"/>
          <w:szCs w:val="26"/>
        </w:rPr>
        <w:t xml:space="preserve"> на </w:t>
      </w:r>
      <w:r w:rsidR="004B606C">
        <w:rPr>
          <w:b w:val="0"/>
          <w:sz w:val="26"/>
          <w:szCs w:val="26"/>
        </w:rPr>
        <w:t>8,8</w:t>
      </w:r>
      <w:r w:rsidRPr="005F1473">
        <w:rPr>
          <w:b w:val="0"/>
          <w:sz w:val="26"/>
          <w:szCs w:val="26"/>
        </w:rPr>
        <w:t xml:space="preserve"> тыс. голов (на </w:t>
      </w:r>
      <w:r w:rsidR="000D23FB">
        <w:rPr>
          <w:b w:val="0"/>
          <w:sz w:val="26"/>
          <w:szCs w:val="26"/>
        </w:rPr>
        <w:t>1,</w:t>
      </w:r>
      <w:r w:rsidR="004B606C">
        <w:rPr>
          <w:b w:val="0"/>
          <w:sz w:val="26"/>
          <w:szCs w:val="26"/>
        </w:rPr>
        <w:t>7</w:t>
      </w:r>
      <w:r w:rsidRPr="005F1473">
        <w:rPr>
          <w:b w:val="0"/>
          <w:sz w:val="26"/>
          <w:szCs w:val="26"/>
        </w:rPr>
        <w:t>%)</w:t>
      </w:r>
      <w:r>
        <w:rPr>
          <w:b w:val="0"/>
          <w:sz w:val="26"/>
          <w:szCs w:val="26"/>
        </w:rPr>
        <w:t xml:space="preserve">, в том числе </w:t>
      </w:r>
      <w:r w:rsidRPr="00884F30">
        <w:rPr>
          <w:sz w:val="26"/>
          <w:szCs w:val="26"/>
        </w:rPr>
        <w:t xml:space="preserve">коров </w:t>
      </w:r>
      <w:r>
        <w:rPr>
          <w:b w:val="0"/>
          <w:sz w:val="26"/>
          <w:szCs w:val="26"/>
        </w:rPr>
        <w:t>–</w:t>
      </w:r>
      <w:r w:rsidR="00476A1A">
        <w:rPr>
          <w:b w:val="0"/>
          <w:sz w:val="26"/>
          <w:szCs w:val="26"/>
        </w:rPr>
        <w:t xml:space="preserve"> </w:t>
      </w:r>
      <w:r w:rsidR="000D23FB">
        <w:rPr>
          <w:b w:val="0"/>
          <w:sz w:val="26"/>
          <w:szCs w:val="26"/>
        </w:rPr>
        <w:t>на 0,</w:t>
      </w:r>
      <w:r w:rsidR="004B606C">
        <w:rPr>
          <w:b w:val="0"/>
          <w:sz w:val="26"/>
          <w:szCs w:val="26"/>
        </w:rPr>
        <w:t>8</w:t>
      </w:r>
      <w:r w:rsidR="000D23FB">
        <w:rPr>
          <w:b w:val="0"/>
          <w:sz w:val="26"/>
          <w:szCs w:val="26"/>
        </w:rPr>
        <w:t xml:space="preserve"> тыс. голов</w:t>
      </w:r>
      <w:r w:rsidR="00F62CEA">
        <w:rPr>
          <w:b w:val="0"/>
          <w:sz w:val="26"/>
          <w:szCs w:val="26"/>
        </w:rPr>
        <w:t xml:space="preserve"> </w:t>
      </w:r>
      <w:r w:rsidRPr="004E62F2">
        <w:rPr>
          <w:b w:val="0"/>
          <w:spacing w:val="-8"/>
          <w:sz w:val="26"/>
          <w:szCs w:val="26"/>
        </w:rPr>
        <w:t>(</w:t>
      </w:r>
      <w:proofErr w:type="gramStart"/>
      <w:r w:rsidRPr="004E62F2">
        <w:rPr>
          <w:b w:val="0"/>
          <w:spacing w:val="-8"/>
          <w:sz w:val="26"/>
          <w:szCs w:val="26"/>
        </w:rPr>
        <w:t>на</w:t>
      </w:r>
      <w:proofErr w:type="gramEnd"/>
      <w:r w:rsidRPr="004E62F2">
        <w:rPr>
          <w:b w:val="0"/>
          <w:spacing w:val="-8"/>
          <w:sz w:val="26"/>
          <w:szCs w:val="26"/>
        </w:rPr>
        <w:t xml:space="preserve"> </w:t>
      </w:r>
      <w:r w:rsidR="00EF7D1E">
        <w:rPr>
          <w:b w:val="0"/>
          <w:spacing w:val="-8"/>
          <w:sz w:val="26"/>
          <w:szCs w:val="26"/>
        </w:rPr>
        <w:t>0,</w:t>
      </w:r>
      <w:r w:rsidR="004B606C">
        <w:rPr>
          <w:b w:val="0"/>
          <w:spacing w:val="-8"/>
          <w:sz w:val="26"/>
          <w:szCs w:val="26"/>
        </w:rPr>
        <w:t>4</w:t>
      </w:r>
      <w:r w:rsidRPr="004E62F2">
        <w:rPr>
          <w:b w:val="0"/>
          <w:spacing w:val="-8"/>
          <w:sz w:val="26"/>
          <w:szCs w:val="26"/>
        </w:rPr>
        <w:t xml:space="preserve">%). </w:t>
      </w:r>
      <w:r w:rsidRPr="006F088C">
        <w:rPr>
          <w:b w:val="0"/>
          <w:sz w:val="26"/>
          <w:szCs w:val="26"/>
        </w:rPr>
        <w:t>Поголовье</w:t>
      </w:r>
      <w:r w:rsidRPr="006F088C">
        <w:rPr>
          <w:sz w:val="26"/>
          <w:szCs w:val="26"/>
        </w:rPr>
        <w:t xml:space="preserve"> свиней </w:t>
      </w:r>
      <w:r w:rsidRPr="006F088C">
        <w:rPr>
          <w:b w:val="0"/>
          <w:sz w:val="26"/>
          <w:szCs w:val="26"/>
        </w:rPr>
        <w:t>за этот период</w:t>
      </w:r>
      <w:r w:rsidRPr="006F088C">
        <w:rPr>
          <w:sz w:val="26"/>
          <w:szCs w:val="26"/>
        </w:rPr>
        <w:t xml:space="preserve"> </w:t>
      </w:r>
      <w:r w:rsidR="00F62CEA" w:rsidRPr="006F088C">
        <w:rPr>
          <w:b w:val="0"/>
          <w:sz w:val="26"/>
          <w:szCs w:val="26"/>
        </w:rPr>
        <w:t>возросло</w:t>
      </w:r>
      <w:r w:rsidRPr="006F088C">
        <w:rPr>
          <w:b w:val="0"/>
          <w:sz w:val="26"/>
          <w:szCs w:val="26"/>
        </w:rPr>
        <w:t xml:space="preserve"> на </w:t>
      </w:r>
      <w:r w:rsidR="004B606C" w:rsidRPr="006F088C">
        <w:rPr>
          <w:b w:val="0"/>
          <w:sz w:val="26"/>
          <w:szCs w:val="26"/>
        </w:rPr>
        <w:t>26</w:t>
      </w:r>
      <w:r w:rsidRPr="006F088C">
        <w:rPr>
          <w:b w:val="0"/>
          <w:sz w:val="26"/>
          <w:szCs w:val="26"/>
        </w:rPr>
        <w:t xml:space="preserve"> тыс. голов (</w:t>
      </w:r>
      <w:r w:rsidR="00A774BB" w:rsidRPr="006F088C">
        <w:rPr>
          <w:b w:val="0"/>
          <w:sz w:val="26"/>
          <w:szCs w:val="26"/>
        </w:rPr>
        <w:t xml:space="preserve">на </w:t>
      </w:r>
      <w:r w:rsidR="000D23FB" w:rsidRPr="006F088C">
        <w:rPr>
          <w:b w:val="0"/>
          <w:sz w:val="26"/>
          <w:szCs w:val="26"/>
        </w:rPr>
        <w:t>18,</w:t>
      </w:r>
      <w:r w:rsidR="004B606C" w:rsidRPr="006F088C">
        <w:rPr>
          <w:b w:val="0"/>
          <w:sz w:val="26"/>
          <w:szCs w:val="26"/>
        </w:rPr>
        <w:t>4</w:t>
      </w:r>
      <w:r w:rsidR="00A774BB" w:rsidRPr="006F088C">
        <w:rPr>
          <w:b w:val="0"/>
          <w:sz w:val="26"/>
          <w:szCs w:val="26"/>
        </w:rPr>
        <w:t>%</w:t>
      </w:r>
      <w:r w:rsidRPr="006F088C">
        <w:rPr>
          <w:b w:val="0"/>
          <w:sz w:val="26"/>
          <w:szCs w:val="26"/>
        </w:rPr>
        <w:t>).</w:t>
      </w:r>
    </w:p>
    <w:p w:rsidR="003D7B29" w:rsidRDefault="003D7B29" w:rsidP="00BD389B">
      <w:pPr>
        <w:pStyle w:val="a5"/>
        <w:spacing w:before="240" w:after="12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sidR="003245F5">
        <w:rPr>
          <w:rFonts w:ascii="Arial" w:hAnsi="Arial" w:cs="Arial"/>
          <w:bCs w:val="0"/>
        </w:rPr>
        <w:t>ию</w:t>
      </w:r>
      <w:r w:rsidR="00AD41EC">
        <w:rPr>
          <w:rFonts w:ascii="Arial" w:hAnsi="Arial" w:cs="Arial"/>
          <w:bCs w:val="0"/>
        </w:rPr>
        <w:t>л</w:t>
      </w:r>
      <w:r w:rsidR="00E106C6">
        <w:rPr>
          <w:rFonts w:ascii="Arial" w:hAnsi="Arial" w:cs="Arial"/>
          <w:bCs w:val="0"/>
        </w:rPr>
        <w:t>я</w:t>
      </w:r>
      <w:r w:rsidR="00DE006F">
        <w:rPr>
          <w:rFonts w:ascii="Arial" w:hAnsi="Arial" w:cs="Arial"/>
          <w:bCs w:val="0"/>
        </w:rPr>
        <w:t xml:space="preserve"> </w:t>
      </w:r>
      <w:r w:rsidRPr="005F1473">
        <w:rPr>
          <w:rFonts w:ascii="Arial" w:hAnsi="Arial" w:cs="Arial"/>
          <w:bCs w:val="0"/>
        </w:rPr>
        <w:t>20</w:t>
      </w:r>
      <w:r>
        <w:rPr>
          <w:rFonts w:ascii="Arial" w:hAnsi="Arial" w:cs="Arial"/>
          <w:bCs w:val="0"/>
        </w:rPr>
        <w:t>2</w:t>
      </w:r>
      <w:r w:rsidR="00EF7D1E">
        <w:rPr>
          <w:rFonts w:ascii="Arial" w:hAnsi="Arial" w:cs="Arial"/>
          <w:bCs w:val="0"/>
        </w:rPr>
        <w:t>3</w:t>
      </w:r>
      <w:r w:rsidR="00CD0BCB">
        <w:rPr>
          <w:rFonts w:ascii="Arial" w:hAnsi="Arial" w:cs="Arial"/>
          <w:bCs w:val="0"/>
        </w:rPr>
        <w:t> </w:t>
      </w:r>
      <w:r w:rsidRPr="005F1473">
        <w:rPr>
          <w:rFonts w:ascii="Arial" w:hAnsi="Arial" w:cs="Arial"/>
          <w:bCs w:val="0"/>
        </w:rPr>
        <w:t>г.</w:t>
      </w:r>
    </w:p>
    <w:tbl>
      <w:tblPr>
        <w:tblW w:w="9072" w:type="dxa"/>
        <w:tblInd w:w="71" w:type="dxa"/>
        <w:tblLayout w:type="fixed"/>
        <w:tblCellMar>
          <w:left w:w="71" w:type="dxa"/>
          <w:right w:w="71" w:type="dxa"/>
        </w:tblCellMar>
        <w:tblLook w:val="0000" w:firstRow="0" w:lastRow="0" w:firstColumn="0" w:lastColumn="0" w:noHBand="0" w:noVBand="0"/>
      </w:tblPr>
      <w:tblGrid>
        <w:gridCol w:w="2996"/>
        <w:gridCol w:w="2025"/>
        <w:gridCol w:w="2025"/>
        <w:gridCol w:w="2026"/>
      </w:tblGrid>
      <w:tr w:rsidR="00FA1F6C" w:rsidRPr="001A384E" w:rsidTr="00172D38">
        <w:trPr>
          <w:trHeight w:val="257"/>
          <w:tblHeader/>
        </w:trPr>
        <w:tc>
          <w:tcPr>
            <w:tcW w:w="2996" w:type="dxa"/>
            <w:vMerge w:val="restart"/>
            <w:tcBorders>
              <w:top w:val="single" w:sz="4" w:space="0" w:color="auto"/>
              <w:left w:val="single" w:sz="4" w:space="0" w:color="auto"/>
              <w:bottom w:val="single" w:sz="4" w:space="0" w:color="auto"/>
              <w:right w:val="single" w:sz="4" w:space="0" w:color="auto"/>
            </w:tcBorders>
          </w:tcPr>
          <w:p w:rsidR="00FA1F6C" w:rsidRPr="001A384E" w:rsidRDefault="00FA1F6C" w:rsidP="00F3518F">
            <w:pPr>
              <w:spacing w:before="60" w:after="60" w:line="220" w:lineRule="exact"/>
              <w:ind w:left="170"/>
              <w:jc w:val="center"/>
              <w:rPr>
                <w:rFonts w:ascii="Arial" w:hAnsi="Arial" w:cs="Arial"/>
                <w:sz w:val="22"/>
              </w:rPr>
            </w:pPr>
          </w:p>
        </w:tc>
        <w:tc>
          <w:tcPr>
            <w:tcW w:w="2025" w:type="dxa"/>
            <w:vMerge w:val="restart"/>
            <w:tcBorders>
              <w:top w:val="single" w:sz="4" w:space="0" w:color="auto"/>
              <w:left w:val="single" w:sz="4" w:space="0" w:color="auto"/>
              <w:bottom w:val="single" w:sz="4" w:space="0" w:color="auto"/>
              <w:right w:val="single" w:sz="4" w:space="0" w:color="auto"/>
            </w:tcBorders>
          </w:tcPr>
          <w:p w:rsidR="00FA1F6C" w:rsidRPr="009F3853" w:rsidRDefault="00FA1F6C" w:rsidP="0002462C">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4051" w:type="dxa"/>
            <w:gridSpan w:val="2"/>
            <w:tcBorders>
              <w:top w:val="single" w:sz="4" w:space="0" w:color="auto"/>
              <w:left w:val="single" w:sz="4" w:space="0" w:color="auto"/>
              <w:bottom w:val="single" w:sz="4" w:space="0" w:color="auto"/>
              <w:right w:val="single" w:sz="4" w:space="0" w:color="auto"/>
            </w:tcBorders>
          </w:tcPr>
          <w:p w:rsidR="00FA1F6C" w:rsidRPr="009F3853" w:rsidRDefault="00FA1F6C" w:rsidP="00F3518F">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rsidTr="00FA1F6C">
        <w:tc>
          <w:tcPr>
            <w:tcW w:w="2996" w:type="dxa"/>
            <w:vMerge/>
            <w:tcBorders>
              <w:top w:val="single" w:sz="4" w:space="0" w:color="auto"/>
              <w:left w:val="single" w:sz="4" w:space="0" w:color="auto"/>
              <w:bottom w:val="single" w:sz="4" w:space="0" w:color="auto"/>
              <w:right w:val="single" w:sz="4" w:space="0" w:color="auto"/>
            </w:tcBorders>
            <w:vAlign w:val="bottom"/>
          </w:tcPr>
          <w:p w:rsidR="003D7B29" w:rsidRPr="001A384E" w:rsidRDefault="003D7B29" w:rsidP="00F3518F">
            <w:pPr>
              <w:pStyle w:val="4"/>
              <w:keepNext w:val="0"/>
              <w:spacing w:before="60" w:line="220" w:lineRule="exact"/>
              <w:ind w:left="964"/>
              <w:jc w:val="center"/>
              <w:rPr>
                <w:rFonts w:ascii="Arial" w:hAnsi="Arial" w:cs="Arial"/>
              </w:rPr>
            </w:pPr>
          </w:p>
        </w:tc>
        <w:tc>
          <w:tcPr>
            <w:tcW w:w="2025" w:type="dxa"/>
            <w:vMerge/>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AD41EC">
            <w:pPr>
              <w:tabs>
                <w:tab w:val="left" w:pos="779"/>
              </w:tabs>
              <w:spacing w:before="60" w:after="60" w:line="220" w:lineRule="exact"/>
              <w:jc w:val="center"/>
              <w:rPr>
                <w:sz w:val="22"/>
                <w:szCs w:val="22"/>
              </w:rPr>
            </w:pPr>
            <w:r>
              <w:rPr>
                <w:sz w:val="22"/>
                <w:szCs w:val="22"/>
              </w:rPr>
              <w:t xml:space="preserve">1 </w:t>
            </w:r>
            <w:r w:rsidR="003245F5">
              <w:rPr>
                <w:sz w:val="22"/>
                <w:szCs w:val="22"/>
              </w:rPr>
              <w:t>ию</w:t>
            </w:r>
            <w:r w:rsidR="00AD41EC">
              <w:rPr>
                <w:sz w:val="22"/>
                <w:szCs w:val="22"/>
              </w:rPr>
              <w:t>л</w:t>
            </w:r>
            <w:r w:rsidR="00E106C6">
              <w:rPr>
                <w:sz w:val="22"/>
                <w:szCs w:val="22"/>
              </w:rPr>
              <w:t>я</w:t>
            </w:r>
            <w:r>
              <w:rPr>
                <w:sz w:val="22"/>
                <w:szCs w:val="22"/>
              </w:rPr>
              <w:t xml:space="preserve"> 202</w:t>
            </w:r>
            <w:r w:rsidR="00EF7D1E">
              <w:rPr>
                <w:sz w:val="22"/>
                <w:szCs w:val="22"/>
              </w:rPr>
              <w:t>2</w:t>
            </w:r>
            <w:r w:rsidR="00C156EA">
              <w:rPr>
                <w:sz w:val="22"/>
                <w:szCs w:val="22"/>
              </w:rPr>
              <w:t> </w:t>
            </w:r>
            <w:r>
              <w:rPr>
                <w:sz w:val="22"/>
                <w:szCs w:val="22"/>
              </w:rPr>
              <w:t>г.</w:t>
            </w:r>
          </w:p>
        </w:tc>
        <w:tc>
          <w:tcPr>
            <w:tcW w:w="2026"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AD41EC">
            <w:pPr>
              <w:tabs>
                <w:tab w:val="left" w:pos="779"/>
              </w:tabs>
              <w:spacing w:before="60" w:after="60" w:line="220" w:lineRule="exact"/>
              <w:jc w:val="center"/>
              <w:rPr>
                <w:sz w:val="22"/>
                <w:szCs w:val="22"/>
              </w:rPr>
            </w:pPr>
            <w:r>
              <w:rPr>
                <w:sz w:val="22"/>
                <w:szCs w:val="22"/>
              </w:rPr>
              <w:t xml:space="preserve">1 </w:t>
            </w:r>
            <w:r w:rsidR="00AD41EC">
              <w:rPr>
                <w:sz w:val="22"/>
                <w:szCs w:val="22"/>
              </w:rPr>
              <w:t>июня</w:t>
            </w:r>
            <w:r>
              <w:rPr>
                <w:sz w:val="22"/>
                <w:szCs w:val="22"/>
              </w:rPr>
              <w:t xml:space="preserve"> 202</w:t>
            </w:r>
            <w:r w:rsidR="007325C4">
              <w:rPr>
                <w:sz w:val="22"/>
                <w:szCs w:val="22"/>
              </w:rPr>
              <w:t>3</w:t>
            </w:r>
            <w:r w:rsidR="00C156EA">
              <w:rPr>
                <w:sz w:val="22"/>
                <w:szCs w:val="22"/>
              </w:rPr>
              <w:t> </w:t>
            </w:r>
            <w:r>
              <w:rPr>
                <w:sz w:val="22"/>
                <w:szCs w:val="22"/>
              </w:rPr>
              <w:t>г.</w:t>
            </w:r>
          </w:p>
        </w:tc>
      </w:tr>
      <w:tr w:rsidR="00473769" w:rsidRPr="001A384E" w:rsidTr="00FA1F6C">
        <w:tc>
          <w:tcPr>
            <w:tcW w:w="2996" w:type="dxa"/>
            <w:tcBorders>
              <w:top w:val="single" w:sz="4" w:space="0" w:color="auto"/>
              <w:left w:val="single" w:sz="4" w:space="0" w:color="auto"/>
              <w:right w:val="single" w:sz="4" w:space="0" w:color="auto"/>
            </w:tcBorders>
            <w:vAlign w:val="bottom"/>
          </w:tcPr>
          <w:p w:rsidR="00473769" w:rsidRPr="003167B9" w:rsidRDefault="00473769" w:rsidP="00BD389B">
            <w:pPr>
              <w:pStyle w:val="4"/>
              <w:keepNext w:val="0"/>
              <w:spacing w:before="140" w:after="140" w:line="220" w:lineRule="exact"/>
              <w:ind w:left="57"/>
              <w:rPr>
                <w:b w:val="0"/>
                <w:sz w:val="22"/>
                <w:szCs w:val="22"/>
              </w:rPr>
            </w:pPr>
            <w:r w:rsidRPr="003167B9">
              <w:rPr>
                <w:b w:val="0"/>
                <w:sz w:val="22"/>
                <w:szCs w:val="22"/>
              </w:rPr>
              <w:t>Крупный рогатый скот</w:t>
            </w:r>
          </w:p>
        </w:tc>
        <w:tc>
          <w:tcPr>
            <w:tcW w:w="2025" w:type="dxa"/>
            <w:tcBorders>
              <w:top w:val="single" w:sz="4" w:space="0" w:color="auto"/>
              <w:left w:val="single" w:sz="4" w:space="0" w:color="auto"/>
              <w:right w:val="single" w:sz="4" w:space="0" w:color="auto"/>
            </w:tcBorders>
            <w:vAlign w:val="bottom"/>
          </w:tcPr>
          <w:p w:rsidR="00473769" w:rsidRPr="00473769" w:rsidRDefault="006F088C" w:rsidP="00BD389B">
            <w:pPr>
              <w:spacing w:before="140" w:after="140" w:line="220" w:lineRule="exact"/>
              <w:ind w:right="680"/>
              <w:jc w:val="right"/>
              <w:rPr>
                <w:sz w:val="22"/>
                <w:szCs w:val="22"/>
              </w:rPr>
            </w:pPr>
            <w:r>
              <w:rPr>
                <w:sz w:val="22"/>
                <w:szCs w:val="22"/>
              </w:rPr>
              <w:t>524,9</w:t>
            </w:r>
          </w:p>
        </w:tc>
        <w:tc>
          <w:tcPr>
            <w:tcW w:w="2025" w:type="dxa"/>
            <w:tcBorders>
              <w:left w:val="single" w:sz="4" w:space="0" w:color="auto"/>
              <w:right w:val="single" w:sz="4" w:space="0" w:color="auto"/>
            </w:tcBorders>
            <w:shd w:val="clear" w:color="auto" w:fill="auto"/>
            <w:vAlign w:val="bottom"/>
          </w:tcPr>
          <w:p w:rsidR="00473769" w:rsidRPr="00473769" w:rsidRDefault="006F088C" w:rsidP="00BD389B">
            <w:pPr>
              <w:spacing w:before="140" w:after="140" w:line="220" w:lineRule="exact"/>
              <w:ind w:right="680"/>
              <w:jc w:val="right"/>
              <w:rPr>
                <w:sz w:val="22"/>
                <w:szCs w:val="22"/>
              </w:rPr>
            </w:pPr>
            <w:r>
              <w:rPr>
                <w:sz w:val="22"/>
                <w:szCs w:val="22"/>
              </w:rPr>
              <w:t>101,7</w:t>
            </w:r>
          </w:p>
        </w:tc>
        <w:tc>
          <w:tcPr>
            <w:tcW w:w="2026" w:type="dxa"/>
            <w:tcBorders>
              <w:left w:val="single" w:sz="4" w:space="0" w:color="auto"/>
              <w:right w:val="single" w:sz="4" w:space="0" w:color="auto"/>
            </w:tcBorders>
            <w:shd w:val="clear" w:color="auto" w:fill="auto"/>
            <w:vAlign w:val="bottom"/>
          </w:tcPr>
          <w:p w:rsidR="00473769" w:rsidRPr="00705517" w:rsidRDefault="002B5B5A" w:rsidP="00BD389B">
            <w:pPr>
              <w:spacing w:before="140" w:after="140" w:line="220" w:lineRule="exact"/>
              <w:ind w:right="680"/>
              <w:jc w:val="right"/>
              <w:rPr>
                <w:sz w:val="22"/>
                <w:szCs w:val="22"/>
              </w:rPr>
            </w:pPr>
            <w:r>
              <w:rPr>
                <w:sz w:val="22"/>
                <w:szCs w:val="22"/>
              </w:rPr>
              <w:t>100,5</w:t>
            </w:r>
          </w:p>
        </w:tc>
      </w:tr>
      <w:tr w:rsidR="00473769" w:rsidRPr="001A384E" w:rsidTr="00FA1F6C">
        <w:tc>
          <w:tcPr>
            <w:tcW w:w="2996" w:type="dxa"/>
            <w:tcBorders>
              <w:left w:val="single" w:sz="4" w:space="0" w:color="auto"/>
              <w:right w:val="single" w:sz="4" w:space="0" w:color="auto"/>
            </w:tcBorders>
            <w:vAlign w:val="bottom"/>
          </w:tcPr>
          <w:p w:rsidR="00473769" w:rsidRPr="003167B9" w:rsidRDefault="00473769" w:rsidP="00BD389B">
            <w:pPr>
              <w:pStyle w:val="4"/>
              <w:keepNext w:val="0"/>
              <w:spacing w:before="140" w:after="140" w:line="220" w:lineRule="exact"/>
              <w:ind w:left="284"/>
              <w:rPr>
                <w:b w:val="0"/>
                <w:sz w:val="22"/>
                <w:szCs w:val="22"/>
              </w:rPr>
            </w:pPr>
            <w:r w:rsidRPr="003167B9">
              <w:rPr>
                <w:b w:val="0"/>
                <w:sz w:val="22"/>
                <w:szCs w:val="22"/>
              </w:rPr>
              <w:t>в том числе коровы</w:t>
            </w:r>
          </w:p>
        </w:tc>
        <w:tc>
          <w:tcPr>
            <w:tcW w:w="2025" w:type="dxa"/>
            <w:tcBorders>
              <w:left w:val="single" w:sz="4" w:space="0" w:color="auto"/>
              <w:right w:val="single" w:sz="4" w:space="0" w:color="auto"/>
            </w:tcBorders>
            <w:vAlign w:val="bottom"/>
          </w:tcPr>
          <w:p w:rsidR="00473769" w:rsidRPr="00473769" w:rsidRDefault="006F088C" w:rsidP="006F088C">
            <w:pPr>
              <w:spacing w:before="140" w:after="140" w:line="220" w:lineRule="exact"/>
              <w:ind w:right="680"/>
              <w:jc w:val="right"/>
              <w:rPr>
                <w:sz w:val="22"/>
                <w:szCs w:val="22"/>
              </w:rPr>
            </w:pPr>
            <w:r>
              <w:rPr>
                <w:sz w:val="22"/>
                <w:szCs w:val="22"/>
              </w:rPr>
              <w:t>169,6</w:t>
            </w:r>
          </w:p>
        </w:tc>
        <w:tc>
          <w:tcPr>
            <w:tcW w:w="2025" w:type="dxa"/>
            <w:tcBorders>
              <w:left w:val="single" w:sz="4" w:space="0" w:color="auto"/>
              <w:right w:val="single" w:sz="4" w:space="0" w:color="auto"/>
            </w:tcBorders>
            <w:shd w:val="clear" w:color="auto" w:fill="auto"/>
            <w:vAlign w:val="bottom"/>
          </w:tcPr>
          <w:p w:rsidR="00473769" w:rsidRPr="00473769" w:rsidRDefault="006F088C" w:rsidP="00BD389B">
            <w:pPr>
              <w:spacing w:before="140" w:after="140" w:line="220" w:lineRule="exact"/>
              <w:ind w:right="680"/>
              <w:jc w:val="right"/>
              <w:rPr>
                <w:sz w:val="22"/>
                <w:szCs w:val="22"/>
              </w:rPr>
            </w:pPr>
            <w:r>
              <w:rPr>
                <w:sz w:val="22"/>
                <w:szCs w:val="22"/>
              </w:rPr>
              <w:t>100,4</w:t>
            </w:r>
          </w:p>
        </w:tc>
        <w:tc>
          <w:tcPr>
            <w:tcW w:w="2026" w:type="dxa"/>
            <w:tcBorders>
              <w:left w:val="single" w:sz="4" w:space="0" w:color="auto"/>
              <w:right w:val="single" w:sz="4" w:space="0" w:color="auto"/>
            </w:tcBorders>
            <w:shd w:val="clear" w:color="auto" w:fill="auto"/>
            <w:vAlign w:val="bottom"/>
          </w:tcPr>
          <w:p w:rsidR="00473769" w:rsidRPr="003167B9" w:rsidRDefault="002B5B5A" w:rsidP="00BD389B">
            <w:pPr>
              <w:spacing w:before="140" w:after="140" w:line="220" w:lineRule="exact"/>
              <w:ind w:right="680"/>
              <w:jc w:val="right"/>
              <w:rPr>
                <w:sz w:val="22"/>
                <w:szCs w:val="22"/>
              </w:rPr>
            </w:pPr>
            <w:r>
              <w:rPr>
                <w:sz w:val="22"/>
                <w:szCs w:val="22"/>
              </w:rPr>
              <w:t>100,1</w:t>
            </w:r>
          </w:p>
        </w:tc>
      </w:tr>
      <w:tr w:rsidR="00473769" w:rsidRPr="001A384E" w:rsidTr="00FA1F6C">
        <w:tc>
          <w:tcPr>
            <w:tcW w:w="2996" w:type="dxa"/>
            <w:tcBorders>
              <w:left w:val="single" w:sz="4" w:space="0" w:color="auto"/>
              <w:bottom w:val="double" w:sz="4" w:space="0" w:color="auto"/>
              <w:right w:val="single" w:sz="4" w:space="0" w:color="auto"/>
            </w:tcBorders>
            <w:vAlign w:val="bottom"/>
          </w:tcPr>
          <w:p w:rsidR="00473769" w:rsidRPr="003167B9" w:rsidRDefault="00473769" w:rsidP="00BD389B">
            <w:pPr>
              <w:pStyle w:val="4"/>
              <w:keepNext w:val="0"/>
              <w:spacing w:before="140" w:after="140" w:line="220" w:lineRule="exact"/>
              <w:ind w:left="57"/>
              <w:rPr>
                <w:b w:val="0"/>
                <w:sz w:val="22"/>
                <w:szCs w:val="22"/>
              </w:rPr>
            </w:pPr>
            <w:r w:rsidRPr="003167B9">
              <w:rPr>
                <w:b w:val="0"/>
                <w:sz w:val="22"/>
                <w:szCs w:val="22"/>
              </w:rPr>
              <w:t>Свиньи</w:t>
            </w:r>
          </w:p>
        </w:tc>
        <w:tc>
          <w:tcPr>
            <w:tcW w:w="2025" w:type="dxa"/>
            <w:tcBorders>
              <w:left w:val="single" w:sz="4" w:space="0" w:color="auto"/>
              <w:bottom w:val="double" w:sz="4" w:space="0" w:color="auto"/>
              <w:right w:val="single" w:sz="4" w:space="0" w:color="auto"/>
            </w:tcBorders>
            <w:vAlign w:val="bottom"/>
          </w:tcPr>
          <w:p w:rsidR="00473769" w:rsidRPr="00473769" w:rsidRDefault="006F088C" w:rsidP="00BD389B">
            <w:pPr>
              <w:spacing w:before="140" w:after="140" w:line="220" w:lineRule="exact"/>
              <w:ind w:right="680"/>
              <w:jc w:val="right"/>
              <w:rPr>
                <w:sz w:val="22"/>
                <w:szCs w:val="22"/>
              </w:rPr>
            </w:pPr>
            <w:r>
              <w:rPr>
                <w:sz w:val="22"/>
                <w:szCs w:val="22"/>
              </w:rPr>
              <w:t>167,4</w:t>
            </w:r>
          </w:p>
        </w:tc>
        <w:tc>
          <w:tcPr>
            <w:tcW w:w="2025" w:type="dxa"/>
            <w:tcBorders>
              <w:left w:val="single" w:sz="4" w:space="0" w:color="auto"/>
              <w:bottom w:val="double" w:sz="4" w:space="0" w:color="auto"/>
              <w:right w:val="single" w:sz="4" w:space="0" w:color="auto"/>
            </w:tcBorders>
            <w:shd w:val="clear" w:color="auto" w:fill="auto"/>
            <w:vAlign w:val="bottom"/>
          </w:tcPr>
          <w:p w:rsidR="00473769" w:rsidRPr="00473769" w:rsidRDefault="006F088C" w:rsidP="00BD389B">
            <w:pPr>
              <w:spacing w:before="140" w:after="140" w:line="220" w:lineRule="exact"/>
              <w:ind w:right="680"/>
              <w:jc w:val="right"/>
              <w:rPr>
                <w:sz w:val="22"/>
                <w:szCs w:val="22"/>
              </w:rPr>
            </w:pPr>
            <w:r>
              <w:rPr>
                <w:sz w:val="22"/>
                <w:szCs w:val="22"/>
              </w:rPr>
              <w:t>118,4</w:t>
            </w:r>
          </w:p>
        </w:tc>
        <w:tc>
          <w:tcPr>
            <w:tcW w:w="2026" w:type="dxa"/>
            <w:tcBorders>
              <w:left w:val="single" w:sz="4" w:space="0" w:color="auto"/>
              <w:bottom w:val="double" w:sz="4" w:space="0" w:color="auto"/>
              <w:right w:val="single" w:sz="4" w:space="0" w:color="auto"/>
            </w:tcBorders>
            <w:shd w:val="clear" w:color="auto" w:fill="auto"/>
            <w:vAlign w:val="bottom"/>
          </w:tcPr>
          <w:p w:rsidR="00473769" w:rsidRPr="003167B9" w:rsidRDefault="002B5B5A" w:rsidP="00BD389B">
            <w:pPr>
              <w:spacing w:before="140" w:after="140" w:line="220" w:lineRule="exact"/>
              <w:ind w:right="680"/>
              <w:jc w:val="right"/>
              <w:rPr>
                <w:sz w:val="22"/>
                <w:szCs w:val="22"/>
              </w:rPr>
            </w:pPr>
            <w:r>
              <w:rPr>
                <w:sz w:val="22"/>
                <w:szCs w:val="22"/>
              </w:rPr>
              <w:t>103,2</w:t>
            </w:r>
          </w:p>
        </w:tc>
      </w:tr>
    </w:tbl>
    <w:p w:rsidR="001B2FA7" w:rsidRDefault="001B2FA7" w:rsidP="00BD389B">
      <w:pPr>
        <w:pStyle w:val="a5"/>
        <w:spacing w:before="240" w:after="120"/>
        <w:jc w:val="center"/>
        <w:outlineLvl w:val="0"/>
        <w:rPr>
          <w:rFonts w:ascii="Arial" w:hAnsi="Arial" w:cs="Arial"/>
          <w:bCs w:val="0"/>
        </w:rPr>
      </w:pPr>
      <w:r w:rsidRPr="00851CBD">
        <w:rPr>
          <w:rFonts w:ascii="Arial" w:hAnsi="Arial" w:cs="Arial"/>
          <w:bCs w:val="0"/>
        </w:rPr>
        <w:t xml:space="preserve">Основные показатели производства продукции </w:t>
      </w:r>
      <w:r>
        <w:rPr>
          <w:rFonts w:ascii="Arial" w:hAnsi="Arial" w:cs="Arial"/>
          <w:bCs w:val="0"/>
        </w:rPr>
        <w:t>животноводства</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4"/>
        <w:gridCol w:w="991"/>
        <w:gridCol w:w="15"/>
        <w:gridCol w:w="984"/>
        <w:gridCol w:w="993"/>
        <w:gridCol w:w="980"/>
        <w:gridCol w:w="14"/>
        <w:gridCol w:w="952"/>
        <w:gridCol w:w="1148"/>
      </w:tblGrid>
      <w:tr w:rsidR="009A594C" w:rsidRPr="00E21D78" w:rsidTr="001C1663">
        <w:trPr>
          <w:cantSplit/>
          <w:trHeight w:val="329"/>
          <w:tblHeader/>
        </w:trPr>
        <w:tc>
          <w:tcPr>
            <w:tcW w:w="2994" w:type="dxa"/>
            <w:vMerge w:val="restart"/>
            <w:tcBorders>
              <w:top w:val="single" w:sz="4" w:space="0" w:color="auto"/>
              <w:left w:val="single" w:sz="4" w:space="0" w:color="auto"/>
            </w:tcBorders>
            <w:vAlign w:val="bottom"/>
          </w:tcPr>
          <w:p w:rsidR="009A594C" w:rsidRPr="00E21D78" w:rsidRDefault="009A594C" w:rsidP="00F61077">
            <w:pPr>
              <w:spacing w:before="60" w:after="60" w:line="220" w:lineRule="exact"/>
              <w:rPr>
                <w:b/>
                <w:sz w:val="22"/>
                <w:szCs w:val="22"/>
              </w:rPr>
            </w:pPr>
          </w:p>
        </w:tc>
        <w:tc>
          <w:tcPr>
            <w:tcW w:w="1006" w:type="dxa"/>
            <w:gridSpan w:val="2"/>
            <w:vMerge w:val="restart"/>
            <w:tcBorders>
              <w:top w:val="single" w:sz="4" w:space="0" w:color="auto"/>
            </w:tcBorders>
            <w:shd w:val="clear" w:color="auto" w:fill="auto"/>
          </w:tcPr>
          <w:p w:rsidR="009A594C" w:rsidRPr="00E21D78" w:rsidRDefault="00AD41EC" w:rsidP="00AD41EC">
            <w:pPr>
              <w:pStyle w:val="a5"/>
              <w:spacing w:before="60" w:after="60" w:line="220" w:lineRule="exact"/>
              <w:ind w:left="-57" w:right="-57"/>
              <w:jc w:val="center"/>
              <w:outlineLvl w:val="0"/>
              <w:rPr>
                <w:b w:val="0"/>
                <w:bCs w:val="0"/>
              </w:rPr>
            </w:pPr>
            <w:r>
              <w:rPr>
                <w:b w:val="0"/>
                <w:bCs w:val="0"/>
                <w:spacing w:val="-4"/>
                <w:lang w:val="en-US"/>
              </w:rPr>
              <w:t>I</w:t>
            </w:r>
            <w:r w:rsidRPr="00C8070D">
              <w:rPr>
                <w:b w:val="0"/>
                <w:bCs w:val="0"/>
                <w:spacing w:val="-4"/>
              </w:rPr>
              <w:t xml:space="preserve"> </w:t>
            </w:r>
            <w:r>
              <w:rPr>
                <w:b w:val="0"/>
                <w:bCs w:val="0"/>
                <w:spacing w:val="-4"/>
              </w:rPr>
              <w:t>полу-</w:t>
            </w:r>
            <w:r>
              <w:rPr>
                <w:b w:val="0"/>
                <w:bCs w:val="0"/>
                <w:spacing w:val="-4"/>
              </w:rPr>
              <w:br/>
            </w:r>
            <w:proofErr w:type="spellStart"/>
            <w:r>
              <w:rPr>
                <w:b w:val="0"/>
                <w:bCs w:val="0"/>
                <w:spacing w:val="-4"/>
              </w:rPr>
              <w:t>годие</w:t>
            </w:r>
            <w:proofErr w:type="spellEnd"/>
            <w:r w:rsidRPr="00E21D78">
              <w:rPr>
                <w:b w:val="0"/>
                <w:bCs w:val="0"/>
              </w:rPr>
              <w:br/>
            </w:r>
            <w:r w:rsidR="009A594C" w:rsidRPr="00E21D78">
              <w:rPr>
                <w:b w:val="0"/>
                <w:bCs w:val="0"/>
              </w:rPr>
              <w:t>20</w:t>
            </w:r>
            <w:r w:rsidR="009A594C">
              <w:rPr>
                <w:b w:val="0"/>
                <w:bCs w:val="0"/>
              </w:rPr>
              <w:t>2</w:t>
            </w:r>
            <w:r w:rsidR="000D5593">
              <w:rPr>
                <w:b w:val="0"/>
                <w:bCs w:val="0"/>
              </w:rPr>
              <w:t>3</w:t>
            </w:r>
            <w:r w:rsidR="009A594C" w:rsidRPr="00E21D78">
              <w:rPr>
                <w:b w:val="0"/>
                <w:bCs w:val="0"/>
              </w:rPr>
              <w:t> г.</w:t>
            </w:r>
          </w:p>
        </w:tc>
        <w:tc>
          <w:tcPr>
            <w:tcW w:w="984" w:type="dxa"/>
            <w:vMerge w:val="restart"/>
            <w:tcBorders>
              <w:top w:val="single" w:sz="4" w:space="0" w:color="auto"/>
            </w:tcBorders>
            <w:shd w:val="clear" w:color="auto" w:fill="auto"/>
          </w:tcPr>
          <w:p w:rsidR="009A594C" w:rsidRPr="00E21D78" w:rsidRDefault="00AD41EC" w:rsidP="00F61077">
            <w:pPr>
              <w:pStyle w:val="a5"/>
              <w:spacing w:before="60" w:after="60" w:line="220" w:lineRule="exact"/>
              <w:ind w:left="-57" w:right="-57"/>
              <w:jc w:val="center"/>
              <w:outlineLvl w:val="0"/>
              <w:rPr>
                <w:b w:val="0"/>
                <w:bCs w:val="0"/>
              </w:rPr>
            </w:pPr>
            <w:r>
              <w:rPr>
                <w:b w:val="0"/>
                <w:bCs w:val="0"/>
              </w:rPr>
              <w:t>Июнь</w:t>
            </w:r>
            <w:r w:rsidR="00912DAA">
              <w:rPr>
                <w:b w:val="0"/>
                <w:bCs w:val="0"/>
              </w:rPr>
              <w:t xml:space="preserve"> </w:t>
            </w:r>
            <w:r w:rsidR="009A594C" w:rsidRPr="00E21D78">
              <w:rPr>
                <w:b w:val="0"/>
                <w:bCs w:val="0"/>
              </w:rPr>
              <w:br/>
              <w:t>20</w:t>
            </w:r>
            <w:r w:rsidR="009A594C">
              <w:rPr>
                <w:b w:val="0"/>
                <w:bCs w:val="0"/>
              </w:rPr>
              <w:t>2</w:t>
            </w:r>
            <w:r w:rsidR="000D5593">
              <w:rPr>
                <w:b w:val="0"/>
                <w:bCs w:val="0"/>
              </w:rPr>
              <w:t>3</w:t>
            </w:r>
            <w:r w:rsidR="009A594C" w:rsidRPr="00E21D78">
              <w:rPr>
                <w:b w:val="0"/>
                <w:bCs w:val="0"/>
              </w:rPr>
              <w:t> г.</w:t>
            </w:r>
          </w:p>
        </w:tc>
        <w:tc>
          <w:tcPr>
            <w:tcW w:w="993" w:type="dxa"/>
            <w:vMerge w:val="restart"/>
            <w:tcBorders>
              <w:top w:val="single" w:sz="4" w:space="0" w:color="auto"/>
            </w:tcBorders>
          </w:tcPr>
          <w:p w:rsidR="009A594C" w:rsidRPr="00F61077" w:rsidRDefault="00AD41EC" w:rsidP="00AD41EC">
            <w:pPr>
              <w:pStyle w:val="a5"/>
              <w:spacing w:before="60" w:after="60" w:line="220" w:lineRule="exact"/>
              <w:ind w:left="-57" w:right="-57"/>
              <w:jc w:val="center"/>
              <w:outlineLvl w:val="0"/>
              <w:rPr>
                <w:b w:val="0"/>
                <w:bCs w:val="0"/>
                <w:spacing w:val="-8"/>
              </w:rPr>
            </w:pPr>
            <w:r>
              <w:rPr>
                <w:b w:val="0"/>
                <w:bCs w:val="0"/>
                <w:spacing w:val="-4"/>
                <w:lang w:val="en-US"/>
              </w:rPr>
              <w:t>I</w:t>
            </w:r>
            <w:r w:rsidRPr="00C8070D">
              <w:rPr>
                <w:b w:val="0"/>
                <w:bCs w:val="0"/>
                <w:spacing w:val="-4"/>
              </w:rPr>
              <w:t xml:space="preserve"> </w:t>
            </w:r>
            <w:r>
              <w:rPr>
                <w:b w:val="0"/>
                <w:bCs w:val="0"/>
                <w:spacing w:val="-4"/>
              </w:rPr>
              <w:t>полу-</w:t>
            </w:r>
            <w:r>
              <w:rPr>
                <w:b w:val="0"/>
                <w:bCs w:val="0"/>
                <w:spacing w:val="-4"/>
              </w:rPr>
              <w:br/>
            </w:r>
            <w:proofErr w:type="spellStart"/>
            <w:r>
              <w:rPr>
                <w:b w:val="0"/>
                <w:bCs w:val="0"/>
                <w:spacing w:val="-4"/>
              </w:rPr>
              <w:t>годие</w:t>
            </w:r>
            <w:proofErr w:type="spellEnd"/>
            <w:r w:rsidRPr="00E21D78">
              <w:rPr>
                <w:b w:val="0"/>
                <w:bCs w:val="0"/>
              </w:rPr>
              <w:br/>
            </w:r>
            <w:r w:rsidR="009A594C" w:rsidRPr="00F61077">
              <w:rPr>
                <w:b w:val="0"/>
                <w:bCs w:val="0"/>
                <w:spacing w:val="-8"/>
              </w:rPr>
              <w:t>202</w:t>
            </w:r>
            <w:r w:rsidR="000D5593" w:rsidRPr="00F61077">
              <w:rPr>
                <w:b w:val="0"/>
                <w:bCs w:val="0"/>
                <w:spacing w:val="-8"/>
              </w:rPr>
              <w:t>3</w:t>
            </w:r>
            <w:r w:rsidR="009A594C" w:rsidRPr="00F61077">
              <w:rPr>
                <w:b w:val="0"/>
                <w:bCs w:val="0"/>
                <w:spacing w:val="-8"/>
              </w:rPr>
              <w:t> г.</w:t>
            </w:r>
            <w:r w:rsidR="009A594C" w:rsidRPr="00F61077">
              <w:rPr>
                <w:b w:val="0"/>
                <w:bCs w:val="0"/>
                <w:spacing w:val="-8"/>
              </w:rPr>
              <w:br/>
              <w:t xml:space="preserve">в % к </w:t>
            </w:r>
            <w:r w:rsidR="009A594C" w:rsidRPr="00F61077">
              <w:rPr>
                <w:b w:val="0"/>
                <w:bCs w:val="0"/>
                <w:spacing w:val="-8"/>
              </w:rPr>
              <w:br/>
            </w:r>
            <w:r>
              <w:rPr>
                <w:b w:val="0"/>
                <w:bCs w:val="0"/>
                <w:spacing w:val="-4"/>
                <w:lang w:val="en-US"/>
              </w:rPr>
              <w:t>I</w:t>
            </w:r>
            <w:r w:rsidRPr="00C8070D">
              <w:rPr>
                <w:b w:val="0"/>
                <w:bCs w:val="0"/>
                <w:spacing w:val="-4"/>
              </w:rPr>
              <w:t xml:space="preserve"> </w:t>
            </w:r>
            <w:r>
              <w:rPr>
                <w:b w:val="0"/>
                <w:bCs w:val="0"/>
                <w:spacing w:val="-4"/>
              </w:rPr>
              <w:t>полу-</w:t>
            </w:r>
            <w:r>
              <w:rPr>
                <w:b w:val="0"/>
                <w:bCs w:val="0"/>
                <w:spacing w:val="-4"/>
              </w:rPr>
              <w:br/>
            </w:r>
            <w:proofErr w:type="spellStart"/>
            <w:r>
              <w:rPr>
                <w:b w:val="0"/>
                <w:bCs w:val="0"/>
                <w:spacing w:val="-4"/>
              </w:rPr>
              <w:t>годию</w:t>
            </w:r>
            <w:proofErr w:type="spellEnd"/>
            <w:r w:rsidRPr="00F61077">
              <w:rPr>
                <w:b w:val="0"/>
                <w:bCs w:val="0"/>
                <w:spacing w:val="-8"/>
              </w:rPr>
              <w:t xml:space="preserve"> </w:t>
            </w:r>
            <w:r w:rsidR="009A594C" w:rsidRPr="00F61077">
              <w:rPr>
                <w:b w:val="0"/>
                <w:bCs w:val="0"/>
                <w:spacing w:val="-8"/>
              </w:rPr>
              <w:t>202</w:t>
            </w:r>
            <w:r w:rsidR="000D5593" w:rsidRPr="00F61077">
              <w:rPr>
                <w:b w:val="0"/>
                <w:bCs w:val="0"/>
                <w:spacing w:val="-8"/>
              </w:rPr>
              <w:t>2</w:t>
            </w:r>
            <w:r w:rsidR="009A594C" w:rsidRPr="00F61077">
              <w:rPr>
                <w:b w:val="0"/>
                <w:bCs w:val="0"/>
                <w:spacing w:val="-8"/>
              </w:rPr>
              <w:t> г.</w:t>
            </w:r>
          </w:p>
        </w:tc>
        <w:tc>
          <w:tcPr>
            <w:tcW w:w="1946" w:type="dxa"/>
            <w:gridSpan w:val="3"/>
            <w:tcBorders>
              <w:top w:val="single" w:sz="4" w:space="0" w:color="auto"/>
              <w:bottom w:val="nil"/>
            </w:tcBorders>
            <w:shd w:val="clear" w:color="auto" w:fill="auto"/>
          </w:tcPr>
          <w:p w:rsidR="009A594C" w:rsidRPr="00E21D78" w:rsidRDefault="00AD41EC" w:rsidP="00912DAA">
            <w:pPr>
              <w:pStyle w:val="a5"/>
              <w:spacing w:before="60" w:after="60" w:line="220" w:lineRule="exact"/>
              <w:jc w:val="center"/>
              <w:outlineLvl w:val="0"/>
              <w:rPr>
                <w:b w:val="0"/>
                <w:bCs w:val="0"/>
              </w:rPr>
            </w:pPr>
            <w:r>
              <w:rPr>
                <w:b w:val="0"/>
                <w:bCs w:val="0"/>
              </w:rPr>
              <w:t>Июнь</w:t>
            </w:r>
            <w:r w:rsidR="00912DAA">
              <w:rPr>
                <w:b w:val="0"/>
                <w:bCs w:val="0"/>
              </w:rPr>
              <w:t xml:space="preserve"> </w:t>
            </w:r>
            <w:r w:rsidR="009A594C" w:rsidRPr="00E21D78">
              <w:rPr>
                <w:b w:val="0"/>
                <w:bCs w:val="0"/>
              </w:rPr>
              <w:t>20</w:t>
            </w:r>
            <w:r w:rsidR="009A594C">
              <w:rPr>
                <w:b w:val="0"/>
                <w:bCs w:val="0"/>
              </w:rPr>
              <w:t>2</w:t>
            </w:r>
            <w:r w:rsidR="000D5593">
              <w:rPr>
                <w:b w:val="0"/>
                <w:bCs w:val="0"/>
              </w:rPr>
              <w:t>3</w:t>
            </w:r>
            <w:r w:rsidR="009A594C" w:rsidRPr="00E21D78">
              <w:rPr>
                <w:b w:val="0"/>
                <w:bCs w:val="0"/>
              </w:rPr>
              <w:t> г.</w:t>
            </w:r>
            <w:r w:rsidR="009A594C" w:rsidRPr="00E21D78">
              <w:rPr>
                <w:b w:val="0"/>
                <w:bCs w:val="0"/>
              </w:rPr>
              <w:br/>
            </w:r>
            <w:proofErr w:type="gramStart"/>
            <w:r w:rsidR="009A594C" w:rsidRPr="00E21D78">
              <w:rPr>
                <w:b w:val="0"/>
                <w:bCs w:val="0"/>
              </w:rPr>
              <w:t>в</w:t>
            </w:r>
            <w:proofErr w:type="gramEnd"/>
            <w:r w:rsidR="009A594C" w:rsidRPr="00E21D78">
              <w:rPr>
                <w:b w:val="0"/>
                <w:bCs w:val="0"/>
              </w:rPr>
              <w:t xml:space="preserve"> % к</w:t>
            </w:r>
          </w:p>
        </w:tc>
        <w:tc>
          <w:tcPr>
            <w:tcW w:w="1148" w:type="dxa"/>
            <w:vMerge w:val="restart"/>
            <w:tcBorders>
              <w:top w:val="single" w:sz="4" w:space="0" w:color="auto"/>
              <w:right w:val="single" w:sz="4" w:space="0" w:color="auto"/>
            </w:tcBorders>
            <w:shd w:val="clear" w:color="auto" w:fill="auto"/>
          </w:tcPr>
          <w:p w:rsidR="009A594C" w:rsidRPr="00F61077" w:rsidRDefault="009A594C" w:rsidP="003245F5">
            <w:pPr>
              <w:pStyle w:val="a5"/>
              <w:spacing w:before="60" w:after="60" w:line="220" w:lineRule="exact"/>
              <w:ind w:left="-113" w:right="-113"/>
              <w:jc w:val="center"/>
              <w:outlineLvl w:val="0"/>
              <w:rPr>
                <w:spacing w:val="-4"/>
              </w:rPr>
            </w:pPr>
            <w:r w:rsidRPr="00F61077">
              <w:rPr>
                <w:b w:val="0"/>
                <w:bCs w:val="0"/>
                <w:spacing w:val="-4"/>
                <w:u w:val="single"/>
              </w:rPr>
              <w:t>Справочно</w:t>
            </w:r>
            <w:r w:rsidRPr="00F61077">
              <w:rPr>
                <w:b w:val="0"/>
                <w:bCs w:val="0"/>
                <w:spacing w:val="-4"/>
              </w:rPr>
              <w:br/>
            </w:r>
            <w:r w:rsidR="00AD41EC">
              <w:rPr>
                <w:b w:val="0"/>
                <w:bCs w:val="0"/>
                <w:spacing w:val="-4"/>
                <w:lang w:val="en-US"/>
              </w:rPr>
              <w:t>I</w:t>
            </w:r>
            <w:r w:rsidR="00AD41EC" w:rsidRPr="00C8070D">
              <w:rPr>
                <w:b w:val="0"/>
                <w:bCs w:val="0"/>
                <w:spacing w:val="-4"/>
              </w:rPr>
              <w:t xml:space="preserve"> </w:t>
            </w:r>
            <w:r w:rsidR="00AD41EC">
              <w:rPr>
                <w:b w:val="0"/>
                <w:bCs w:val="0"/>
                <w:spacing w:val="-4"/>
              </w:rPr>
              <w:t>пол</w:t>
            </w:r>
            <w:proofErr w:type="gramStart"/>
            <w:r w:rsidR="00AD41EC">
              <w:rPr>
                <w:b w:val="0"/>
                <w:bCs w:val="0"/>
                <w:spacing w:val="-4"/>
              </w:rPr>
              <w:t>у-</w:t>
            </w:r>
            <w:proofErr w:type="gramEnd"/>
            <w:r w:rsidR="00AD41EC">
              <w:rPr>
                <w:b w:val="0"/>
                <w:bCs w:val="0"/>
                <w:spacing w:val="-4"/>
              </w:rPr>
              <w:br/>
            </w:r>
            <w:proofErr w:type="spellStart"/>
            <w:r w:rsidR="00AD41EC">
              <w:rPr>
                <w:b w:val="0"/>
                <w:bCs w:val="0"/>
                <w:spacing w:val="-4"/>
              </w:rPr>
              <w:t>годие</w:t>
            </w:r>
            <w:proofErr w:type="spellEnd"/>
            <w:r w:rsidRPr="00F61077">
              <w:rPr>
                <w:b w:val="0"/>
                <w:bCs w:val="0"/>
                <w:spacing w:val="-4"/>
              </w:rPr>
              <w:br/>
              <w:t>202</w:t>
            </w:r>
            <w:r w:rsidR="000D5593" w:rsidRPr="00F61077">
              <w:rPr>
                <w:b w:val="0"/>
                <w:bCs w:val="0"/>
                <w:spacing w:val="-4"/>
              </w:rPr>
              <w:t>2</w:t>
            </w:r>
            <w:r w:rsidRPr="00F61077">
              <w:rPr>
                <w:b w:val="0"/>
                <w:bCs w:val="0"/>
                <w:spacing w:val="-4"/>
              </w:rPr>
              <w:t> г.</w:t>
            </w:r>
            <w:r w:rsidRPr="00F61077">
              <w:rPr>
                <w:b w:val="0"/>
                <w:bCs w:val="0"/>
                <w:spacing w:val="-4"/>
              </w:rPr>
              <w:br/>
              <w:t xml:space="preserve">в % к </w:t>
            </w:r>
            <w:r w:rsidRPr="00F61077">
              <w:rPr>
                <w:b w:val="0"/>
                <w:bCs w:val="0"/>
                <w:spacing w:val="-4"/>
              </w:rPr>
              <w:br/>
            </w:r>
            <w:r w:rsidR="00AD41EC">
              <w:rPr>
                <w:b w:val="0"/>
                <w:bCs w:val="0"/>
                <w:spacing w:val="-4"/>
                <w:lang w:val="en-US"/>
              </w:rPr>
              <w:t>I</w:t>
            </w:r>
            <w:r w:rsidR="00AD41EC" w:rsidRPr="00C8070D">
              <w:rPr>
                <w:b w:val="0"/>
                <w:bCs w:val="0"/>
                <w:spacing w:val="-4"/>
              </w:rPr>
              <w:t xml:space="preserve"> </w:t>
            </w:r>
            <w:r w:rsidR="00AD41EC">
              <w:rPr>
                <w:b w:val="0"/>
                <w:bCs w:val="0"/>
                <w:spacing w:val="-4"/>
              </w:rPr>
              <w:t>полу-</w:t>
            </w:r>
            <w:r w:rsidR="00AD41EC">
              <w:rPr>
                <w:b w:val="0"/>
                <w:bCs w:val="0"/>
                <w:spacing w:val="-4"/>
              </w:rPr>
              <w:br/>
            </w:r>
            <w:proofErr w:type="spellStart"/>
            <w:r w:rsidR="00AD41EC">
              <w:rPr>
                <w:b w:val="0"/>
                <w:bCs w:val="0"/>
                <w:spacing w:val="-4"/>
              </w:rPr>
              <w:t>годию</w:t>
            </w:r>
            <w:proofErr w:type="spellEnd"/>
            <w:r w:rsidRPr="00F61077">
              <w:rPr>
                <w:b w:val="0"/>
                <w:bCs w:val="0"/>
                <w:spacing w:val="-4"/>
              </w:rPr>
              <w:br/>
              <w:t>202</w:t>
            </w:r>
            <w:r w:rsidR="000D5593" w:rsidRPr="00F61077">
              <w:rPr>
                <w:b w:val="0"/>
                <w:bCs w:val="0"/>
                <w:spacing w:val="-4"/>
              </w:rPr>
              <w:t>1</w:t>
            </w:r>
            <w:r w:rsidRPr="00F61077">
              <w:rPr>
                <w:b w:val="0"/>
                <w:bCs w:val="0"/>
                <w:spacing w:val="-4"/>
              </w:rPr>
              <w:t> г.</w:t>
            </w:r>
          </w:p>
        </w:tc>
      </w:tr>
      <w:tr w:rsidR="009A594C" w:rsidRPr="00E21D78" w:rsidTr="001C1663">
        <w:trPr>
          <w:cantSplit/>
          <w:trHeight w:val="479"/>
          <w:tblHeader/>
        </w:trPr>
        <w:tc>
          <w:tcPr>
            <w:tcW w:w="2994" w:type="dxa"/>
            <w:vMerge/>
            <w:tcBorders>
              <w:left w:val="single" w:sz="4" w:space="0" w:color="auto"/>
              <w:bottom w:val="nil"/>
            </w:tcBorders>
            <w:vAlign w:val="bottom"/>
          </w:tcPr>
          <w:p w:rsidR="009A594C" w:rsidRPr="00E21D78" w:rsidRDefault="009A594C" w:rsidP="00F61077">
            <w:pPr>
              <w:spacing w:before="60" w:after="60" w:line="220" w:lineRule="exact"/>
              <w:ind w:right="-108"/>
              <w:rPr>
                <w:b/>
                <w:sz w:val="22"/>
                <w:szCs w:val="22"/>
              </w:rPr>
            </w:pPr>
          </w:p>
        </w:tc>
        <w:tc>
          <w:tcPr>
            <w:tcW w:w="1006" w:type="dxa"/>
            <w:gridSpan w:val="2"/>
            <w:vMerge/>
            <w:tcBorders>
              <w:bottom w:val="nil"/>
            </w:tcBorders>
            <w:shd w:val="clear" w:color="auto" w:fill="auto"/>
          </w:tcPr>
          <w:p w:rsidR="009A594C" w:rsidRPr="00E21D78" w:rsidRDefault="009A594C" w:rsidP="00F61077">
            <w:pPr>
              <w:pStyle w:val="a5"/>
              <w:spacing w:before="60" w:after="60" w:line="220" w:lineRule="exact"/>
              <w:ind w:left="-57" w:right="-57"/>
              <w:jc w:val="center"/>
              <w:outlineLvl w:val="0"/>
              <w:rPr>
                <w:b w:val="0"/>
                <w:bCs w:val="0"/>
              </w:rPr>
            </w:pPr>
          </w:p>
        </w:tc>
        <w:tc>
          <w:tcPr>
            <w:tcW w:w="984" w:type="dxa"/>
            <w:vMerge/>
            <w:tcBorders>
              <w:bottom w:val="nil"/>
            </w:tcBorders>
            <w:shd w:val="clear" w:color="auto" w:fill="auto"/>
          </w:tcPr>
          <w:p w:rsidR="009A594C" w:rsidRPr="00E21D78" w:rsidRDefault="009A594C" w:rsidP="00F61077">
            <w:pPr>
              <w:pStyle w:val="a5"/>
              <w:spacing w:before="60" w:after="60" w:line="220" w:lineRule="exact"/>
              <w:ind w:left="-57" w:right="-57"/>
              <w:jc w:val="center"/>
              <w:outlineLvl w:val="0"/>
              <w:rPr>
                <w:b w:val="0"/>
                <w:bCs w:val="0"/>
              </w:rPr>
            </w:pPr>
          </w:p>
        </w:tc>
        <w:tc>
          <w:tcPr>
            <w:tcW w:w="993" w:type="dxa"/>
            <w:vMerge/>
            <w:tcBorders>
              <w:bottom w:val="nil"/>
            </w:tcBorders>
          </w:tcPr>
          <w:p w:rsidR="009A594C" w:rsidRPr="00E21D78" w:rsidRDefault="009A594C" w:rsidP="00F61077">
            <w:pPr>
              <w:pStyle w:val="a5"/>
              <w:spacing w:before="60" w:after="60" w:line="220" w:lineRule="exact"/>
              <w:jc w:val="center"/>
              <w:outlineLvl w:val="0"/>
              <w:rPr>
                <w:b w:val="0"/>
                <w:bCs w:val="0"/>
              </w:rPr>
            </w:pPr>
          </w:p>
        </w:tc>
        <w:tc>
          <w:tcPr>
            <w:tcW w:w="980" w:type="dxa"/>
            <w:tcBorders>
              <w:top w:val="single" w:sz="4" w:space="0" w:color="auto"/>
              <w:bottom w:val="nil"/>
            </w:tcBorders>
            <w:shd w:val="clear" w:color="auto" w:fill="auto"/>
          </w:tcPr>
          <w:p w:rsidR="009A594C" w:rsidRPr="00E21D78" w:rsidRDefault="00AD41EC" w:rsidP="00F61077">
            <w:pPr>
              <w:pStyle w:val="a5"/>
              <w:spacing w:before="60" w:after="60" w:line="220" w:lineRule="exact"/>
              <w:ind w:left="-57" w:right="-57"/>
              <w:jc w:val="center"/>
              <w:outlineLvl w:val="0"/>
              <w:rPr>
                <w:b w:val="0"/>
                <w:bCs w:val="0"/>
              </w:rPr>
            </w:pPr>
            <w:r>
              <w:rPr>
                <w:b w:val="0"/>
                <w:bCs w:val="0"/>
              </w:rPr>
              <w:t>июн</w:t>
            </w:r>
            <w:r w:rsidR="00912DAA">
              <w:rPr>
                <w:b w:val="0"/>
                <w:bCs w:val="0"/>
              </w:rPr>
              <w:t>ю</w:t>
            </w:r>
            <w:r w:rsidR="009A594C" w:rsidRPr="00E21D78">
              <w:rPr>
                <w:b w:val="0"/>
                <w:bCs w:val="0"/>
              </w:rPr>
              <w:br/>
              <w:t>20</w:t>
            </w:r>
            <w:r w:rsidR="009A594C">
              <w:rPr>
                <w:b w:val="0"/>
                <w:bCs w:val="0"/>
              </w:rPr>
              <w:t>2</w:t>
            </w:r>
            <w:r w:rsidR="000D5593">
              <w:rPr>
                <w:b w:val="0"/>
                <w:bCs w:val="0"/>
              </w:rPr>
              <w:t>2</w:t>
            </w:r>
            <w:r w:rsidR="009A594C" w:rsidRPr="00E21D78">
              <w:rPr>
                <w:b w:val="0"/>
                <w:bCs w:val="0"/>
              </w:rPr>
              <w:t> г.</w:t>
            </w:r>
          </w:p>
        </w:tc>
        <w:tc>
          <w:tcPr>
            <w:tcW w:w="966" w:type="dxa"/>
            <w:gridSpan w:val="2"/>
            <w:tcBorders>
              <w:top w:val="single" w:sz="4" w:space="0" w:color="auto"/>
              <w:bottom w:val="nil"/>
            </w:tcBorders>
            <w:shd w:val="clear" w:color="auto" w:fill="auto"/>
          </w:tcPr>
          <w:p w:rsidR="009A594C" w:rsidRPr="00E21D78" w:rsidRDefault="00AD41EC" w:rsidP="00AD41EC">
            <w:pPr>
              <w:pStyle w:val="a5"/>
              <w:spacing w:before="60" w:after="60" w:line="220" w:lineRule="exact"/>
              <w:ind w:left="-57" w:right="-57"/>
              <w:jc w:val="center"/>
              <w:outlineLvl w:val="0"/>
              <w:rPr>
                <w:b w:val="0"/>
                <w:bCs w:val="0"/>
              </w:rPr>
            </w:pPr>
            <w:r>
              <w:rPr>
                <w:b w:val="0"/>
                <w:bCs w:val="0"/>
              </w:rPr>
              <w:t>маю</w:t>
            </w:r>
            <w:r w:rsidR="009A594C" w:rsidRPr="00E21D78">
              <w:rPr>
                <w:b w:val="0"/>
                <w:bCs w:val="0"/>
              </w:rPr>
              <w:br/>
              <w:t>20</w:t>
            </w:r>
            <w:r w:rsidR="009A594C">
              <w:rPr>
                <w:b w:val="0"/>
                <w:bCs w:val="0"/>
              </w:rPr>
              <w:t>2</w:t>
            </w:r>
            <w:r w:rsidR="000D5593">
              <w:rPr>
                <w:b w:val="0"/>
                <w:bCs w:val="0"/>
              </w:rPr>
              <w:t>3</w:t>
            </w:r>
            <w:r w:rsidR="009A594C" w:rsidRPr="00E21D78">
              <w:rPr>
                <w:b w:val="0"/>
                <w:bCs w:val="0"/>
              </w:rPr>
              <w:t> г.</w:t>
            </w:r>
          </w:p>
        </w:tc>
        <w:tc>
          <w:tcPr>
            <w:tcW w:w="1148" w:type="dxa"/>
            <w:vMerge/>
            <w:tcBorders>
              <w:bottom w:val="nil"/>
              <w:right w:val="single" w:sz="4" w:space="0" w:color="auto"/>
            </w:tcBorders>
            <w:shd w:val="clear" w:color="auto" w:fill="auto"/>
            <w:vAlign w:val="bottom"/>
          </w:tcPr>
          <w:p w:rsidR="009A594C" w:rsidRPr="00E21D78" w:rsidRDefault="009A594C" w:rsidP="00F61077">
            <w:pPr>
              <w:spacing w:before="60" w:after="60" w:line="220" w:lineRule="exact"/>
              <w:ind w:left="-57" w:right="227"/>
              <w:jc w:val="right"/>
              <w:rPr>
                <w:sz w:val="22"/>
                <w:szCs w:val="22"/>
              </w:rPr>
            </w:pPr>
          </w:p>
        </w:tc>
      </w:tr>
      <w:tr w:rsidR="009A594C" w:rsidRPr="00E21D78" w:rsidTr="001C1663">
        <w:trPr>
          <w:cantSplit/>
        </w:trPr>
        <w:tc>
          <w:tcPr>
            <w:tcW w:w="9071" w:type="dxa"/>
            <w:gridSpan w:val="9"/>
            <w:tcBorders>
              <w:top w:val="single" w:sz="4" w:space="0" w:color="auto"/>
              <w:left w:val="single" w:sz="4" w:space="0" w:color="auto"/>
              <w:bottom w:val="nil"/>
              <w:right w:val="single" w:sz="4" w:space="0" w:color="auto"/>
            </w:tcBorders>
            <w:vAlign w:val="bottom"/>
          </w:tcPr>
          <w:p w:rsidR="009A594C" w:rsidRPr="00E21D78" w:rsidRDefault="009A594C" w:rsidP="008350EA">
            <w:pPr>
              <w:spacing w:before="60" w:after="60" w:line="220" w:lineRule="exact"/>
              <w:jc w:val="center"/>
              <w:rPr>
                <w:b/>
                <w:sz w:val="22"/>
                <w:szCs w:val="22"/>
              </w:rPr>
            </w:pPr>
            <w:r w:rsidRPr="00E21D78">
              <w:rPr>
                <w:b/>
                <w:sz w:val="22"/>
                <w:szCs w:val="22"/>
              </w:rPr>
              <w:t>Хозяйства всех категорий</w:t>
            </w:r>
          </w:p>
        </w:tc>
      </w:tr>
      <w:tr w:rsidR="006365F8" w:rsidRPr="00E21D78" w:rsidTr="001C1663">
        <w:trPr>
          <w:cantSplit/>
        </w:trPr>
        <w:tc>
          <w:tcPr>
            <w:tcW w:w="2994" w:type="dxa"/>
            <w:tcBorders>
              <w:top w:val="nil"/>
              <w:left w:val="single" w:sz="4" w:space="0" w:color="auto"/>
              <w:bottom w:val="nil"/>
            </w:tcBorders>
            <w:vAlign w:val="bottom"/>
          </w:tcPr>
          <w:p w:rsidR="006365F8" w:rsidRPr="00E21D78" w:rsidRDefault="006365F8" w:rsidP="00BD389B">
            <w:pPr>
              <w:spacing w:before="140" w:after="140" w:line="220" w:lineRule="exact"/>
              <w:ind w:right="-301"/>
              <w:rPr>
                <w:sz w:val="22"/>
                <w:szCs w:val="22"/>
              </w:rPr>
            </w:pPr>
            <w:r w:rsidRPr="00E21D78">
              <w:rPr>
                <w:sz w:val="22"/>
                <w:szCs w:val="22"/>
              </w:rPr>
              <w:t xml:space="preserve">Производство (выращивание) скота и птицы </w:t>
            </w:r>
            <w:r w:rsidRPr="00E21D78">
              <w:rPr>
                <w:spacing w:val="-2"/>
                <w:sz w:val="22"/>
                <w:szCs w:val="22"/>
              </w:rPr>
              <w:t>(в живом весе), тыс. т</w:t>
            </w:r>
          </w:p>
        </w:tc>
        <w:tc>
          <w:tcPr>
            <w:tcW w:w="991" w:type="dxa"/>
            <w:tcBorders>
              <w:top w:val="nil"/>
              <w:bottom w:val="nil"/>
            </w:tcBorders>
            <w:shd w:val="clear" w:color="auto" w:fill="auto"/>
            <w:vAlign w:val="bottom"/>
          </w:tcPr>
          <w:p w:rsidR="006365F8" w:rsidRPr="00E17C3A" w:rsidRDefault="006F368E" w:rsidP="003D4DCF">
            <w:pPr>
              <w:spacing w:before="140" w:after="140" w:line="220" w:lineRule="exact"/>
              <w:ind w:right="113"/>
              <w:jc w:val="right"/>
              <w:rPr>
                <w:sz w:val="22"/>
                <w:szCs w:val="22"/>
              </w:rPr>
            </w:pPr>
            <w:r>
              <w:rPr>
                <w:sz w:val="22"/>
                <w:szCs w:val="22"/>
              </w:rPr>
              <w:t>102,5</w:t>
            </w:r>
          </w:p>
        </w:tc>
        <w:tc>
          <w:tcPr>
            <w:tcW w:w="999" w:type="dxa"/>
            <w:gridSpan w:val="2"/>
            <w:tcBorders>
              <w:top w:val="nil"/>
              <w:bottom w:val="nil"/>
            </w:tcBorders>
            <w:shd w:val="clear" w:color="auto" w:fill="auto"/>
            <w:vAlign w:val="bottom"/>
          </w:tcPr>
          <w:p w:rsidR="006365F8" w:rsidRPr="00E17C3A" w:rsidRDefault="006F368E" w:rsidP="00BD389B">
            <w:pPr>
              <w:spacing w:before="140" w:after="140" w:line="220" w:lineRule="exact"/>
              <w:ind w:right="170"/>
              <w:jc w:val="right"/>
              <w:rPr>
                <w:sz w:val="22"/>
                <w:szCs w:val="22"/>
              </w:rPr>
            </w:pPr>
            <w:r>
              <w:rPr>
                <w:sz w:val="22"/>
                <w:szCs w:val="22"/>
              </w:rPr>
              <w:t>18,8</w:t>
            </w:r>
          </w:p>
        </w:tc>
        <w:tc>
          <w:tcPr>
            <w:tcW w:w="993" w:type="dxa"/>
            <w:tcBorders>
              <w:top w:val="nil"/>
              <w:bottom w:val="nil"/>
            </w:tcBorders>
            <w:vAlign w:val="bottom"/>
          </w:tcPr>
          <w:p w:rsidR="006365F8" w:rsidRPr="00E17C3A" w:rsidRDefault="006F368E" w:rsidP="003D4DCF">
            <w:pPr>
              <w:spacing w:before="140" w:after="140" w:line="220" w:lineRule="exact"/>
              <w:ind w:right="113"/>
              <w:jc w:val="right"/>
              <w:rPr>
                <w:sz w:val="22"/>
                <w:szCs w:val="22"/>
              </w:rPr>
            </w:pPr>
            <w:r>
              <w:rPr>
                <w:sz w:val="22"/>
                <w:szCs w:val="22"/>
              </w:rPr>
              <w:t>107,4</w:t>
            </w:r>
          </w:p>
        </w:tc>
        <w:tc>
          <w:tcPr>
            <w:tcW w:w="994" w:type="dxa"/>
            <w:gridSpan w:val="2"/>
            <w:tcBorders>
              <w:top w:val="nil"/>
              <w:bottom w:val="nil"/>
            </w:tcBorders>
            <w:shd w:val="clear" w:color="auto" w:fill="auto"/>
            <w:vAlign w:val="bottom"/>
          </w:tcPr>
          <w:p w:rsidR="006365F8" w:rsidRPr="00E17C3A" w:rsidRDefault="006F368E" w:rsidP="003D4DCF">
            <w:pPr>
              <w:spacing w:before="140" w:after="140" w:line="220" w:lineRule="exact"/>
              <w:ind w:right="113"/>
              <w:jc w:val="right"/>
              <w:rPr>
                <w:sz w:val="22"/>
                <w:szCs w:val="22"/>
              </w:rPr>
            </w:pPr>
            <w:r>
              <w:rPr>
                <w:sz w:val="22"/>
                <w:szCs w:val="22"/>
              </w:rPr>
              <w:t>109,4</w:t>
            </w:r>
          </w:p>
        </w:tc>
        <w:tc>
          <w:tcPr>
            <w:tcW w:w="952" w:type="dxa"/>
            <w:tcBorders>
              <w:top w:val="nil"/>
              <w:bottom w:val="nil"/>
            </w:tcBorders>
            <w:shd w:val="clear" w:color="auto" w:fill="auto"/>
            <w:vAlign w:val="bottom"/>
          </w:tcPr>
          <w:p w:rsidR="006365F8" w:rsidRPr="00E17C3A" w:rsidRDefault="006F368E" w:rsidP="003D4DCF">
            <w:pPr>
              <w:spacing w:before="140" w:after="140" w:line="220" w:lineRule="exact"/>
              <w:ind w:right="113"/>
              <w:jc w:val="right"/>
              <w:rPr>
                <w:sz w:val="22"/>
                <w:szCs w:val="22"/>
              </w:rPr>
            </w:pPr>
            <w:r>
              <w:rPr>
                <w:sz w:val="22"/>
                <w:szCs w:val="22"/>
              </w:rPr>
              <w:t>113,7</w:t>
            </w:r>
          </w:p>
        </w:tc>
        <w:tc>
          <w:tcPr>
            <w:tcW w:w="1148" w:type="dxa"/>
            <w:tcBorders>
              <w:top w:val="nil"/>
              <w:bottom w:val="nil"/>
              <w:right w:val="single" w:sz="4" w:space="0" w:color="auto"/>
            </w:tcBorders>
            <w:shd w:val="clear" w:color="auto" w:fill="auto"/>
            <w:vAlign w:val="bottom"/>
          </w:tcPr>
          <w:p w:rsidR="006365F8" w:rsidRPr="005E1713" w:rsidRDefault="006F368E" w:rsidP="00BD389B">
            <w:pPr>
              <w:spacing w:before="140" w:after="140" w:line="220" w:lineRule="exact"/>
              <w:ind w:right="170"/>
              <w:jc w:val="right"/>
              <w:rPr>
                <w:sz w:val="22"/>
                <w:szCs w:val="22"/>
              </w:rPr>
            </w:pPr>
            <w:r>
              <w:rPr>
                <w:sz w:val="22"/>
                <w:szCs w:val="22"/>
              </w:rPr>
              <w:t>105,2</w:t>
            </w:r>
          </w:p>
        </w:tc>
      </w:tr>
      <w:tr w:rsidR="006365F8" w:rsidRPr="00E21D78" w:rsidTr="001C1663">
        <w:trPr>
          <w:cantSplit/>
        </w:trPr>
        <w:tc>
          <w:tcPr>
            <w:tcW w:w="2994" w:type="dxa"/>
            <w:tcBorders>
              <w:top w:val="nil"/>
              <w:left w:val="single" w:sz="4" w:space="0" w:color="auto"/>
              <w:bottom w:val="nil"/>
            </w:tcBorders>
            <w:vAlign w:val="bottom"/>
          </w:tcPr>
          <w:p w:rsidR="006365F8" w:rsidRPr="00E21D78" w:rsidRDefault="006365F8" w:rsidP="00BD389B">
            <w:pPr>
              <w:spacing w:before="140" w:after="140" w:line="220" w:lineRule="exact"/>
              <w:ind w:right="-57"/>
              <w:rPr>
                <w:sz w:val="22"/>
                <w:szCs w:val="22"/>
              </w:rPr>
            </w:pPr>
            <w:r w:rsidRPr="00E21D78">
              <w:rPr>
                <w:sz w:val="22"/>
                <w:szCs w:val="22"/>
              </w:rPr>
              <w:t>Производство молока, тыс. т</w:t>
            </w:r>
          </w:p>
        </w:tc>
        <w:tc>
          <w:tcPr>
            <w:tcW w:w="991" w:type="dxa"/>
            <w:tcBorders>
              <w:top w:val="nil"/>
              <w:bottom w:val="nil"/>
            </w:tcBorders>
            <w:shd w:val="clear" w:color="auto" w:fill="auto"/>
            <w:vAlign w:val="bottom"/>
          </w:tcPr>
          <w:p w:rsidR="006365F8" w:rsidRPr="00E17C3A" w:rsidRDefault="006F368E" w:rsidP="003D4DCF">
            <w:pPr>
              <w:spacing w:before="140" w:after="140" w:line="220" w:lineRule="exact"/>
              <w:ind w:right="113"/>
              <w:jc w:val="right"/>
              <w:rPr>
                <w:sz w:val="22"/>
                <w:szCs w:val="22"/>
              </w:rPr>
            </w:pPr>
            <w:r>
              <w:rPr>
                <w:sz w:val="22"/>
                <w:szCs w:val="22"/>
              </w:rPr>
              <w:t>356,3</w:t>
            </w:r>
          </w:p>
        </w:tc>
        <w:tc>
          <w:tcPr>
            <w:tcW w:w="999" w:type="dxa"/>
            <w:gridSpan w:val="2"/>
            <w:tcBorders>
              <w:top w:val="nil"/>
              <w:bottom w:val="nil"/>
            </w:tcBorders>
            <w:shd w:val="clear" w:color="auto" w:fill="auto"/>
            <w:vAlign w:val="bottom"/>
          </w:tcPr>
          <w:p w:rsidR="006365F8" w:rsidRPr="00E17C3A" w:rsidRDefault="006F368E" w:rsidP="00BD389B">
            <w:pPr>
              <w:spacing w:before="140" w:after="140" w:line="220" w:lineRule="exact"/>
              <w:ind w:right="170"/>
              <w:jc w:val="right"/>
              <w:rPr>
                <w:sz w:val="22"/>
                <w:szCs w:val="22"/>
              </w:rPr>
            </w:pPr>
            <w:r>
              <w:rPr>
                <w:sz w:val="22"/>
                <w:szCs w:val="22"/>
              </w:rPr>
              <w:t>66,6</w:t>
            </w:r>
          </w:p>
        </w:tc>
        <w:tc>
          <w:tcPr>
            <w:tcW w:w="993" w:type="dxa"/>
            <w:tcBorders>
              <w:top w:val="nil"/>
              <w:bottom w:val="nil"/>
            </w:tcBorders>
            <w:vAlign w:val="bottom"/>
          </w:tcPr>
          <w:p w:rsidR="006365F8" w:rsidRPr="00E17C3A" w:rsidRDefault="006F368E" w:rsidP="003D4DCF">
            <w:pPr>
              <w:spacing w:before="140" w:after="140" w:line="220" w:lineRule="exact"/>
              <w:ind w:right="113"/>
              <w:jc w:val="right"/>
              <w:rPr>
                <w:sz w:val="22"/>
                <w:szCs w:val="22"/>
              </w:rPr>
            </w:pPr>
            <w:r>
              <w:rPr>
                <w:sz w:val="22"/>
                <w:szCs w:val="22"/>
              </w:rPr>
              <w:t>101,4</w:t>
            </w:r>
          </w:p>
        </w:tc>
        <w:tc>
          <w:tcPr>
            <w:tcW w:w="994" w:type="dxa"/>
            <w:gridSpan w:val="2"/>
            <w:tcBorders>
              <w:top w:val="nil"/>
              <w:bottom w:val="nil"/>
            </w:tcBorders>
            <w:shd w:val="clear" w:color="auto" w:fill="auto"/>
            <w:vAlign w:val="bottom"/>
          </w:tcPr>
          <w:p w:rsidR="006365F8" w:rsidRPr="00E17C3A" w:rsidRDefault="006F368E" w:rsidP="003D4DCF">
            <w:pPr>
              <w:spacing w:before="140" w:after="140" w:line="220" w:lineRule="exact"/>
              <w:ind w:right="113"/>
              <w:jc w:val="right"/>
              <w:rPr>
                <w:sz w:val="22"/>
                <w:szCs w:val="22"/>
              </w:rPr>
            </w:pPr>
            <w:r>
              <w:rPr>
                <w:sz w:val="22"/>
                <w:szCs w:val="22"/>
              </w:rPr>
              <w:t>102,7</w:t>
            </w:r>
          </w:p>
        </w:tc>
        <w:tc>
          <w:tcPr>
            <w:tcW w:w="952" w:type="dxa"/>
            <w:tcBorders>
              <w:top w:val="nil"/>
              <w:bottom w:val="nil"/>
            </w:tcBorders>
            <w:shd w:val="clear" w:color="auto" w:fill="auto"/>
            <w:vAlign w:val="bottom"/>
          </w:tcPr>
          <w:p w:rsidR="006365F8" w:rsidRPr="00E17C3A" w:rsidRDefault="006F368E" w:rsidP="003D4DCF">
            <w:pPr>
              <w:spacing w:before="140" w:after="140" w:line="220" w:lineRule="exact"/>
              <w:ind w:right="113"/>
              <w:jc w:val="right"/>
              <w:rPr>
                <w:sz w:val="22"/>
                <w:szCs w:val="22"/>
              </w:rPr>
            </w:pPr>
            <w:r>
              <w:rPr>
                <w:sz w:val="22"/>
                <w:szCs w:val="22"/>
              </w:rPr>
              <w:t>102,3</w:t>
            </w:r>
          </w:p>
        </w:tc>
        <w:tc>
          <w:tcPr>
            <w:tcW w:w="1148" w:type="dxa"/>
            <w:tcBorders>
              <w:top w:val="nil"/>
              <w:bottom w:val="nil"/>
              <w:right w:val="single" w:sz="4" w:space="0" w:color="auto"/>
            </w:tcBorders>
            <w:shd w:val="clear" w:color="auto" w:fill="auto"/>
            <w:vAlign w:val="bottom"/>
          </w:tcPr>
          <w:p w:rsidR="006365F8" w:rsidRPr="005E1713" w:rsidRDefault="00073B85" w:rsidP="00BD389B">
            <w:pPr>
              <w:spacing w:before="140" w:after="140" w:line="220" w:lineRule="exact"/>
              <w:ind w:right="170"/>
              <w:jc w:val="right"/>
              <w:rPr>
                <w:sz w:val="22"/>
                <w:szCs w:val="22"/>
              </w:rPr>
            </w:pPr>
            <w:r>
              <w:rPr>
                <w:sz w:val="22"/>
                <w:szCs w:val="22"/>
              </w:rPr>
              <w:t>96,2</w:t>
            </w:r>
          </w:p>
        </w:tc>
      </w:tr>
      <w:tr w:rsidR="006365F8" w:rsidRPr="00E21D78" w:rsidTr="001C1663">
        <w:trPr>
          <w:cantSplit/>
        </w:trPr>
        <w:tc>
          <w:tcPr>
            <w:tcW w:w="2994" w:type="dxa"/>
            <w:tcBorders>
              <w:top w:val="nil"/>
              <w:left w:val="single" w:sz="4" w:space="0" w:color="auto"/>
              <w:bottom w:val="single" w:sz="4" w:space="0" w:color="auto"/>
            </w:tcBorders>
            <w:vAlign w:val="bottom"/>
          </w:tcPr>
          <w:p w:rsidR="006365F8" w:rsidRPr="00E21D78" w:rsidRDefault="006365F8" w:rsidP="00BD389B">
            <w:pPr>
              <w:spacing w:before="140" w:after="140" w:line="220" w:lineRule="exact"/>
              <w:ind w:right="-57"/>
              <w:rPr>
                <w:sz w:val="22"/>
                <w:szCs w:val="22"/>
              </w:rPr>
            </w:pPr>
            <w:r w:rsidRPr="00E21D78">
              <w:rPr>
                <w:sz w:val="22"/>
                <w:szCs w:val="22"/>
              </w:rPr>
              <w:t>Производство яиц, млн. шт.</w:t>
            </w:r>
          </w:p>
        </w:tc>
        <w:tc>
          <w:tcPr>
            <w:tcW w:w="991" w:type="dxa"/>
            <w:tcBorders>
              <w:top w:val="nil"/>
              <w:bottom w:val="single" w:sz="4" w:space="0" w:color="auto"/>
            </w:tcBorders>
            <w:shd w:val="clear" w:color="auto" w:fill="auto"/>
            <w:vAlign w:val="bottom"/>
          </w:tcPr>
          <w:p w:rsidR="006365F8" w:rsidRPr="00E17C3A" w:rsidRDefault="006F368E" w:rsidP="003D4DCF">
            <w:pPr>
              <w:spacing w:before="140" w:after="140" w:line="220" w:lineRule="exact"/>
              <w:ind w:right="113"/>
              <w:jc w:val="right"/>
              <w:rPr>
                <w:sz w:val="22"/>
                <w:szCs w:val="22"/>
              </w:rPr>
            </w:pPr>
            <w:r>
              <w:rPr>
                <w:sz w:val="22"/>
                <w:szCs w:val="22"/>
              </w:rPr>
              <w:t>179,5</w:t>
            </w:r>
          </w:p>
        </w:tc>
        <w:tc>
          <w:tcPr>
            <w:tcW w:w="999" w:type="dxa"/>
            <w:gridSpan w:val="2"/>
            <w:tcBorders>
              <w:top w:val="nil"/>
              <w:bottom w:val="single" w:sz="4" w:space="0" w:color="auto"/>
            </w:tcBorders>
            <w:shd w:val="clear" w:color="auto" w:fill="auto"/>
            <w:vAlign w:val="bottom"/>
          </w:tcPr>
          <w:p w:rsidR="006365F8" w:rsidRPr="00E17C3A" w:rsidRDefault="006F368E" w:rsidP="00BD389B">
            <w:pPr>
              <w:spacing w:before="140" w:after="140" w:line="220" w:lineRule="exact"/>
              <w:ind w:right="170"/>
              <w:jc w:val="right"/>
              <w:rPr>
                <w:sz w:val="22"/>
                <w:szCs w:val="22"/>
              </w:rPr>
            </w:pPr>
            <w:r>
              <w:rPr>
                <w:sz w:val="22"/>
                <w:szCs w:val="22"/>
              </w:rPr>
              <w:t>34,7</w:t>
            </w:r>
          </w:p>
        </w:tc>
        <w:tc>
          <w:tcPr>
            <w:tcW w:w="993" w:type="dxa"/>
            <w:tcBorders>
              <w:top w:val="nil"/>
              <w:bottom w:val="single" w:sz="4" w:space="0" w:color="auto"/>
            </w:tcBorders>
            <w:vAlign w:val="bottom"/>
          </w:tcPr>
          <w:p w:rsidR="006365F8" w:rsidRPr="00E17C3A" w:rsidRDefault="006F368E" w:rsidP="003D4DCF">
            <w:pPr>
              <w:spacing w:before="140" w:after="140" w:line="220" w:lineRule="exact"/>
              <w:ind w:right="113"/>
              <w:jc w:val="right"/>
              <w:rPr>
                <w:sz w:val="22"/>
                <w:szCs w:val="22"/>
              </w:rPr>
            </w:pPr>
            <w:r>
              <w:rPr>
                <w:sz w:val="22"/>
                <w:szCs w:val="22"/>
              </w:rPr>
              <w:t>108,7</w:t>
            </w:r>
          </w:p>
        </w:tc>
        <w:tc>
          <w:tcPr>
            <w:tcW w:w="994" w:type="dxa"/>
            <w:gridSpan w:val="2"/>
            <w:tcBorders>
              <w:top w:val="nil"/>
              <w:bottom w:val="single" w:sz="4" w:space="0" w:color="auto"/>
            </w:tcBorders>
            <w:shd w:val="clear" w:color="auto" w:fill="auto"/>
            <w:vAlign w:val="bottom"/>
          </w:tcPr>
          <w:p w:rsidR="006365F8" w:rsidRPr="00E17C3A" w:rsidRDefault="006F368E" w:rsidP="003D4DCF">
            <w:pPr>
              <w:spacing w:before="140" w:after="140" w:line="220" w:lineRule="exact"/>
              <w:ind w:right="113"/>
              <w:jc w:val="right"/>
              <w:rPr>
                <w:sz w:val="22"/>
                <w:szCs w:val="22"/>
              </w:rPr>
            </w:pPr>
            <w:r>
              <w:rPr>
                <w:sz w:val="22"/>
                <w:szCs w:val="22"/>
              </w:rPr>
              <w:t>113,8</w:t>
            </w:r>
          </w:p>
        </w:tc>
        <w:tc>
          <w:tcPr>
            <w:tcW w:w="952" w:type="dxa"/>
            <w:tcBorders>
              <w:top w:val="nil"/>
              <w:bottom w:val="single" w:sz="4" w:space="0" w:color="auto"/>
            </w:tcBorders>
            <w:shd w:val="clear" w:color="auto" w:fill="auto"/>
            <w:vAlign w:val="bottom"/>
          </w:tcPr>
          <w:p w:rsidR="006365F8" w:rsidRPr="00E17C3A" w:rsidRDefault="006F368E" w:rsidP="003D4DCF">
            <w:pPr>
              <w:spacing w:before="140" w:after="140" w:line="220" w:lineRule="exact"/>
              <w:ind w:right="113"/>
              <w:jc w:val="right"/>
              <w:rPr>
                <w:sz w:val="22"/>
                <w:szCs w:val="22"/>
              </w:rPr>
            </w:pPr>
            <w:r>
              <w:rPr>
                <w:sz w:val="22"/>
                <w:szCs w:val="22"/>
              </w:rPr>
              <w:t>104,5</w:t>
            </w:r>
          </w:p>
        </w:tc>
        <w:tc>
          <w:tcPr>
            <w:tcW w:w="1148" w:type="dxa"/>
            <w:tcBorders>
              <w:top w:val="nil"/>
              <w:bottom w:val="single" w:sz="4" w:space="0" w:color="auto"/>
              <w:right w:val="single" w:sz="4" w:space="0" w:color="auto"/>
            </w:tcBorders>
            <w:shd w:val="clear" w:color="auto" w:fill="auto"/>
            <w:vAlign w:val="bottom"/>
          </w:tcPr>
          <w:p w:rsidR="006365F8" w:rsidRPr="005E1713" w:rsidRDefault="006F368E" w:rsidP="00BD389B">
            <w:pPr>
              <w:spacing w:before="140" w:after="140" w:line="220" w:lineRule="exact"/>
              <w:ind w:right="170"/>
              <w:jc w:val="right"/>
              <w:rPr>
                <w:sz w:val="22"/>
                <w:szCs w:val="22"/>
              </w:rPr>
            </w:pPr>
            <w:r>
              <w:rPr>
                <w:sz w:val="22"/>
                <w:szCs w:val="22"/>
              </w:rPr>
              <w:t>103,8</w:t>
            </w:r>
          </w:p>
        </w:tc>
      </w:tr>
      <w:tr w:rsidR="006365F8" w:rsidRPr="00E21D78" w:rsidTr="001C1663">
        <w:trPr>
          <w:cantSplit/>
        </w:trPr>
        <w:tc>
          <w:tcPr>
            <w:tcW w:w="9071" w:type="dxa"/>
            <w:gridSpan w:val="9"/>
            <w:tcBorders>
              <w:top w:val="single" w:sz="4" w:space="0" w:color="auto"/>
              <w:left w:val="single" w:sz="4" w:space="0" w:color="auto"/>
              <w:bottom w:val="nil"/>
              <w:right w:val="single" w:sz="4" w:space="0" w:color="auto"/>
            </w:tcBorders>
            <w:vAlign w:val="bottom"/>
          </w:tcPr>
          <w:p w:rsidR="006365F8" w:rsidRPr="00E21D78" w:rsidRDefault="006365F8" w:rsidP="006365F8">
            <w:pPr>
              <w:spacing w:before="60" w:after="60" w:line="220" w:lineRule="exact"/>
              <w:jc w:val="center"/>
              <w:rPr>
                <w:b/>
                <w:sz w:val="22"/>
                <w:szCs w:val="22"/>
              </w:rPr>
            </w:pPr>
            <w:r w:rsidRPr="00E21D78">
              <w:rPr>
                <w:b/>
                <w:sz w:val="22"/>
                <w:szCs w:val="22"/>
              </w:rPr>
              <w:lastRenderedPageBreak/>
              <w:t>Сельскохозяйственные организации</w:t>
            </w:r>
          </w:p>
        </w:tc>
      </w:tr>
      <w:tr w:rsidR="00AD41EC" w:rsidRPr="00E21D78" w:rsidTr="001C1663">
        <w:trPr>
          <w:cantSplit/>
        </w:trPr>
        <w:tc>
          <w:tcPr>
            <w:tcW w:w="2994" w:type="dxa"/>
            <w:tcBorders>
              <w:top w:val="nil"/>
              <w:left w:val="single" w:sz="4" w:space="0" w:color="auto"/>
              <w:bottom w:val="nil"/>
            </w:tcBorders>
            <w:vAlign w:val="bottom"/>
          </w:tcPr>
          <w:p w:rsidR="00AD41EC" w:rsidRPr="00E21D78" w:rsidRDefault="00AD41EC" w:rsidP="00AD41EC">
            <w:pPr>
              <w:spacing w:before="40" w:after="120" w:line="220" w:lineRule="exact"/>
              <w:ind w:right="-301"/>
              <w:rPr>
                <w:sz w:val="22"/>
                <w:szCs w:val="22"/>
              </w:rPr>
            </w:pPr>
            <w:r w:rsidRPr="00E21D78">
              <w:rPr>
                <w:sz w:val="22"/>
                <w:szCs w:val="22"/>
              </w:rPr>
              <w:t>Производство (выращивание) скота и птицы (в живом весе), тыс. т</w:t>
            </w:r>
          </w:p>
        </w:tc>
        <w:tc>
          <w:tcPr>
            <w:tcW w:w="1006" w:type="dxa"/>
            <w:gridSpan w:val="2"/>
            <w:tcBorders>
              <w:top w:val="nil"/>
              <w:bottom w:val="nil"/>
            </w:tcBorders>
            <w:shd w:val="clear" w:color="auto" w:fill="auto"/>
            <w:vAlign w:val="bottom"/>
          </w:tcPr>
          <w:p w:rsidR="00AD41EC" w:rsidRPr="00E17C3A" w:rsidRDefault="002B5B5A" w:rsidP="003D4DCF">
            <w:pPr>
              <w:spacing w:before="40" w:after="120" w:line="220" w:lineRule="exact"/>
              <w:ind w:right="113"/>
              <w:jc w:val="right"/>
              <w:rPr>
                <w:sz w:val="22"/>
                <w:szCs w:val="22"/>
              </w:rPr>
            </w:pPr>
            <w:r>
              <w:rPr>
                <w:sz w:val="22"/>
                <w:szCs w:val="22"/>
              </w:rPr>
              <w:t>99,9</w:t>
            </w:r>
          </w:p>
        </w:tc>
        <w:tc>
          <w:tcPr>
            <w:tcW w:w="984" w:type="dxa"/>
            <w:tcBorders>
              <w:top w:val="nil"/>
              <w:bottom w:val="nil"/>
            </w:tcBorders>
            <w:shd w:val="clear" w:color="auto" w:fill="auto"/>
            <w:vAlign w:val="bottom"/>
          </w:tcPr>
          <w:p w:rsidR="00AD41EC" w:rsidRPr="00E17C3A" w:rsidRDefault="002B5B5A" w:rsidP="00AD41EC">
            <w:pPr>
              <w:spacing w:before="40" w:after="120" w:line="220" w:lineRule="exact"/>
              <w:ind w:right="170"/>
              <w:jc w:val="right"/>
              <w:rPr>
                <w:sz w:val="22"/>
                <w:szCs w:val="22"/>
              </w:rPr>
            </w:pPr>
            <w:r>
              <w:rPr>
                <w:sz w:val="22"/>
                <w:szCs w:val="22"/>
              </w:rPr>
              <w:t>18,4</w:t>
            </w:r>
          </w:p>
        </w:tc>
        <w:tc>
          <w:tcPr>
            <w:tcW w:w="993" w:type="dxa"/>
            <w:tcBorders>
              <w:top w:val="nil"/>
              <w:bottom w:val="nil"/>
            </w:tcBorders>
            <w:vAlign w:val="bottom"/>
          </w:tcPr>
          <w:p w:rsidR="00AD41EC" w:rsidRPr="00E17C3A" w:rsidRDefault="002B5B5A" w:rsidP="003D4DCF">
            <w:pPr>
              <w:spacing w:before="40" w:after="120" w:line="220" w:lineRule="exact"/>
              <w:ind w:right="113"/>
              <w:jc w:val="right"/>
              <w:rPr>
                <w:sz w:val="22"/>
                <w:szCs w:val="22"/>
              </w:rPr>
            </w:pPr>
            <w:r>
              <w:rPr>
                <w:sz w:val="22"/>
                <w:szCs w:val="22"/>
              </w:rPr>
              <w:t>108,0</w:t>
            </w:r>
          </w:p>
        </w:tc>
        <w:tc>
          <w:tcPr>
            <w:tcW w:w="980" w:type="dxa"/>
            <w:tcBorders>
              <w:top w:val="nil"/>
              <w:bottom w:val="nil"/>
            </w:tcBorders>
            <w:shd w:val="clear" w:color="auto" w:fill="auto"/>
            <w:vAlign w:val="bottom"/>
          </w:tcPr>
          <w:p w:rsidR="00AD41EC" w:rsidRPr="00E17C3A" w:rsidRDefault="002B5B5A" w:rsidP="003D4DCF">
            <w:pPr>
              <w:spacing w:before="40" w:after="120" w:line="220" w:lineRule="exact"/>
              <w:ind w:right="113"/>
              <w:jc w:val="right"/>
              <w:rPr>
                <w:sz w:val="22"/>
                <w:szCs w:val="22"/>
              </w:rPr>
            </w:pPr>
            <w:r>
              <w:rPr>
                <w:sz w:val="22"/>
                <w:szCs w:val="22"/>
              </w:rPr>
              <w:t>109,8</w:t>
            </w:r>
          </w:p>
        </w:tc>
        <w:tc>
          <w:tcPr>
            <w:tcW w:w="966" w:type="dxa"/>
            <w:gridSpan w:val="2"/>
            <w:tcBorders>
              <w:top w:val="nil"/>
              <w:bottom w:val="nil"/>
            </w:tcBorders>
            <w:shd w:val="clear" w:color="auto" w:fill="auto"/>
            <w:vAlign w:val="bottom"/>
          </w:tcPr>
          <w:p w:rsidR="00AD41EC" w:rsidRPr="00E17C3A" w:rsidRDefault="001C1663" w:rsidP="003D4DCF">
            <w:pPr>
              <w:spacing w:before="40" w:after="120" w:line="220" w:lineRule="exact"/>
              <w:ind w:right="113"/>
              <w:jc w:val="right"/>
              <w:rPr>
                <w:sz w:val="22"/>
                <w:szCs w:val="22"/>
              </w:rPr>
            </w:pPr>
            <w:r w:rsidRPr="001C1663">
              <w:rPr>
                <w:sz w:val="22"/>
                <w:szCs w:val="22"/>
              </w:rPr>
              <w:t>112,6</w:t>
            </w:r>
          </w:p>
        </w:tc>
        <w:tc>
          <w:tcPr>
            <w:tcW w:w="1148" w:type="dxa"/>
            <w:tcBorders>
              <w:top w:val="nil"/>
              <w:bottom w:val="nil"/>
              <w:right w:val="single" w:sz="4" w:space="0" w:color="auto"/>
            </w:tcBorders>
            <w:shd w:val="clear" w:color="auto" w:fill="auto"/>
            <w:vAlign w:val="bottom"/>
          </w:tcPr>
          <w:p w:rsidR="00AD41EC" w:rsidRPr="005E1713" w:rsidRDefault="00AD41EC" w:rsidP="00AD41EC">
            <w:pPr>
              <w:spacing w:before="40" w:after="120" w:line="220" w:lineRule="exact"/>
              <w:ind w:right="170"/>
              <w:jc w:val="right"/>
              <w:rPr>
                <w:sz w:val="22"/>
                <w:szCs w:val="22"/>
              </w:rPr>
            </w:pPr>
            <w:r>
              <w:rPr>
                <w:sz w:val="22"/>
                <w:szCs w:val="22"/>
              </w:rPr>
              <w:t>105,7</w:t>
            </w:r>
          </w:p>
        </w:tc>
      </w:tr>
      <w:tr w:rsidR="00AD41EC" w:rsidRPr="00E21D78" w:rsidTr="001C1663">
        <w:trPr>
          <w:cantSplit/>
        </w:trPr>
        <w:tc>
          <w:tcPr>
            <w:tcW w:w="2994" w:type="dxa"/>
            <w:tcBorders>
              <w:top w:val="nil"/>
              <w:left w:val="single" w:sz="4" w:space="0" w:color="auto"/>
              <w:bottom w:val="nil"/>
            </w:tcBorders>
            <w:vAlign w:val="bottom"/>
          </w:tcPr>
          <w:p w:rsidR="00AD41EC" w:rsidRPr="00E21D78" w:rsidRDefault="00AD41EC" w:rsidP="00AD41EC">
            <w:pPr>
              <w:spacing w:before="40" w:after="120" w:line="220" w:lineRule="exact"/>
              <w:ind w:right="-301"/>
              <w:rPr>
                <w:sz w:val="22"/>
                <w:szCs w:val="22"/>
              </w:rPr>
            </w:pPr>
            <w:r w:rsidRPr="00E21D78">
              <w:rPr>
                <w:sz w:val="22"/>
                <w:szCs w:val="22"/>
              </w:rPr>
              <w:t>Производство молока, тыс. т</w:t>
            </w:r>
          </w:p>
        </w:tc>
        <w:tc>
          <w:tcPr>
            <w:tcW w:w="1006" w:type="dxa"/>
            <w:gridSpan w:val="2"/>
            <w:tcBorders>
              <w:top w:val="nil"/>
              <w:bottom w:val="nil"/>
            </w:tcBorders>
            <w:shd w:val="clear" w:color="auto" w:fill="auto"/>
            <w:vAlign w:val="bottom"/>
          </w:tcPr>
          <w:p w:rsidR="00AD41EC" w:rsidRPr="00E17C3A" w:rsidRDefault="002B5B5A" w:rsidP="003D4DCF">
            <w:pPr>
              <w:spacing w:before="40" w:after="120" w:line="220" w:lineRule="exact"/>
              <w:ind w:right="113"/>
              <w:jc w:val="right"/>
              <w:rPr>
                <w:sz w:val="22"/>
                <w:szCs w:val="22"/>
              </w:rPr>
            </w:pPr>
            <w:r>
              <w:rPr>
                <w:sz w:val="22"/>
                <w:szCs w:val="22"/>
              </w:rPr>
              <w:t>342,8</w:t>
            </w:r>
          </w:p>
        </w:tc>
        <w:tc>
          <w:tcPr>
            <w:tcW w:w="984" w:type="dxa"/>
            <w:tcBorders>
              <w:top w:val="nil"/>
              <w:bottom w:val="nil"/>
            </w:tcBorders>
            <w:shd w:val="clear" w:color="auto" w:fill="auto"/>
            <w:vAlign w:val="bottom"/>
          </w:tcPr>
          <w:p w:rsidR="00AD41EC" w:rsidRPr="00E17C3A" w:rsidRDefault="002B5B5A" w:rsidP="00AD41EC">
            <w:pPr>
              <w:spacing w:before="40" w:after="120" w:line="220" w:lineRule="exact"/>
              <w:ind w:right="170"/>
              <w:jc w:val="right"/>
              <w:rPr>
                <w:sz w:val="22"/>
                <w:szCs w:val="22"/>
              </w:rPr>
            </w:pPr>
            <w:r>
              <w:rPr>
                <w:sz w:val="22"/>
                <w:szCs w:val="22"/>
              </w:rPr>
              <w:t>63,4</w:t>
            </w:r>
          </w:p>
        </w:tc>
        <w:tc>
          <w:tcPr>
            <w:tcW w:w="993" w:type="dxa"/>
            <w:tcBorders>
              <w:top w:val="nil"/>
              <w:bottom w:val="nil"/>
            </w:tcBorders>
            <w:vAlign w:val="bottom"/>
          </w:tcPr>
          <w:p w:rsidR="00AD41EC" w:rsidRPr="00E17C3A" w:rsidRDefault="002B5B5A" w:rsidP="003D4DCF">
            <w:pPr>
              <w:spacing w:before="40" w:after="120" w:line="220" w:lineRule="exact"/>
              <w:ind w:right="113"/>
              <w:jc w:val="right"/>
              <w:rPr>
                <w:sz w:val="22"/>
                <w:szCs w:val="22"/>
              </w:rPr>
            </w:pPr>
            <w:r>
              <w:rPr>
                <w:sz w:val="22"/>
                <w:szCs w:val="22"/>
              </w:rPr>
              <w:t>101,6</w:t>
            </w:r>
          </w:p>
        </w:tc>
        <w:tc>
          <w:tcPr>
            <w:tcW w:w="980" w:type="dxa"/>
            <w:tcBorders>
              <w:top w:val="nil"/>
              <w:bottom w:val="nil"/>
            </w:tcBorders>
            <w:shd w:val="clear" w:color="auto" w:fill="auto"/>
            <w:vAlign w:val="bottom"/>
          </w:tcPr>
          <w:p w:rsidR="00AD41EC" w:rsidRPr="00E17C3A" w:rsidRDefault="002B5B5A" w:rsidP="003D4DCF">
            <w:pPr>
              <w:spacing w:before="40" w:after="120" w:line="220" w:lineRule="exact"/>
              <w:ind w:right="113"/>
              <w:jc w:val="right"/>
              <w:rPr>
                <w:sz w:val="22"/>
                <w:szCs w:val="22"/>
              </w:rPr>
            </w:pPr>
            <w:r>
              <w:rPr>
                <w:sz w:val="22"/>
                <w:szCs w:val="22"/>
              </w:rPr>
              <w:t>103,0</w:t>
            </w:r>
          </w:p>
        </w:tc>
        <w:tc>
          <w:tcPr>
            <w:tcW w:w="966" w:type="dxa"/>
            <w:gridSpan w:val="2"/>
            <w:tcBorders>
              <w:top w:val="nil"/>
              <w:bottom w:val="nil"/>
            </w:tcBorders>
            <w:shd w:val="clear" w:color="auto" w:fill="auto"/>
            <w:vAlign w:val="bottom"/>
          </w:tcPr>
          <w:p w:rsidR="00AD41EC" w:rsidRPr="00E17C3A" w:rsidRDefault="001C1663" w:rsidP="003D4DCF">
            <w:pPr>
              <w:spacing w:before="40" w:after="120" w:line="220" w:lineRule="exact"/>
              <w:ind w:right="113"/>
              <w:jc w:val="right"/>
              <w:rPr>
                <w:sz w:val="22"/>
                <w:szCs w:val="22"/>
              </w:rPr>
            </w:pPr>
            <w:r w:rsidRPr="001C1663">
              <w:rPr>
                <w:sz w:val="22"/>
                <w:szCs w:val="22"/>
              </w:rPr>
              <w:t>102,1</w:t>
            </w:r>
          </w:p>
        </w:tc>
        <w:tc>
          <w:tcPr>
            <w:tcW w:w="1148" w:type="dxa"/>
            <w:tcBorders>
              <w:top w:val="nil"/>
              <w:bottom w:val="nil"/>
              <w:right w:val="single" w:sz="4" w:space="0" w:color="auto"/>
            </w:tcBorders>
            <w:shd w:val="clear" w:color="auto" w:fill="auto"/>
            <w:vAlign w:val="bottom"/>
          </w:tcPr>
          <w:p w:rsidR="00AD41EC" w:rsidRPr="005E1713" w:rsidRDefault="00AD41EC" w:rsidP="00AD41EC">
            <w:pPr>
              <w:spacing w:before="40" w:after="120" w:line="220" w:lineRule="exact"/>
              <w:ind w:right="170"/>
              <w:jc w:val="right"/>
              <w:rPr>
                <w:sz w:val="22"/>
                <w:szCs w:val="22"/>
              </w:rPr>
            </w:pPr>
            <w:r>
              <w:rPr>
                <w:sz w:val="22"/>
                <w:szCs w:val="22"/>
              </w:rPr>
              <w:t>96,3</w:t>
            </w:r>
          </w:p>
        </w:tc>
      </w:tr>
      <w:tr w:rsidR="00AD41EC" w:rsidRPr="00E21D78" w:rsidTr="001C1663">
        <w:trPr>
          <w:cantSplit/>
        </w:trPr>
        <w:tc>
          <w:tcPr>
            <w:tcW w:w="2994" w:type="dxa"/>
            <w:tcBorders>
              <w:top w:val="nil"/>
              <w:left w:val="single" w:sz="4" w:space="0" w:color="auto"/>
              <w:bottom w:val="double" w:sz="4" w:space="0" w:color="auto"/>
            </w:tcBorders>
            <w:vAlign w:val="bottom"/>
          </w:tcPr>
          <w:p w:rsidR="00AD41EC" w:rsidRPr="00E21D78" w:rsidRDefault="00AD41EC" w:rsidP="00AD41EC">
            <w:pPr>
              <w:spacing w:before="40" w:after="120" w:line="220" w:lineRule="exact"/>
              <w:ind w:right="-301"/>
              <w:rPr>
                <w:sz w:val="22"/>
                <w:szCs w:val="22"/>
              </w:rPr>
            </w:pPr>
            <w:r w:rsidRPr="00E21D78">
              <w:rPr>
                <w:sz w:val="22"/>
                <w:szCs w:val="22"/>
              </w:rPr>
              <w:t>Производство яиц, млн. шт.</w:t>
            </w:r>
          </w:p>
        </w:tc>
        <w:tc>
          <w:tcPr>
            <w:tcW w:w="1006" w:type="dxa"/>
            <w:gridSpan w:val="2"/>
            <w:tcBorders>
              <w:top w:val="nil"/>
              <w:bottom w:val="double" w:sz="4" w:space="0" w:color="auto"/>
            </w:tcBorders>
            <w:shd w:val="clear" w:color="auto" w:fill="auto"/>
            <w:vAlign w:val="bottom"/>
          </w:tcPr>
          <w:p w:rsidR="00AD41EC" w:rsidRPr="00E17C3A" w:rsidRDefault="002B5B5A" w:rsidP="003D4DCF">
            <w:pPr>
              <w:spacing w:before="40" w:after="120" w:line="220" w:lineRule="exact"/>
              <w:ind w:right="113"/>
              <w:jc w:val="right"/>
              <w:rPr>
                <w:sz w:val="22"/>
                <w:szCs w:val="22"/>
              </w:rPr>
            </w:pPr>
            <w:r>
              <w:rPr>
                <w:sz w:val="22"/>
                <w:szCs w:val="22"/>
              </w:rPr>
              <w:t>151,8</w:t>
            </w:r>
          </w:p>
        </w:tc>
        <w:tc>
          <w:tcPr>
            <w:tcW w:w="984" w:type="dxa"/>
            <w:tcBorders>
              <w:top w:val="nil"/>
              <w:bottom w:val="double" w:sz="4" w:space="0" w:color="auto"/>
            </w:tcBorders>
            <w:shd w:val="clear" w:color="auto" w:fill="auto"/>
            <w:vAlign w:val="bottom"/>
          </w:tcPr>
          <w:p w:rsidR="00AD41EC" w:rsidRPr="00E17C3A" w:rsidRDefault="002B5B5A" w:rsidP="00AD41EC">
            <w:pPr>
              <w:spacing w:before="40" w:after="120" w:line="220" w:lineRule="exact"/>
              <w:ind w:right="170"/>
              <w:jc w:val="right"/>
              <w:rPr>
                <w:sz w:val="22"/>
                <w:szCs w:val="22"/>
              </w:rPr>
            </w:pPr>
            <w:r>
              <w:rPr>
                <w:sz w:val="22"/>
                <w:szCs w:val="22"/>
              </w:rPr>
              <w:t>26,1</w:t>
            </w:r>
          </w:p>
        </w:tc>
        <w:tc>
          <w:tcPr>
            <w:tcW w:w="993" w:type="dxa"/>
            <w:tcBorders>
              <w:top w:val="nil"/>
              <w:bottom w:val="double" w:sz="4" w:space="0" w:color="auto"/>
            </w:tcBorders>
            <w:vAlign w:val="bottom"/>
          </w:tcPr>
          <w:p w:rsidR="00AD41EC" w:rsidRPr="00E17C3A" w:rsidRDefault="002B5B5A" w:rsidP="003D4DCF">
            <w:pPr>
              <w:spacing w:before="40" w:after="120" w:line="220" w:lineRule="exact"/>
              <w:ind w:right="113"/>
              <w:jc w:val="right"/>
              <w:rPr>
                <w:sz w:val="22"/>
                <w:szCs w:val="22"/>
              </w:rPr>
            </w:pPr>
            <w:r>
              <w:rPr>
                <w:sz w:val="22"/>
                <w:szCs w:val="22"/>
              </w:rPr>
              <w:t>110,7</w:t>
            </w:r>
          </w:p>
        </w:tc>
        <w:tc>
          <w:tcPr>
            <w:tcW w:w="980" w:type="dxa"/>
            <w:tcBorders>
              <w:top w:val="nil"/>
              <w:bottom w:val="double" w:sz="4" w:space="0" w:color="auto"/>
            </w:tcBorders>
            <w:shd w:val="clear" w:color="auto" w:fill="auto"/>
            <w:vAlign w:val="bottom"/>
          </w:tcPr>
          <w:p w:rsidR="00AD41EC" w:rsidRPr="00E17C3A" w:rsidRDefault="002B5B5A" w:rsidP="003D4DCF">
            <w:pPr>
              <w:spacing w:before="40" w:after="120" w:line="220" w:lineRule="exact"/>
              <w:ind w:right="113"/>
              <w:jc w:val="right"/>
              <w:rPr>
                <w:sz w:val="22"/>
                <w:szCs w:val="22"/>
              </w:rPr>
            </w:pPr>
            <w:r>
              <w:rPr>
                <w:sz w:val="22"/>
                <w:szCs w:val="22"/>
              </w:rPr>
              <w:t>120,1</w:t>
            </w:r>
          </w:p>
        </w:tc>
        <w:tc>
          <w:tcPr>
            <w:tcW w:w="966" w:type="dxa"/>
            <w:gridSpan w:val="2"/>
            <w:tcBorders>
              <w:top w:val="nil"/>
              <w:bottom w:val="double" w:sz="4" w:space="0" w:color="auto"/>
            </w:tcBorders>
            <w:shd w:val="clear" w:color="auto" w:fill="auto"/>
            <w:vAlign w:val="bottom"/>
          </w:tcPr>
          <w:p w:rsidR="00AD41EC" w:rsidRPr="00E17C3A" w:rsidRDefault="001C1663" w:rsidP="003D4DCF">
            <w:pPr>
              <w:spacing w:before="40" w:after="120" w:line="220" w:lineRule="exact"/>
              <w:ind w:right="113"/>
              <w:jc w:val="right"/>
              <w:rPr>
                <w:sz w:val="22"/>
                <w:szCs w:val="22"/>
              </w:rPr>
            </w:pPr>
            <w:r w:rsidRPr="001C1663">
              <w:rPr>
                <w:sz w:val="22"/>
                <w:szCs w:val="22"/>
              </w:rPr>
              <w:t>99,4</w:t>
            </w:r>
          </w:p>
        </w:tc>
        <w:tc>
          <w:tcPr>
            <w:tcW w:w="1148" w:type="dxa"/>
            <w:tcBorders>
              <w:top w:val="nil"/>
              <w:bottom w:val="double" w:sz="4" w:space="0" w:color="auto"/>
              <w:right w:val="single" w:sz="4" w:space="0" w:color="auto"/>
            </w:tcBorders>
            <w:shd w:val="clear" w:color="auto" w:fill="auto"/>
            <w:vAlign w:val="bottom"/>
          </w:tcPr>
          <w:p w:rsidR="00AD41EC" w:rsidRPr="005E1713" w:rsidRDefault="00AD41EC" w:rsidP="00AD41EC">
            <w:pPr>
              <w:spacing w:before="40" w:after="120" w:line="220" w:lineRule="exact"/>
              <w:ind w:right="170"/>
              <w:jc w:val="right"/>
              <w:rPr>
                <w:sz w:val="22"/>
                <w:szCs w:val="22"/>
              </w:rPr>
            </w:pPr>
            <w:r>
              <w:rPr>
                <w:sz w:val="22"/>
                <w:szCs w:val="22"/>
              </w:rPr>
              <w:t>105,1</w:t>
            </w:r>
          </w:p>
        </w:tc>
      </w:tr>
    </w:tbl>
    <w:p w:rsidR="00B84042" w:rsidRDefault="00B84042" w:rsidP="00B84042">
      <w:pPr>
        <w:ind w:firstLine="709"/>
        <w:jc w:val="both"/>
        <w:rPr>
          <w:b/>
          <w:color w:val="000000"/>
          <w:sz w:val="26"/>
          <w:szCs w:val="26"/>
        </w:rPr>
      </w:pPr>
    </w:p>
    <w:p w:rsidR="00AF3BA0" w:rsidRPr="00AF3BA0" w:rsidRDefault="00AF3BA0" w:rsidP="00B84042">
      <w:pPr>
        <w:ind w:firstLine="709"/>
        <w:jc w:val="both"/>
        <w:rPr>
          <w:color w:val="000000"/>
          <w:sz w:val="26"/>
          <w:szCs w:val="26"/>
        </w:rPr>
      </w:pPr>
      <w:r w:rsidRPr="00EC2C63">
        <w:rPr>
          <w:b/>
          <w:color w:val="000000"/>
          <w:sz w:val="26"/>
          <w:szCs w:val="26"/>
        </w:rPr>
        <w:t>Производство (выращивание) скота и птицы (в живом весе)</w:t>
      </w:r>
      <w:r w:rsidRPr="00EC2C63">
        <w:rPr>
          <w:color w:val="000000"/>
          <w:sz w:val="26"/>
          <w:szCs w:val="26"/>
        </w:rPr>
        <w:br/>
        <w:t xml:space="preserve">в сельскохозяйственных организациях </w:t>
      </w:r>
      <w:r w:rsidRPr="00323689">
        <w:rPr>
          <w:color w:val="000000"/>
          <w:sz w:val="26"/>
          <w:szCs w:val="26"/>
        </w:rPr>
        <w:t xml:space="preserve">в </w:t>
      </w:r>
      <w:r w:rsidR="00AD41EC">
        <w:rPr>
          <w:color w:val="000000"/>
          <w:sz w:val="26"/>
          <w:szCs w:val="26"/>
          <w:lang w:val="en-US"/>
        </w:rPr>
        <w:t>I</w:t>
      </w:r>
      <w:r w:rsidR="00AD41EC" w:rsidRPr="00AD41EC">
        <w:rPr>
          <w:color w:val="000000"/>
          <w:sz w:val="26"/>
          <w:szCs w:val="26"/>
        </w:rPr>
        <w:t xml:space="preserve"> </w:t>
      </w:r>
      <w:r w:rsidR="00AD41EC">
        <w:rPr>
          <w:color w:val="000000"/>
          <w:sz w:val="26"/>
          <w:szCs w:val="26"/>
        </w:rPr>
        <w:t>полугодии</w:t>
      </w:r>
      <w:r w:rsidR="00E106C6">
        <w:rPr>
          <w:sz w:val="26"/>
          <w:szCs w:val="26"/>
        </w:rPr>
        <w:t xml:space="preserve"> </w:t>
      </w:r>
      <w:r w:rsidRPr="00EC2C63">
        <w:rPr>
          <w:color w:val="000000"/>
          <w:sz w:val="26"/>
          <w:szCs w:val="26"/>
        </w:rPr>
        <w:t>202</w:t>
      </w:r>
      <w:r w:rsidR="001B2FA7">
        <w:rPr>
          <w:color w:val="000000"/>
          <w:sz w:val="26"/>
          <w:szCs w:val="26"/>
        </w:rPr>
        <w:t>3</w:t>
      </w:r>
      <w:r w:rsidR="00625E23">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EC2C63">
        <w:rPr>
          <w:color w:val="000000"/>
          <w:sz w:val="26"/>
          <w:szCs w:val="26"/>
        </w:rPr>
        <w:t xml:space="preserve">по сравнению </w:t>
      </w:r>
      <w:r w:rsidR="00E106C6">
        <w:rPr>
          <w:color w:val="000000"/>
          <w:sz w:val="26"/>
          <w:szCs w:val="26"/>
        </w:rPr>
        <w:br/>
      </w:r>
      <w:r w:rsidRPr="00EC2C63">
        <w:rPr>
          <w:color w:val="000000"/>
          <w:sz w:val="26"/>
          <w:szCs w:val="26"/>
        </w:rPr>
        <w:t xml:space="preserve">с </w:t>
      </w:r>
      <w:r w:rsidR="00AD41EC">
        <w:rPr>
          <w:color w:val="000000"/>
          <w:sz w:val="26"/>
          <w:szCs w:val="26"/>
          <w:lang w:val="en-US"/>
        </w:rPr>
        <w:t>I</w:t>
      </w:r>
      <w:r w:rsidR="00AD41EC" w:rsidRPr="00AD41EC">
        <w:rPr>
          <w:color w:val="000000"/>
          <w:sz w:val="26"/>
          <w:szCs w:val="26"/>
        </w:rPr>
        <w:t xml:space="preserve"> </w:t>
      </w:r>
      <w:r w:rsidR="00AD41EC">
        <w:rPr>
          <w:color w:val="000000"/>
          <w:sz w:val="26"/>
          <w:szCs w:val="26"/>
        </w:rPr>
        <w:t>полугодием</w:t>
      </w:r>
      <w:r w:rsidR="00AD41EC">
        <w:rPr>
          <w:sz w:val="26"/>
          <w:szCs w:val="26"/>
        </w:rPr>
        <w:t xml:space="preserve"> </w:t>
      </w:r>
      <w:r w:rsidRPr="00EC2C63">
        <w:rPr>
          <w:color w:val="000000"/>
          <w:sz w:val="26"/>
          <w:szCs w:val="26"/>
        </w:rPr>
        <w:t>202</w:t>
      </w:r>
      <w:r w:rsidR="001B2FA7">
        <w:rPr>
          <w:color w:val="000000"/>
          <w:sz w:val="26"/>
          <w:szCs w:val="26"/>
        </w:rPr>
        <w:t>2</w:t>
      </w:r>
      <w:r w:rsidR="00C156EA">
        <w:rPr>
          <w:color w:val="000000"/>
          <w:sz w:val="26"/>
          <w:szCs w:val="26"/>
        </w:rPr>
        <w:t> </w:t>
      </w:r>
      <w:r w:rsidR="00343BC1">
        <w:rPr>
          <w:color w:val="000000"/>
          <w:sz w:val="26"/>
          <w:szCs w:val="26"/>
        </w:rPr>
        <w:t>г</w:t>
      </w:r>
      <w:r w:rsidR="001B2FA7">
        <w:rPr>
          <w:color w:val="000000"/>
          <w:sz w:val="26"/>
          <w:szCs w:val="26"/>
        </w:rPr>
        <w:t>.</w:t>
      </w:r>
      <w:r w:rsidR="00427970">
        <w:rPr>
          <w:color w:val="000000"/>
          <w:sz w:val="26"/>
          <w:szCs w:val="26"/>
        </w:rPr>
        <w:t xml:space="preserve"> </w:t>
      </w:r>
      <w:r w:rsidR="006F33AB" w:rsidRPr="00EC2C63">
        <w:rPr>
          <w:color w:val="000000"/>
          <w:sz w:val="26"/>
          <w:szCs w:val="26"/>
        </w:rPr>
        <w:t>увеличилось</w:t>
      </w:r>
      <w:r w:rsidR="006F33AB">
        <w:rPr>
          <w:color w:val="000000"/>
          <w:sz w:val="26"/>
          <w:szCs w:val="26"/>
        </w:rPr>
        <w:t xml:space="preserve"> </w:t>
      </w:r>
      <w:r w:rsidR="00BC146F" w:rsidRPr="00EC2C63">
        <w:rPr>
          <w:color w:val="000000"/>
          <w:sz w:val="26"/>
          <w:szCs w:val="26"/>
        </w:rPr>
        <w:t>на</w:t>
      </w:r>
      <w:r w:rsidR="00BC146F">
        <w:rPr>
          <w:color w:val="000000"/>
          <w:sz w:val="26"/>
          <w:szCs w:val="26"/>
        </w:rPr>
        <w:t xml:space="preserve"> </w:t>
      </w:r>
      <w:r w:rsidR="002B5B5A">
        <w:rPr>
          <w:color w:val="000000"/>
          <w:sz w:val="26"/>
          <w:szCs w:val="26"/>
        </w:rPr>
        <w:t>8</w:t>
      </w:r>
      <w:r w:rsidRPr="00EC2C63">
        <w:rPr>
          <w:color w:val="000000"/>
          <w:sz w:val="26"/>
          <w:szCs w:val="26"/>
        </w:rPr>
        <w:t>%</w:t>
      </w:r>
      <w:r w:rsidR="00782AAA">
        <w:rPr>
          <w:color w:val="000000"/>
          <w:sz w:val="26"/>
          <w:szCs w:val="26"/>
        </w:rPr>
        <w:t xml:space="preserve">, </w:t>
      </w:r>
      <w:r w:rsidR="00912DAA">
        <w:rPr>
          <w:color w:val="000000"/>
          <w:sz w:val="26"/>
          <w:szCs w:val="26"/>
        </w:rPr>
        <w:t>п</w:t>
      </w:r>
      <w:r w:rsidR="00912DAA" w:rsidRPr="00EC2C63">
        <w:rPr>
          <w:color w:val="000000"/>
          <w:sz w:val="26"/>
          <w:szCs w:val="26"/>
        </w:rPr>
        <w:t xml:space="preserve">роизводство </w:t>
      </w:r>
      <w:r w:rsidR="00912DAA" w:rsidRPr="00EC2C63">
        <w:rPr>
          <w:b/>
          <w:color w:val="000000"/>
          <w:sz w:val="26"/>
          <w:szCs w:val="26"/>
        </w:rPr>
        <w:t>молока</w:t>
      </w:r>
      <w:r w:rsidR="00912DAA" w:rsidRPr="00EC2C63">
        <w:rPr>
          <w:color w:val="000000"/>
          <w:sz w:val="26"/>
          <w:szCs w:val="26"/>
        </w:rPr>
        <w:t xml:space="preserve"> </w:t>
      </w:r>
      <w:r w:rsidR="00912DAA">
        <w:rPr>
          <w:color w:val="000000"/>
          <w:sz w:val="26"/>
          <w:szCs w:val="26"/>
        </w:rPr>
        <w:t xml:space="preserve">– </w:t>
      </w:r>
      <w:r w:rsidR="00912DAA" w:rsidRPr="00EC2C63">
        <w:rPr>
          <w:color w:val="000000"/>
          <w:sz w:val="26"/>
          <w:szCs w:val="26"/>
        </w:rPr>
        <w:t xml:space="preserve">на </w:t>
      </w:r>
      <w:r w:rsidR="00BD13FD">
        <w:rPr>
          <w:color w:val="000000"/>
          <w:sz w:val="26"/>
          <w:szCs w:val="26"/>
        </w:rPr>
        <w:t>1</w:t>
      </w:r>
      <w:r w:rsidR="00912DAA">
        <w:rPr>
          <w:color w:val="000000"/>
          <w:sz w:val="26"/>
          <w:szCs w:val="26"/>
        </w:rPr>
        <w:t>,</w:t>
      </w:r>
      <w:r w:rsidR="002B5B5A">
        <w:rPr>
          <w:color w:val="000000"/>
          <w:sz w:val="26"/>
          <w:szCs w:val="26"/>
        </w:rPr>
        <w:t>6</w:t>
      </w:r>
      <w:r w:rsidR="00912DAA" w:rsidRPr="00EC2C63">
        <w:rPr>
          <w:color w:val="000000"/>
          <w:sz w:val="26"/>
          <w:szCs w:val="26"/>
        </w:rPr>
        <w:t>%</w:t>
      </w:r>
      <w:r w:rsidR="00912DAA">
        <w:rPr>
          <w:color w:val="000000"/>
          <w:sz w:val="26"/>
          <w:szCs w:val="26"/>
        </w:rPr>
        <w:t xml:space="preserve">, </w:t>
      </w:r>
      <w:r w:rsidR="00481FF6" w:rsidRPr="00EC2C63">
        <w:rPr>
          <w:color w:val="000000"/>
          <w:sz w:val="26"/>
          <w:szCs w:val="26"/>
        </w:rPr>
        <w:t xml:space="preserve">производство </w:t>
      </w:r>
      <w:r w:rsidR="00481FF6" w:rsidRPr="00EC2C63">
        <w:rPr>
          <w:b/>
          <w:color w:val="000000"/>
          <w:sz w:val="26"/>
          <w:szCs w:val="26"/>
        </w:rPr>
        <w:t>яиц</w:t>
      </w:r>
      <w:r w:rsidR="00481FF6" w:rsidRPr="00EC2C63">
        <w:rPr>
          <w:color w:val="000000"/>
          <w:sz w:val="26"/>
          <w:szCs w:val="26"/>
        </w:rPr>
        <w:t xml:space="preserve"> </w:t>
      </w:r>
      <w:r w:rsidR="00481FF6">
        <w:rPr>
          <w:color w:val="000000"/>
          <w:sz w:val="26"/>
          <w:szCs w:val="26"/>
        </w:rPr>
        <w:t xml:space="preserve">– </w:t>
      </w:r>
      <w:r w:rsidR="00481FF6" w:rsidRPr="00EC2C63">
        <w:rPr>
          <w:color w:val="000000"/>
          <w:sz w:val="26"/>
          <w:szCs w:val="26"/>
        </w:rPr>
        <w:t xml:space="preserve">на </w:t>
      </w:r>
      <w:r w:rsidR="002B5B5A">
        <w:rPr>
          <w:color w:val="000000"/>
          <w:sz w:val="26"/>
          <w:szCs w:val="26"/>
        </w:rPr>
        <w:t>10,7</w:t>
      </w:r>
      <w:r w:rsidR="00481FF6" w:rsidRPr="00EC2C63">
        <w:rPr>
          <w:color w:val="000000"/>
          <w:sz w:val="26"/>
          <w:szCs w:val="26"/>
        </w:rPr>
        <w:t>%.</w:t>
      </w:r>
      <w:r w:rsidR="00481FF6">
        <w:rPr>
          <w:color w:val="000000"/>
          <w:sz w:val="26"/>
          <w:szCs w:val="26"/>
        </w:rPr>
        <w:t xml:space="preserve"> </w:t>
      </w:r>
    </w:p>
    <w:p w:rsidR="00782AAA" w:rsidRDefault="00C8656F" w:rsidP="00B84042">
      <w:pPr>
        <w:ind w:firstLine="709"/>
        <w:jc w:val="both"/>
        <w:rPr>
          <w:color w:val="000000"/>
          <w:sz w:val="26"/>
          <w:szCs w:val="26"/>
        </w:rPr>
      </w:pPr>
      <w:r>
        <w:rPr>
          <w:color w:val="000000"/>
          <w:sz w:val="26"/>
          <w:szCs w:val="26"/>
        </w:rPr>
        <w:t>П</w:t>
      </w:r>
      <w:r w:rsidR="00782AAA" w:rsidRPr="000573E9">
        <w:rPr>
          <w:color w:val="000000"/>
          <w:sz w:val="26"/>
          <w:szCs w:val="26"/>
        </w:rPr>
        <w:t>роизводств</w:t>
      </w:r>
      <w:r>
        <w:rPr>
          <w:color w:val="000000"/>
          <w:sz w:val="26"/>
          <w:szCs w:val="26"/>
        </w:rPr>
        <w:t xml:space="preserve">о </w:t>
      </w:r>
      <w:r w:rsidR="004F71F8">
        <w:rPr>
          <w:color w:val="000000"/>
          <w:sz w:val="26"/>
          <w:szCs w:val="26"/>
        </w:rPr>
        <w:t xml:space="preserve">свиней </w:t>
      </w:r>
      <w:r w:rsidR="006F33AB">
        <w:rPr>
          <w:color w:val="000000"/>
          <w:sz w:val="26"/>
          <w:szCs w:val="26"/>
        </w:rPr>
        <w:t>увелич</w:t>
      </w:r>
      <w:r>
        <w:rPr>
          <w:color w:val="000000"/>
          <w:sz w:val="26"/>
          <w:szCs w:val="26"/>
        </w:rPr>
        <w:t xml:space="preserve">илось </w:t>
      </w:r>
      <w:r w:rsidR="004F71F8">
        <w:rPr>
          <w:color w:val="000000"/>
          <w:sz w:val="26"/>
          <w:szCs w:val="26"/>
        </w:rPr>
        <w:t xml:space="preserve">на </w:t>
      </w:r>
      <w:r w:rsidR="00BD13FD">
        <w:rPr>
          <w:color w:val="000000"/>
          <w:sz w:val="26"/>
          <w:szCs w:val="26"/>
        </w:rPr>
        <w:t>2</w:t>
      </w:r>
      <w:r w:rsidR="002B5B5A">
        <w:rPr>
          <w:color w:val="000000"/>
          <w:sz w:val="26"/>
          <w:szCs w:val="26"/>
        </w:rPr>
        <w:t>3,9</w:t>
      </w:r>
      <w:r w:rsidR="004F71F8">
        <w:rPr>
          <w:color w:val="000000"/>
          <w:sz w:val="26"/>
          <w:szCs w:val="26"/>
        </w:rPr>
        <w:t xml:space="preserve">%, </w:t>
      </w:r>
      <w:r w:rsidR="005040CC">
        <w:rPr>
          <w:color w:val="000000"/>
          <w:sz w:val="26"/>
          <w:szCs w:val="26"/>
        </w:rPr>
        <w:t xml:space="preserve">крупного рогатого скота – </w:t>
      </w:r>
      <w:r w:rsidR="005040CC">
        <w:rPr>
          <w:color w:val="000000"/>
          <w:sz w:val="26"/>
          <w:szCs w:val="26"/>
        </w:rPr>
        <w:br/>
        <w:t>на 7</w:t>
      </w:r>
      <w:r w:rsidR="00BD13FD">
        <w:rPr>
          <w:color w:val="000000"/>
          <w:sz w:val="26"/>
          <w:szCs w:val="26"/>
        </w:rPr>
        <w:t>,</w:t>
      </w:r>
      <w:r w:rsidR="002B5B5A">
        <w:rPr>
          <w:color w:val="000000"/>
          <w:sz w:val="26"/>
          <w:szCs w:val="26"/>
        </w:rPr>
        <w:t>9</w:t>
      </w:r>
      <w:r w:rsidR="005040CC">
        <w:rPr>
          <w:color w:val="000000"/>
          <w:sz w:val="26"/>
          <w:szCs w:val="26"/>
        </w:rPr>
        <w:t xml:space="preserve">%, </w:t>
      </w:r>
      <w:r w:rsidR="004F71F8">
        <w:rPr>
          <w:color w:val="000000"/>
          <w:sz w:val="26"/>
          <w:szCs w:val="26"/>
        </w:rPr>
        <w:t xml:space="preserve">птицы </w:t>
      </w:r>
      <w:r>
        <w:rPr>
          <w:color w:val="000000"/>
          <w:sz w:val="26"/>
          <w:szCs w:val="26"/>
        </w:rPr>
        <w:t>–</w:t>
      </w:r>
      <w:r w:rsidR="004F71F8">
        <w:rPr>
          <w:color w:val="000000"/>
          <w:sz w:val="26"/>
          <w:szCs w:val="26"/>
        </w:rPr>
        <w:t xml:space="preserve"> </w:t>
      </w:r>
      <w:r w:rsidR="004F71F8" w:rsidRPr="000573E9">
        <w:rPr>
          <w:color w:val="000000"/>
          <w:sz w:val="26"/>
          <w:szCs w:val="26"/>
        </w:rPr>
        <w:t xml:space="preserve">на </w:t>
      </w:r>
      <w:r w:rsidR="00BD13FD">
        <w:rPr>
          <w:color w:val="000000"/>
          <w:sz w:val="26"/>
          <w:szCs w:val="26"/>
        </w:rPr>
        <w:t>5</w:t>
      </w:r>
      <w:r w:rsidR="004F71F8" w:rsidRPr="000573E9">
        <w:rPr>
          <w:color w:val="000000"/>
          <w:sz w:val="26"/>
          <w:szCs w:val="26"/>
        </w:rPr>
        <w:t>%</w:t>
      </w:r>
      <w:r w:rsidR="005040CC">
        <w:rPr>
          <w:color w:val="000000"/>
          <w:sz w:val="26"/>
          <w:szCs w:val="26"/>
        </w:rPr>
        <w:t>.</w:t>
      </w:r>
      <w:r w:rsidR="004F71F8">
        <w:rPr>
          <w:color w:val="000000"/>
          <w:sz w:val="26"/>
          <w:szCs w:val="26"/>
        </w:rPr>
        <w:t xml:space="preserve"> </w:t>
      </w:r>
    </w:p>
    <w:p w:rsidR="00CF072C" w:rsidRDefault="003D5D1B" w:rsidP="00B84042">
      <w:pPr>
        <w:ind w:firstLine="709"/>
        <w:jc w:val="both"/>
        <w:rPr>
          <w:color w:val="000000"/>
          <w:sz w:val="26"/>
          <w:szCs w:val="26"/>
        </w:rPr>
      </w:pPr>
      <w:r w:rsidRPr="00307393">
        <w:rPr>
          <w:color w:val="000000"/>
          <w:sz w:val="26"/>
          <w:szCs w:val="26"/>
        </w:rPr>
        <w:t xml:space="preserve">Производство (выращивание) скота и птицы (в живом весе) </w:t>
      </w:r>
      <w:r>
        <w:rPr>
          <w:color w:val="000000"/>
          <w:sz w:val="26"/>
          <w:szCs w:val="26"/>
        </w:rPr>
        <w:t>сократи</w:t>
      </w:r>
      <w:r w:rsidRPr="00307393">
        <w:rPr>
          <w:color w:val="000000"/>
          <w:sz w:val="26"/>
          <w:szCs w:val="26"/>
        </w:rPr>
        <w:t xml:space="preserve">лось </w:t>
      </w:r>
      <w:r w:rsidR="00DE7B9F">
        <w:rPr>
          <w:color w:val="000000"/>
          <w:sz w:val="26"/>
          <w:szCs w:val="26"/>
        </w:rPr>
        <w:br/>
      </w:r>
      <w:r w:rsidRPr="00307393">
        <w:rPr>
          <w:color w:val="000000"/>
          <w:sz w:val="26"/>
          <w:szCs w:val="26"/>
        </w:rPr>
        <w:t xml:space="preserve">в </w:t>
      </w:r>
      <w:r w:rsidR="002B5B5A">
        <w:rPr>
          <w:color w:val="000000"/>
          <w:sz w:val="26"/>
          <w:szCs w:val="26"/>
        </w:rPr>
        <w:t>6</w:t>
      </w:r>
      <w:r w:rsidR="007A5AAA">
        <w:rPr>
          <w:color w:val="000000"/>
          <w:sz w:val="26"/>
          <w:szCs w:val="26"/>
        </w:rPr>
        <w:t xml:space="preserve"> </w:t>
      </w:r>
      <w:r w:rsidRPr="00307393">
        <w:rPr>
          <w:color w:val="000000"/>
          <w:sz w:val="26"/>
          <w:szCs w:val="26"/>
        </w:rPr>
        <w:t>районах области</w:t>
      </w:r>
      <w:r w:rsidR="0025119C">
        <w:rPr>
          <w:color w:val="000000"/>
          <w:sz w:val="26"/>
          <w:szCs w:val="26"/>
        </w:rPr>
        <w:t xml:space="preserve">, </w:t>
      </w:r>
      <w:r w:rsidR="00ED3591">
        <w:rPr>
          <w:color w:val="000000"/>
          <w:sz w:val="26"/>
          <w:szCs w:val="26"/>
        </w:rPr>
        <w:t>наибольшее снижение</w:t>
      </w:r>
      <w:r w:rsidR="0025119C">
        <w:rPr>
          <w:color w:val="000000"/>
          <w:sz w:val="26"/>
          <w:szCs w:val="26"/>
        </w:rPr>
        <w:t xml:space="preserve"> – </w:t>
      </w:r>
      <w:r w:rsidR="007020BF">
        <w:rPr>
          <w:color w:val="000000"/>
          <w:sz w:val="26"/>
          <w:szCs w:val="26"/>
        </w:rPr>
        <w:t xml:space="preserve">в </w:t>
      </w:r>
      <w:r w:rsidR="009B0FAF">
        <w:rPr>
          <w:color w:val="000000"/>
          <w:sz w:val="26"/>
          <w:szCs w:val="26"/>
        </w:rPr>
        <w:t xml:space="preserve">Хотимском </w:t>
      </w:r>
      <w:r w:rsidR="00833AE4">
        <w:rPr>
          <w:color w:val="000000"/>
          <w:sz w:val="26"/>
          <w:szCs w:val="26"/>
        </w:rPr>
        <w:t xml:space="preserve">(в </w:t>
      </w:r>
      <w:r w:rsidR="00BD13FD">
        <w:rPr>
          <w:color w:val="000000"/>
          <w:sz w:val="26"/>
          <w:szCs w:val="26"/>
        </w:rPr>
        <w:t>1,</w:t>
      </w:r>
      <w:r w:rsidR="002B5B5A">
        <w:rPr>
          <w:color w:val="000000"/>
          <w:sz w:val="26"/>
          <w:szCs w:val="26"/>
        </w:rPr>
        <w:t>6</w:t>
      </w:r>
      <w:r w:rsidR="00833AE4">
        <w:rPr>
          <w:color w:val="000000"/>
          <w:sz w:val="26"/>
          <w:szCs w:val="26"/>
        </w:rPr>
        <w:t xml:space="preserve"> раза)</w:t>
      </w:r>
      <w:r w:rsidR="000F3262">
        <w:rPr>
          <w:color w:val="000000"/>
          <w:sz w:val="26"/>
          <w:szCs w:val="26"/>
        </w:rPr>
        <w:t xml:space="preserve">, </w:t>
      </w:r>
      <w:proofErr w:type="spellStart"/>
      <w:r w:rsidR="005040CC">
        <w:rPr>
          <w:color w:val="000000"/>
          <w:sz w:val="26"/>
          <w:szCs w:val="26"/>
        </w:rPr>
        <w:t>Климовичском</w:t>
      </w:r>
      <w:proofErr w:type="spellEnd"/>
      <w:r w:rsidR="005040CC">
        <w:rPr>
          <w:color w:val="000000"/>
          <w:sz w:val="26"/>
          <w:szCs w:val="26"/>
        </w:rPr>
        <w:t xml:space="preserve"> (на </w:t>
      </w:r>
      <w:r w:rsidR="002B5B5A">
        <w:rPr>
          <w:color w:val="000000"/>
          <w:sz w:val="26"/>
          <w:szCs w:val="26"/>
        </w:rPr>
        <w:t>15</w:t>
      </w:r>
      <w:r w:rsidR="005040CC">
        <w:rPr>
          <w:color w:val="000000"/>
          <w:sz w:val="26"/>
          <w:szCs w:val="26"/>
        </w:rPr>
        <w:t>%)</w:t>
      </w:r>
      <w:r w:rsidR="002B5B5A">
        <w:rPr>
          <w:color w:val="000000"/>
          <w:sz w:val="26"/>
          <w:szCs w:val="26"/>
        </w:rPr>
        <w:t>,</w:t>
      </w:r>
      <w:r w:rsidR="005040CC">
        <w:rPr>
          <w:color w:val="000000"/>
          <w:sz w:val="26"/>
          <w:szCs w:val="26"/>
        </w:rPr>
        <w:t xml:space="preserve"> </w:t>
      </w:r>
      <w:r w:rsidR="000F3262">
        <w:rPr>
          <w:color w:val="000000"/>
          <w:sz w:val="26"/>
          <w:szCs w:val="26"/>
        </w:rPr>
        <w:t>Г</w:t>
      </w:r>
      <w:r w:rsidR="000F3262" w:rsidRPr="000F3262">
        <w:rPr>
          <w:color w:val="000000"/>
          <w:sz w:val="26"/>
          <w:szCs w:val="26"/>
        </w:rPr>
        <w:t>орецком</w:t>
      </w:r>
      <w:r w:rsidR="009B0FAF" w:rsidRPr="000F3262">
        <w:rPr>
          <w:color w:val="000000"/>
          <w:sz w:val="26"/>
          <w:szCs w:val="26"/>
        </w:rPr>
        <w:t xml:space="preserve"> </w:t>
      </w:r>
      <w:r w:rsidR="000F3262">
        <w:rPr>
          <w:color w:val="000000"/>
          <w:sz w:val="26"/>
          <w:szCs w:val="26"/>
        </w:rPr>
        <w:t xml:space="preserve">(на </w:t>
      </w:r>
      <w:r w:rsidR="002B5B5A">
        <w:rPr>
          <w:color w:val="000000"/>
          <w:sz w:val="26"/>
          <w:szCs w:val="26"/>
        </w:rPr>
        <w:t>13,8</w:t>
      </w:r>
      <w:r w:rsidR="000F3262">
        <w:rPr>
          <w:color w:val="000000"/>
          <w:sz w:val="26"/>
          <w:szCs w:val="26"/>
        </w:rPr>
        <w:t xml:space="preserve">%) </w:t>
      </w:r>
      <w:r w:rsidR="002B5B5A">
        <w:rPr>
          <w:color w:val="000000"/>
          <w:sz w:val="26"/>
          <w:szCs w:val="26"/>
        </w:rPr>
        <w:t xml:space="preserve">и </w:t>
      </w:r>
      <w:proofErr w:type="spellStart"/>
      <w:r w:rsidR="002B5B5A">
        <w:rPr>
          <w:color w:val="000000"/>
          <w:sz w:val="26"/>
          <w:szCs w:val="26"/>
        </w:rPr>
        <w:t>Белыничском</w:t>
      </w:r>
      <w:proofErr w:type="spellEnd"/>
      <w:r w:rsidR="002B5B5A">
        <w:rPr>
          <w:color w:val="000000"/>
          <w:sz w:val="26"/>
          <w:szCs w:val="26"/>
        </w:rPr>
        <w:t xml:space="preserve"> (на 11,4%) </w:t>
      </w:r>
      <w:r w:rsidR="00DA0F01">
        <w:rPr>
          <w:color w:val="000000"/>
          <w:sz w:val="26"/>
          <w:szCs w:val="26"/>
        </w:rPr>
        <w:t>районах</w:t>
      </w:r>
      <w:r w:rsidR="00593687">
        <w:rPr>
          <w:color w:val="000000"/>
          <w:sz w:val="26"/>
          <w:szCs w:val="26"/>
        </w:rPr>
        <w:t>.</w:t>
      </w:r>
      <w:r>
        <w:rPr>
          <w:color w:val="000000"/>
          <w:sz w:val="26"/>
          <w:szCs w:val="26"/>
        </w:rPr>
        <w:t xml:space="preserve"> </w:t>
      </w:r>
    </w:p>
    <w:p w:rsidR="00D5701B" w:rsidRDefault="002971CD" w:rsidP="00B84042">
      <w:pPr>
        <w:pStyle w:val="33"/>
        <w:spacing w:after="0"/>
        <w:ind w:left="0" w:firstLine="709"/>
        <w:jc w:val="both"/>
        <w:rPr>
          <w:color w:val="000000"/>
          <w:sz w:val="26"/>
          <w:szCs w:val="26"/>
        </w:rPr>
      </w:pPr>
      <w:r w:rsidRPr="00184D30">
        <w:rPr>
          <w:b/>
          <w:color w:val="000000"/>
          <w:sz w:val="26"/>
          <w:szCs w:val="26"/>
        </w:rPr>
        <w:t xml:space="preserve">Средний </w:t>
      </w:r>
      <w:r w:rsidRPr="00184D30">
        <w:rPr>
          <w:b/>
          <w:sz w:val="26"/>
          <w:szCs w:val="26"/>
        </w:rPr>
        <w:t xml:space="preserve">удой молока </w:t>
      </w:r>
      <w:r w:rsidRPr="00184D30">
        <w:rPr>
          <w:sz w:val="26"/>
          <w:szCs w:val="26"/>
        </w:rPr>
        <w:t>от коровы</w:t>
      </w:r>
      <w:r w:rsidRPr="00184D30">
        <w:rPr>
          <w:b/>
          <w:sz w:val="26"/>
          <w:szCs w:val="26"/>
        </w:rPr>
        <w:t xml:space="preserve"> </w:t>
      </w:r>
      <w:r w:rsidRPr="00184D30">
        <w:rPr>
          <w:sz w:val="26"/>
          <w:szCs w:val="26"/>
        </w:rPr>
        <w:t xml:space="preserve">в сельскохозяйственных организациях </w:t>
      </w:r>
      <w:r>
        <w:rPr>
          <w:sz w:val="26"/>
          <w:szCs w:val="26"/>
        </w:rPr>
        <w:br/>
      </w:r>
      <w:r w:rsidRPr="00184D30">
        <w:rPr>
          <w:sz w:val="26"/>
          <w:szCs w:val="26"/>
        </w:rPr>
        <w:t xml:space="preserve">в </w:t>
      </w:r>
      <w:r w:rsidR="00AD41EC">
        <w:rPr>
          <w:color w:val="000000"/>
          <w:sz w:val="26"/>
          <w:szCs w:val="26"/>
          <w:lang w:val="en-US"/>
        </w:rPr>
        <w:t>I</w:t>
      </w:r>
      <w:r w:rsidR="00AD41EC" w:rsidRPr="00AD41EC">
        <w:rPr>
          <w:color w:val="000000"/>
          <w:sz w:val="26"/>
          <w:szCs w:val="26"/>
        </w:rPr>
        <w:t xml:space="preserve"> </w:t>
      </w:r>
      <w:r w:rsidR="00AD41EC">
        <w:rPr>
          <w:color w:val="000000"/>
          <w:sz w:val="26"/>
          <w:szCs w:val="26"/>
        </w:rPr>
        <w:t>полугодии</w:t>
      </w:r>
      <w:r w:rsidR="00AD41EC">
        <w:rPr>
          <w:sz w:val="26"/>
          <w:szCs w:val="26"/>
        </w:rPr>
        <w:t xml:space="preserve"> </w:t>
      </w:r>
      <w:r w:rsidRPr="00184D30">
        <w:rPr>
          <w:color w:val="000000"/>
          <w:sz w:val="26"/>
          <w:szCs w:val="26"/>
        </w:rPr>
        <w:t>20</w:t>
      </w:r>
      <w:r>
        <w:rPr>
          <w:color w:val="000000"/>
          <w:sz w:val="26"/>
          <w:szCs w:val="26"/>
        </w:rPr>
        <w:t>2</w:t>
      </w:r>
      <w:r w:rsidR="001B2FA7">
        <w:rPr>
          <w:color w:val="000000"/>
          <w:sz w:val="26"/>
          <w:szCs w:val="26"/>
        </w:rPr>
        <w:t>3</w:t>
      </w:r>
      <w:r w:rsidR="0056005E">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184D30">
        <w:rPr>
          <w:color w:val="000000"/>
          <w:sz w:val="26"/>
          <w:szCs w:val="26"/>
        </w:rPr>
        <w:t xml:space="preserve">составил </w:t>
      </w:r>
      <w:r w:rsidR="002B5B5A">
        <w:rPr>
          <w:color w:val="000000"/>
          <w:sz w:val="26"/>
          <w:szCs w:val="26"/>
        </w:rPr>
        <w:t>2</w:t>
      </w:r>
      <w:r w:rsidR="00E30A70">
        <w:rPr>
          <w:color w:val="000000"/>
          <w:sz w:val="26"/>
          <w:szCs w:val="26"/>
        </w:rPr>
        <w:t> </w:t>
      </w:r>
      <w:r w:rsidR="002B5B5A">
        <w:rPr>
          <w:color w:val="000000"/>
          <w:sz w:val="26"/>
          <w:szCs w:val="26"/>
        </w:rPr>
        <w:t>060</w:t>
      </w:r>
      <w:r w:rsidRPr="00B113E6">
        <w:rPr>
          <w:color w:val="000000"/>
          <w:sz w:val="26"/>
          <w:szCs w:val="26"/>
        </w:rPr>
        <w:t xml:space="preserve"> </w:t>
      </w:r>
      <w:r w:rsidRPr="00184D30">
        <w:rPr>
          <w:color w:val="000000"/>
          <w:sz w:val="26"/>
          <w:szCs w:val="26"/>
        </w:rPr>
        <w:t>килограмм</w:t>
      </w:r>
      <w:r w:rsidR="00864711">
        <w:rPr>
          <w:color w:val="000000"/>
          <w:sz w:val="26"/>
          <w:szCs w:val="26"/>
        </w:rPr>
        <w:t>ов</w:t>
      </w:r>
      <w:r w:rsidR="00E30A70">
        <w:rPr>
          <w:color w:val="000000"/>
          <w:sz w:val="26"/>
          <w:szCs w:val="26"/>
        </w:rPr>
        <w:t xml:space="preserve">, что на </w:t>
      </w:r>
      <w:r w:rsidR="002B5B5A">
        <w:rPr>
          <w:color w:val="000000"/>
          <w:sz w:val="26"/>
          <w:szCs w:val="26"/>
        </w:rPr>
        <w:t>3</w:t>
      </w:r>
      <w:r w:rsidR="00BD13FD">
        <w:rPr>
          <w:color w:val="000000"/>
          <w:sz w:val="26"/>
          <w:szCs w:val="26"/>
        </w:rPr>
        <w:t>8</w:t>
      </w:r>
      <w:r w:rsidR="00E30A70">
        <w:rPr>
          <w:color w:val="000000"/>
          <w:sz w:val="26"/>
          <w:szCs w:val="26"/>
        </w:rPr>
        <w:t xml:space="preserve"> килограммов </w:t>
      </w:r>
      <w:r w:rsidR="005116A3">
        <w:rPr>
          <w:color w:val="000000"/>
          <w:sz w:val="26"/>
          <w:szCs w:val="26"/>
        </w:rPr>
        <w:br/>
      </w:r>
      <w:r w:rsidR="00E30A70">
        <w:rPr>
          <w:color w:val="000000"/>
          <w:sz w:val="26"/>
          <w:szCs w:val="26"/>
        </w:rPr>
        <w:t xml:space="preserve">(на </w:t>
      </w:r>
      <w:r w:rsidR="00BD13FD">
        <w:rPr>
          <w:color w:val="000000"/>
          <w:sz w:val="26"/>
          <w:szCs w:val="26"/>
        </w:rPr>
        <w:t>1,</w:t>
      </w:r>
      <w:r w:rsidR="002B5B5A">
        <w:rPr>
          <w:color w:val="000000"/>
          <w:sz w:val="26"/>
          <w:szCs w:val="26"/>
        </w:rPr>
        <w:t>9</w:t>
      </w:r>
      <w:r w:rsidR="00E30A70">
        <w:rPr>
          <w:color w:val="000000"/>
          <w:sz w:val="26"/>
          <w:szCs w:val="26"/>
        </w:rPr>
        <w:t xml:space="preserve">%) больше, чем </w:t>
      </w:r>
      <w:r w:rsidR="00E30A70" w:rsidRPr="00184D30">
        <w:rPr>
          <w:color w:val="000000"/>
          <w:sz w:val="26"/>
          <w:szCs w:val="26"/>
        </w:rPr>
        <w:t xml:space="preserve">в </w:t>
      </w:r>
      <w:r w:rsidR="00AD41EC">
        <w:rPr>
          <w:color w:val="000000"/>
          <w:sz w:val="26"/>
          <w:szCs w:val="26"/>
          <w:lang w:val="en-US"/>
        </w:rPr>
        <w:t>I</w:t>
      </w:r>
      <w:r w:rsidR="00AD41EC" w:rsidRPr="00AD41EC">
        <w:rPr>
          <w:color w:val="000000"/>
          <w:sz w:val="26"/>
          <w:szCs w:val="26"/>
        </w:rPr>
        <w:t xml:space="preserve"> </w:t>
      </w:r>
      <w:r w:rsidR="00AD41EC">
        <w:rPr>
          <w:color w:val="000000"/>
          <w:sz w:val="26"/>
          <w:szCs w:val="26"/>
        </w:rPr>
        <w:t>полугодии</w:t>
      </w:r>
      <w:r w:rsidR="00AD41EC">
        <w:rPr>
          <w:sz w:val="26"/>
          <w:szCs w:val="26"/>
        </w:rPr>
        <w:t xml:space="preserve"> </w:t>
      </w:r>
      <w:r w:rsidR="00095165">
        <w:rPr>
          <w:color w:val="000000"/>
          <w:sz w:val="26"/>
          <w:szCs w:val="26"/>
        </w:rPr>
        <w:t>2022</w:t>
      </w:r>
      <w:r w:rsidR="00F61077">
        <w:rPr>
          <w:color w:val="000000"/>
          <w:sz w:val="26"/>
          <w:szCs w:val="26"/>
        </w:rPr>
        <w:t> </w:t>
      </w:r>
      <w:r w:rsidR="00095165">
        <w:rPr>
          <w:color w:val="000000"/>
          <w:sz w:val="26"/>
          <w:szCs w:val="26"/>
        </w:rPr>
        <w:t>г.</w:t>
      </w:r>
      <w:r w:rsidR="0060693C">
        <w:rPr>
          <w:color w:val="000000"/>
          <w:sz w:val="26"/>
          <w:szCs w:val="26"/>
        </w:rPr>
        <w:t xml:space="preserve"> </w:t>
      </w:r>
    </w:p>
    <w:p w:rsidR="002971CD" w:rsidRPr="005073D8" w:rsidRDefault="002971CD" w:rsidP="009C0167">
      <w:pPr>
        <w:spacing w:before="200"/>
        <w:jc w:val="center"/>
        <w:rPr>
          <w:rFonts w:ascii="Arial" w:hAnsi="Arial" w:cs="Arial"/>
          <w:b/>
          <w:sz w:val="22"/>
          <w:szCs w:val="22"/>
        </w:rPr>
      </w:pPr>
      <w:r w:rsidRPr="005073D8">
        <w:rPr>
          <w:rFonts w:ascii="Arial" w:hAnsi="Arial" w:cs="Arial"/>
          <w:b/>
          <w:sz w:val="22"/>
          <w:szCs w:val="22"/>
        </w:rPr>
        <w:t>Производство молока в сельскохозяйственных организациях</w:t>
      </w:r>
    </w:p>
    <w:p w:rsidR="002971CD" w:rsidRDefault="002971CD" w:rsidP="00981065">
      <w:pPr>
        <w:pStyle w:val="a8"/>
        <w:spacing w:before="120" w:after="0" w:line="200" w:lineRule="exact"/>
        <w:ind w:left="0"/>
        <w:jc w:val="center"/>
        <w:rPr>
          <w:rFonts w:ascii="Arial" w:hAnsi="Arial" w:cs="Arial"/>
          <w:i/>
          <w:noProof/>
          <w:sz w:val="20"/>
          <w:szCs w:val="20"/>
        </w:rPr>
      </w:pPr>
      <w:r>
        <w:rPr>
          <w:rFonts w:ascii="Arial" w:hAnsi="Arial" w:cs="Arial"/>
          <w:i/>
          <w:noProof/>
          <w:sz w:val="20"/>
          <w:szCs w:val="20"/>
        </w:rPr>
        <w:t>(в % к соответствующему периоду предыдущего года)</w:t>
      </w:r>
    </w:p>
    <w:p w:rsidR="002971CD" w:rsidRDefault="002971CD" w:rsidP="002971CD">
      <w:pPr>
        <w:pStyle w:val="a8"/>
        <w:spacing w:line="220" w:lineRule="exact"/>
        <w:ind w:left="0"/>
        <w:rPr>
          <w:rFonts w:ascii="Tahoma" w:hAnsi="Tahoma" w:cs="Tahoma"/>
          <w:sz w:val="22"/>
          <w:szCs w:val="22"/>
        </w:rPr>
      </w:pPr>
    </w:p>
    <w:p w:rsidR="002971CD" w:rsidRDefault="001C1329" w:rsidP="002971CD">
      <w:pPr>
        <w:pStyle w:val="a8"/>
        <w:tabs>
          <w:tab w:val="left" w:pos="7200"/>
          <w:tab w:val="left" w:pos="7789"/>
        </w:tabs>
        <w:ind w:left="0" w:firstLine="720"/>
        <w:rPr>
          <w:bCs/>
        </w:rPr>
      </w:pPr>
      <w:r>
        <w:rPr>
          <w:noProof/>
        </w:rPr>
        <w:drawing>
          <wp:anchor distT="0" distB="0" distL="114300" distR="114300" simplePos="0" relativeHeight="251662848" behindDoc="1" locked="0" layoutInCell="1" allowOverlap="1" wp14:anchorId="436FD2B6" wp14:editId="33F36F6D">
            <wp:simplePos x="0" y="0"/>
            <wp:positionH relativeFrom="column">
              <wp:posOffset>-106799</wp:posOffset>
            </wp:positionH>
            <wp:positionV relativeFrom="paragraph">
              <wp:posOffset>35812</wp:posOffset>
            </wp:positionV>
            <wp:extent cx="5900468" cy="3295290"/>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2971CD" w:rsidRDefault="002971CD" w:rsidP="002971CD">
      <w:pPr>
        <w:pStyle w:val="a8"/>
        <w:tabs>
          <w:tab w:val="left" w:pos="7222"/>
          <w:tab w:val="left" w:pos="7898"/>
        </w:tabs>
        <w:ind w:left="0" w:firstLine="720"/>
        <w:rPr>
          <w:bCs/>
        </w:rPr>
      </w:pPr>
    </w:p>
    <w:p w:rsidR="002971CD" w:rsidRDefault="002971CD" w:rsidP="002971CD">
      <w:pPr>
        <w:pStyle w:val="a8"/>
        <w:tabs>
          <w:tab w:val="left" w:pos="5967"/>
        </w:tabs>
        <w:ind w:left="0" w:firstLine="720"/>
        <w:rPr>
          <w:bCs/>
          <w:sz w:val="30"/>
          <w:szCs w:val="30"/>
        </w:rPr>
      </w:pPr>
    </w:p>
    <w:p w:rsidR="002971CD" w:rsidRDefault="002971CD" w:rsidP="0021684C">
      <w:pPr>
        <w:pStyle w:val="a8"/>
        <w:tabs>
          <w:tab w:val="left" w:pos="5324"/>
          <w:tab w:val="left" w:pos="7920"/>
          <w:tab w:val="right" w:pos="9071"/>
        </w:tabs>
        <w:ind w:left="0"/>
        <w:rPr>
          <w:bCs/>
          <w:sz w:val="30"/>
          <w:szCs w:val="30"/>
        </w:rPr>
      </w:pPr>
    </w:p>
    <w:p w:rsidR="002971CD" w:rsidRDefault="00AD41EC" w:rsidP="00AD41EC">
      <w:pPr>
        <w:tabs>
          <w:tab w:val="left" w:pos="2448"/>
        </w:tabs>
        <w:spacing w:line="264" w:lineRule="auto"/>
        <w:jc w:val="both"/>
        <w:rPr>
          <w:b/>
          <w:sz w:val="26"/>
          <w:szCs w:val="26"/>
        </w:rPr>
      </w:pPr>
      <w:r>
        <w:rPr>
          <w:b/>
          <w:sz w:val="26"/>
          <w:szCs w:val="26"/>
        </w:rPr>
        <w:tab/>
      </w:r>
    </w:p>
    <w:p w:rsidR="00910E0D" w:rsidRDefault="00910E0D" w:rsidP="00D1216F">
      <w:pPr>
        <w:tabs>
          <w:tab w:val="left" w:pos="3775"/>
        </w:tabs>
        <w:spacing w:line="264" w:lineRule="auto"/>
        <w:ind w:firstLine="709"/>
        <w:jc w:val="both"/>
        <w:rPr>
          <w:b/>
          <w:sz w:val="26"/>
          <w:szCs w:val="26"/>
        </w:rPr>
      </w:pPr>
    </w:p>
    <w:p w:rsidR="009F7AEB" w:rsidRDefault="009F7AEB" w:rsidP="0024338A">
      <w:pPr>
        <w:spacing w:line="216" w:lineRule="auto"/>
        <w:ind w:firstLine="709"/>
        <w:jc w:val="center"/>
        <w:rPr>
          <w:b/>
          <w:sz w:val="26"/>
          <w:szCs w:val="26"/>
        </w:rPr>
      </w:pPr>
    </w:p>
    <w:p w:rsidR="00427970" w:rsidRDefault="00427970" w:rsidP="009C7090">
      <w:pPr>
        <w:spacing w:line="216" w:lineRule="auto"/>
        <w:ind w:firstLine="709"/>
        <w:jc w:val="both"/>
        <w:rPr>
          <w:b/>
          <w:sz w:val="26"/>
          <w:szCs w:val="26"/>
        </w:rPr>
      </w:pPr>
    </w:p>
    <w:p w:rsidR="00D31E61" w:rsidRDefault="00D31E61" w:rsidP="007F1204">
      <w:pPr>
        <w:ind w:firstLine="709"/>
        <w:jc w:val="both"/>
        <w:rPr>
          <w:b/>
          <w:sz w:val="26"/>
          <w:szCs w:val="26"/>
        </w:rPr>
      </w:pPr>
    </w:p>
    <w:p w:rsidR="00912DAA" w:rsidRDefault="008350EA" w:rsidP="007F1204">
      <w:pPr>
        <w:ind w:firstLine="709"/>
        <w:jc w:val="both"/>
        <w:rPr>
          <w:b/>
          <w:sz w:val="26"/>
          <w:szCs w:val="26"/>
        </w:rPr>
      </w:pPr>
      <w:r>
        <w:rPr>
          <w:noProof/>
        </w:rPr>
        <mc:AlternateContent>
          <mc:Choice Requires="wps">
            <w:drawing>
              <wp:anchor distT="0" distB="0" distL="114300" distR="114300" simplePos="0" relativeHeight="251657728" behindDoc="0" locked="0" layoutInCell="1" allowOverlap="1" wp14:anchorId="77A079B1" wp14:editId="626962DA">
                <wp:simplePos x="0" y="0"/>
                <wp:positionH relativeFrom="column">
                  <wp:posOffset>91608</wp:posOffset>
                </wp:positionH>
                <wp:positionV relativeFrom="paragraph">
                  <wp:posOffset>167508</wp:posOffset>
                </wp:positionV>
                <wp:extent cx="5840083" cy="38100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0083"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sidR="00B6724B">
                              <w:rPr>
                                <w:rFonts w:ascii="Arial" w:hAnsi="Arial" w:cs="Arial"/>
                                <w:b/>
                                <w:sz w:val="18"/>
                                <w:szCs w:val="18"/>
                              </w:rPr>
                              <w:t xml:space="preserve"> </w:t>
                            </w:r>
                            <w:r w:rsidR="00DE7B9F">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B531EF">
                              <w:rPr>
                                <w:rFonts w:ascii="Arial" w:hAnsi="Arial" w:cs="Arial"/>
                                <w:b/>
                                <w:sz w:val="18"/>
                                <w:szCs w:val="18"/>
                              </w:rPr>
                              <w:t>2</w:t>
                            </w:r>
                            <w:r>
                              <w:rPr>
                                <w:rFonts w:ascii="Arial" w:hAnsi="Arial" w:cs="Arial"/>
                                <w:b/>
                                <w:sz w:val="18"/>
                                <w:szCs w:val="18"/>
                                <w:lang w:val="en-US"/>
                              </w:rPr>
                              <w:t> г.</w:t>
                            </w:r>
                            <w:r>
                              <w:rPr>
                                <w:rFonts w:ascii="Arial" w:hAnsi="Arial" w:cs="Arial"/>
                                <w:b/>
                                <w:sz w:val="18"/>
                                <w:szCs w:val="18"/>
                              </w:rPr>
                              <w:t xml:space="preserve">                                    </w:t>
                            </w:r>
                            <w:r w:rsidR="003D5B93">
                              <w:rPr>
                                <w:rFonts w:ascii="Arial" w:hAnsi="Arial" w:cs="Arial"/>
                                <w:b/>
                                <w:sz w:val="18"/>
                                <w:szCs w:val="18"/>
                              </w:rPr>
                              <w:t xml:space="preserve">           </w:t>
                            </w: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DC0CD3">
                              <w:rPr>
                                <w:rFonts w:ascii="Arial" w:hAnsi="Arial" w:cs="Arial"/>
                                <w:b/>
                                <w:sz w:val="18"/>
                                <w:szCs w:val="18"/>
                              </w:rPr>
                              <w:t xml:space="preserve">   </w:t>
                            </w:r>
                            <w:r w:rsidR="00DE7B9F">
                              <w:rPr>
                                <w:rFonts w:ascii="Arial" w:hAnsi="Arial" w:cs="Arial"/>
                                <w:b/>
                                <w:sz w:val="18"/>
                                <w:szCs w:val="18"/>
                              </w:rPr>
                              <w:t xml:space="preserve">   </w:t>
                            </w:r>
                            <w:r w:rsidR="00B531EF">
                              <w:rPr>
                                <w:rFonts w:ascii="Arial" w:hAnsi="Arial" w:cs="Arial"/>
                                <w:b/>
                                <w:sz w:val="18"/>
                                <w:szCs w:val="18"/>
                              </w:rPr>
                              <w:t xml:space="preserve">    </w:t>
                            </w:r>
                            <w:r w:rsidR="00DC0CD3">
                              <w:rPr>
                                <w:rFonts w:ascii="Arial" w:hAnsi="Arial" w:cs="Arial"/>
                                <w:b/>
                                <w:sz w:val="18"/>
                                <w:szCs w:val="18"/>
                              </w:rPr>
                              <w:t xml:space="preserve">  </w:t>
                            </w:r>
                            <w:r>
                              <w:rPr>
                                <w:rFonts w:ascii="Arial" w:hAnsi="Arial" w:cs="Arial"/>
                                <w:b/>
                                <w:sz w:val="18"/>
                                <w:szCs w:val="18"/>
                              </w:rPr>
                              <w:t xml:space="preserve"> </w:t>
                            </w:r>
                            <w:r w:rsidR="00120C9E">
                              <w:rPr>
                                <w:rFonts w:ascii="Arial" w:hAnsi="Arial" w:cs="Arial"/>
                                <w:b/>
                                <w:sz w:val="18"/>
                                <w:szCs w:val="18"/>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B531EF">
                              <w:rPr>
                                <w:rFonts w:ascii="Arial" w:hAnsi="Arial" w:cs="Arial"/>
                                <w:b/>
                                <w:sz w:val="18"/>
                                <w:szCs w:val="18"/>
                              </w:rPr>
                              <w:t>3</w:t>
                            </w:r>
                            <w:r>
                              <w:rPr>
                                <w:rFonts w:ascii="Arial" w:hAnsi="Arial" w:cs="Arial"/>
                                <w:b/>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left:0;text-align:left;margin-left:7.2pt;margin-top:13.2pt;width:459.85pt;height:3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" filled="f" stroked="f">
                <v:textbo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sidR="00B6724B">
                        <w:rPr>
                          <w:rFonts w:ascii="Arial" w:hAnsi="Arial" w:cs="Arial"/>
                          <w:b/>
                          <w:sz w:val="18"/>
                          <w:szCs w:val="18"/>
                        </w:rPr>
                        <w:t xml:space="preserve"> </w:t>
                      </w:r>
                      <w:bookmarkStart w:id="2" w:name="_GoBack"/>
                      <w:bookmarkEnd w:id="2"/>
                      <w:r w:rsidR="00DE7B9F">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B531EF">
                        <w:rPr>
                          <w:rFonts w:ascii="Arial" w:hAnsi="Arial" w:cs="Arial"/>
                          <w:b/>
                          <w:sz w:val="18"/>
                          <w:szCs w:val="18"/>
                        </w:rPr>
                        <w:t>2</w:t>
                      </w:r>
                      <w:r>
                        <w:rPr>
                          <w:rFonts w:ascii="Arial" w:hAnsi="Arial" w:cs="Arial"/>
                          <w:b/>
                          <w:sz w:val="18"/>
                          <w:szCs w:val="18"/>
                          <w:lang w:val="en-US"/>
                        </w:rPr>
                        <w:t> г.</w:t>
                      </w:r>
                      <w:r>
                        <w:rPr>
                          <w:rFonts w:ascii="Arial" w:hAnsi="Arial" w:cs="Arial"/>
                          <w:b/>
                          <w:sz w:val="18"/>
                          <w:szCs w:val="18"/>
                        </w:rPr>
                        <w:t xml:space="preserve">                                    </w:t>
                      </w:r>
                      <w:r w:rsidR="003D5B93">
                        <w:rPr>
                          <w:rFonts w:ascii="Arial" w:hAnsi="Arial" w:cs="Arial"/>
                          <w:b/>
                          <w:sz w:val="18"/>
                          <w:szCs w:val="18"/>
                        </w:rPr>
                        <w:t xml:space="preserve">           </w:t>
                      </w: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DC0CD3">
                        <w:rPr>
                          <w:rFonts w:ascii="Arial" w:hAnsi="Arial" w:cs="Arial"/>
                          <w:b/>
                          <w:sz w:val="18"/>
                          <w:szCs w:val="18"/>
                        </w:rPr>
                        <w:t xml:space="preserve">   </w:t>
                      </w:r>
                      <w:r w:rsidR="00DE7B9F">
                        <w:rPr>
                          <w:rFonts w:ascii="Arial" w:hAnsi="Arial" w:cs="Arial"/>
                          <w:b/>
                          <w:sz w:val="18"/>
                          <w:szCs w:val="18"/>
                        </w:rPr>
                        <w:t xml:space="preserve">   </w:t>
                      </w:r>
                      <w:r w:rsidR="00B531EF">
                        <w:rPr>
                          <w:rFonts w:ascii="Arial" w:hAnsi="Arial" w:cs="Arial"/>
                          <w:b/>
                          <w:sz w:val="18"/>
                          <w:szCs w:val="18"/>
                        </w:rPr>
                        <w:t xml:space="preserve">    </w:t>
                      </w:r>
                      <w:r w:rsidR="00DC0CD3">
                        <w:rPr>
                          <w:rFonts w:ascii="Arial" w:hAnsi="Arial" w:cs="Arial"/>
                          <w:b/>
                          <w:sz w:val="18"/>
                          <w:szCs w:val="18"/>
                        </w:rPr>
                        <w:t xml:space="preserve">  </w:t>
                      </w:r>
                      <w:r>
                        <w:rPr>
                          <w:rFonts w:ascii="Arial" w:hAnsi="Arial" w:cs="Arial"/>
                          <w:b/>
                          <w:sz w:val="18"/>
                          <w:szCs w:val="18"/>
                        </w:rPr>
                        <w:t xml:space="preserve"> </w:t>
                      </w:r>
                      <w:r w:rsidR="00120C9E">
                        <w:rPr>
                          <w:rFonts w:ascii="Arial" w:hAnsi="Arial" w:cs="Arial"/>
                          <w:b/>
                          <w:sz w:val="18"/>
                          <w:szCs w:val="18"/>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B531EF">
                        <w:rPr>
                          <w:rFonts w:ascii="Arial" w:hAnsi="Arial" w:cs="Arial"/>
                          <w:b/>
                          <w:sz w:val="18"/>
                          <w:szCs w:val="18"/>
                        </w:rPr>
                        <w:t>3</w:t>
                      </w:r>
                      <w:r>
                        <w:rPr>
                          <w:rFonts w:ascii="Arial" w:hAnsi="Arial" w:cs="Arial"/>
                          <w:b/>
                          <w:sz w:val="18"/>
                          <w:szCs w:val="18"/>
                        </w:rPr>
                        <w:t> г.</w:t>
                      </w:r>
                    </w:p>
                  </w:txbxContent>
                </v:textbox>
              </v:shape>
            </w:pict>
          </mc:Fallback>
        </mc:AlternateContent>
      </w:r>
    </w:p>
    <w:p w:rsidR="008350EA" w:rsidRDefault="008350EA" w:rsidP="008350EA">
      <w:pPr>
        <w:spacing w:line="288" w:lineRule="auto"/>
        <w:ind w:firstLine="709"/>
        <w:jc w:val="both"/>
        <w:rPr>
          <w:b/>
          <w:sz w:val="26"/>
          <w:szCs w:val="26"/>
        </w:rPr>
      </w:pPr>
    </w:p>
    <w:p w:rsidR="008350EA" w:rsidRDefault="008350EA" w:rsidP="008350EA">
      <w:pPr>
        <w:spacing w:line="288" w:lineRule="auto"/>
        <w:ind w:firstLine="709"/>
        <w:jc w:val="both"/>
        <w:rPr>
          <w:b/>
          <w:sz w:val="26"/>
          <w:szCs w:val="26"/>
        </w:rPr>
      </w:pPr>
    </w:p>
    <w:p w:rsidR="008350EA" w:rsidRDefault="008350EA" w:rsidP="008350EA">
      <w:pPr>
        <w:spacing w:line="288" w:lineRule="auto"/>
        <w:ind w:firstLine="709"/>
        <w:jc w:val="both"/>
        <w:rPr>
          <w:b/>
          <w:sz w:val="26"/>
          <w:szCs w:val="26"/>
        </w:rPr>
      </w:pPr>
    </w:p>
    <w:p w:rsidR="00D1216F" w:rsidRDefault="00DF1905" w:rsidP="00B66662">
      <w:pPr>
        <w:spacing w:line="264" w:lineRule="auto"/>
        <w:ind w:firstLine="709"/>
        <w:jc w:val="both"/>
        <w:rPr>
          <w:sz w:val="26"/>
          <w:szCs w:val="26"/>
        </w:rPr>
      </w:pPr>
      <w:r w:rsidRPr="00621857">
        <w:rPr>
          <w:b/>
          <w:sz w:val="26"/>
          <w:szCs w:val="26"/>
        </w:rPr>
        <w:lastRenderedPageBreak/>
        <w:t xml:space="preserve">Реализация скота и птицы на убой (в живом весе) </w:t>
      </w:r>
      <w:r w:rsidR="00AE408E">
        <w:rPr>
          <w:b/>
          <w:sz w:val="26"/>
          <w:szCs w:val="26"/>
        </w:rPr>
        <w:br/>
      </w:r>
      <w:r w:rsidRPr="00621857">
        <w:rPr>
          <w:sz w:val="26"/>
          <w:szCs w:val="26"/>
        </w:rPr>
        <w:t>в</w:t>
      </w:r>
      <w:r w:rsidRPr="00621857">
        <w:rPr>
          <w:b/>
          <w:sz w:val="26"/>
          <w:szCs w:val="26"/>
        </w:rPr>
        <w:t xml:space="preserve"> </w:t>
      </w:r>
      <w:r w:rsidRPr="00621857">
        <w:rPr>
          <w:color w:val="000000"/>
          <w:sz w:val="26"/>
          <w:szCs w:val="26"/>
        </w:rPr>
        <w:t xml:space="preserve">сельскохозяйственных организациях </w:t>
      </w:r>
      <w:r w:rsidRPr="00621857">
        <w:rPr>
          <w:sz w:val="26"/>
          <w:szCs w:val="26"/>
        </w:rPr>
        <w:t xml:space="preserve">в </w:t>
      </w:r>
      <w:r w:rsidR="00192962">
        <w:rPr>
          <w:color w:val="000000"/>
          <w:sz w:val="26"/>
          <w:szCs w:val="26"/>
          <w:lang w:val="en-US"/>
        </w:rPr>
        <w:t>I</w:t>
      </w:r>
      <w:r w:rsidR="00192962" w:rsidRPr="00AD41EC">
        <w:rPr>
          <w:color w:val="000000"/>
          <w:sz w:val="26"/>
          <w:szCs w:val="26"/>
        </w:rPr>
        <w:t xml:space="preserve"> </w:t>
      </w:r>
      <w:r w:rsidR="00192962">
        <w:rPr>
          <w:color w:val="000000"/>
          <w:sz w:val="26"/>
          <w:szCs w:val="26"/>
        </w:rPr>
        <w:t>полугодии</w:t>
      </w:r>
      <w:r w:rsidR="00192962">
        <w:rPr>
          <w:sz w:val="26"/>
          <w:szCs w:val="26"/>
        </w:rPr>
        <w:t xml:space="preserve"> </w:t>
      </w:r>
      <w:r w:rsidR="009451EB">
        <w:rPr>
          <w:sz w:val="26"/>
          <w:szCs w:val="26"/>
        </w:rPr>
        <w:t>2023</w:t>
      </w:r>
      <w:r w:rsidR="00343BC1">
        <w:rPr>
          <w:sz w:val="26"/>
          <w:szCs w:val="26"/>
        </w:rPr>
        <w:t> </w:t>
      </w:r>
      <w:r w:rsidR="009451EB">
        <w:rPr>
          <w:sz w:val="26"/>
          <w:szCs w:val="26"/>
        </w:rPr>
        <w:t xml:space="preserve">г. </w:t>
      </w:r>
      <w:r w:rsidRPr="00621857">
        <w:rPr>
          <w:sz w:val="26"/>
          <w:szCs w:val="26"/>
        </w:rPr>
        <w:t xml:space="preserve">по сравнению </w:t>
      </w:r>
      <w:r w:rsidR="00120C9E">
        <w:rPr>
          <w:sz w:val="26"/>
          <w:szCs w:val="26"/>
        </w:rPr>
        <w:br/>
      </w:r>
      <w:r w:rsidR="0021684C">
        <w:rPr>
          <w:sz w:val="26"/>
          <w:szCs w:val="26"/>
        </w:rPr>
        <w:t xml:space="preserve">с </w:t>
      </w:r>
      <w:r w:rsidR="00192962">
        <w:rPr>
          <w:color w:val="000000"/>
          <w:sz w:val="26"/>
          <w:szCs w:val="26"/>
          <w:lang w:val="en-US"/>
        </w:rPr>
        <w:t>I</w:t>
      </w:r>
      <w:r w:rsidR="00192962" w:rsidRPr="00AD41EC">
        <w:rPr>
          <w:color w:val="000000"/>
          <w:sz w:val="26"/>
          <w:szCs w:val="26"/>
        </w:rPr>
        <w:t xml:space="preserve"> </w:t>
      </w:r>
      <w:r w:rsidR="00192962">
        <w:rPr>
          <w:color w:val="000000"/>
          <w:sz w:val="26"/>
          <w:szCs w:val="26"/>
        </w:rPr>
        <w:t>полугоди</w:t>
      </w:r>
      <w:r w:rsidR="00063DB2">
        <w:rPr>
          <w:color w:val="000000"/>
          <w:sz w:val="26"/>
          <w:szCs w:val="26"/>
        </w:rPr>
        <w:t>ем</w:t>
      </w:r>
      <w:r w:rsidR="00192962">
        <w:rPr>
          <w:sz w:val="26"/>
          <w:szCs w:val="26"/>
        </w:rPr>
        <w:t xml:space="preserve"> </w:t>
      </w:r>
      <w:r w:rsidR="009451EB">
        <w:rPr>
          <w:sz w:val="26"/>
          <w:szCs w:val="26"/>
        </w:rPr>
        <w:t>2022</w:t>
      </w:r>
      <w:r w:rsidR="00343BC1">
        <w:rPr>
          <w:sz w:val="26"/>
          <w:szCs w:val="26"/>
        </w:rPr>
        <w:t> </w:t>
      </w:r>
      <w:r w:rsidR="009451EB">
        <w:rPr>
          <w:sz w:val="26"/>
          <w:szCs w:val="26"/>
        </w:rPr>
        <w:t xml:space="preserve">г. </w:t>
      </w:r>
      <w:r w:rsidR="00E30A70">
        <w:rPr>
          <w:sz w:val="26"/>
          <w:szCs w:val="26"/>
        </w:rPr>
        <w:t>у</w:t>
      </w:r>
      <w:r w:rsidR="00BD13FD">
        <w:rPr>
          <w:sz w:val="26"/>
          <w:szCs w:val="26"/>
        </w:rPr>
        <w:t>велич</w:t>
      </w:r>
      <w:r w:rsidR="00E30A70">
        <w:rPr>
          <w:sz w:val="26"/>
          <w:szCs w:val="26"/>
        </w:rPr>
        <w:t>и</w:t>
      </w:r>
      <w:r w:rsidR="00615B58">
        <w:rPr>
          <w:sz w:val="26"/>
          <w:szCs w:val="26"/>
        </w:rPr>
        <w:t xml:space="preserve">лась </w:t>
      </w:r>
      <w:r w:rsidRPr="00621857">
        <w:rPr>
          <w:sz w:val="26"/>
          <w:szCs w:val="26"/>
        </w:rPr>
        <w:t xml:space="preserve">на </w:t>
      </w:r>
      <w:r w:rsidR="00E30A70">
        <w:rPr>
          <w:sz w:val="26"/>
          <w:szCs w:val="26"/>
        </w:rPr>
        <w:t>0,</w:t>
      </w:r>
      <w:r w:rsidR="00B4650B">
        <w:rPr>
          <w:sz w:val="26"/>
          <w:szCs w:val="26"/>
        </w:rPr>
        <w:t>6</w:t>
      </w:r>
      <w:r w:rsidRPr="00621857">
        <w:rPr>
          <w:sz w:val="26"/>
          <w:szCs w:val="26"/>
        </w:rPr>
        <w:t xml:space="preserve"> </w:t>
      </w:r>
      <w:r w:rsidRPr="00621857">
        <w:rPr>
          <w:color w:val="000000"/>
          <w:sz w:val="26"/>
          <w:szCs w:val="26"/>
        </w:rPr>
        <w:t xml:space="preserve">тыс. тонн (на </w:t>
      </w:r>
      <w:r w:rsidR="00E30A70">
        <w:rPr>
          <w:color w:val="000000"/>
          <w:sz w:val="26"/>
          <w:szCs w:val="26"/>
        </w:rPr>
        <w:t>0,</w:t>
      </w:r>
      <w:r w:rsidR="00B4650B">
        <w:rPr>
          <w:color w:val="000000"/>
          <w:sz w:val="26"/>
          <w:szCs w:val="26"/>
        </w:rPr>
        <w:t>7</w:t>
      </w:r>
      <w:r w:rsidRPr="00621857">
        <w:rPr>
          <w:color w:val="000000"/>
          <w:sz w:val="26"/>
          <w:szCs w:val="26"/>
        </w:rPr>
        <w:t xml:space="preserve">%). Удельный вес реализованного на убой крупного рогатого скота в общем объеме реализации составил </w:t>
      </w:r>
      <w:r w:rsidR="00343BC1">
        <w:rPr>
          <w:color w:val="000000"/>
          <w:sz w:val="26"/>
          <w:szCs w:val="26"/>
        </w:rPr>
        <w:t>2</w:t>
      </w:r>
      <w:r w:rsidR="001C1663">
        <w:rPr>
          <w:color w:val="000000"/>
          <w:sz w:val="26"/>
          <w:szCs w:val="26"/>
        </w:rPr>
        <w:t>7,9</w:t>
      </w:r>
      <w:r w:rsidRPr="00621857">
        <w:rPr>
          <w:color w:val="000000"/>
          <w:sz w:val="26"/>
          <w:szCs w:val="26"/>
        </w:rPr>
        <w:t xml:space="preserve">% (в </w:t>
      </w:r>
      <w:r w:rsidR="00192962">
        <w:rPr>
          <w:color w:val="000000"/>
          <w:sz w:val="26"/>
          <w:szCs w:val="26"/>
          <w:lang w:val="en-US"/>
        </w:rPr>
        <w:t>I</w:t>
      </w:r>
      <w:r w:rsidR="00192962" w:rsidRPr="00AD41EC">
        <w:rPr>
          <w:color w:val="000000"/>
          <w:sz w:val="26"/>
          <w:szCs w:val="26"/>
        </w:rPr>
        <w:t xml:space="preserve"> </w:t>
      </w:r>
      <w:r w:rsidR="00192962">
        <w:rPr>
          <w:color w:val="000000"/>
          <w:sz w:val="26"/>
          <w:szCs w:val="26"/>
        </w:rPr>
        <w:t>полугодии</w:t>
      </w:r>
      <w:r w:rsidR="00192962">
        <w:rPr>
          <w:sz w:val="26"/>
          <w:szCs w:val="26"/>
        </w:rPr>
        <w:t xml:space="preserve"> </w:t>
      </w:r>
      <w:r w:rsidRPr="00621857">
        <w:rPr>
          <w:color w:val="000000"/>
          <w:sz w:val="26"/>
          <w:szCs w:val="26"/>
        </w:rPr>
        <w:t>20</w:t>
      </w:r>
      <w:r w:rsidR="00354DF4">
        <w:rPr>
          <w:color w:val="000000"/>
          <w:sz w:val="26"/>
          <w:szCs w:val="26"/>
        </w:rPr>
        <w:t>2</w:t>
      </w:r>
      <w:r w:rsidR="00343BC1">
        <w:rPr>
          <w:color w:val="000000"/>
          <w:sz w:val="26"/>
          <w:szCs w:val="26"/>
        </w:rPr>
        <w:t>2</w:t>
      </w:r>
      <w:r w:rsidR="0056005E">
        <w:rPr>
          <w:color w:val="000000"/>
          <w:sz w:val="26"/>
          <w:szCs w:val="26"/>
        </w:rPr>
        <w:t> </w:t>
      </w:r>
      <w:r w:rsidR="00354DF4">
        <w:rPr>
          <w:color w:val="000000"/>
          <w:sz w:val="26"/>
          <w:szCs w:val="26"/>
        </w:rPr>
        <w:t>г</w:t>
      </w:r>
      <w:r w:rsidR="00343BC1">
        <w:rPr>
          <w:color w:val="000000"/>
          <w:sz w:val="26"/>
          <w:szCs w:val="26"/>
        </w:rPr>
        <w:t>.</w:t>
      </w:r>
      <w:r w:rsidR="00354DF4">
        <w:rPr>
          <w:color w:val="000000"/>
          <w:sz w:val="26"/>
          <w:szCs w:val="26"/>
        </w:rPr>
        <w:t xml:space="preserve"> </w:t>
      </w:r>
      <w:r w:rsidRPr="00621857">
        <w:rPr>
          <w:color w:val="000000"/>
          <w:sz w:val="26"/>
          <w:szCs w:val="26"/>
        </w:rPr>
        <w:t xml:space="preserve">– </w:t>
      </w:r>
      <w:r w:rsidR="00B4650B">
        <w:rPr>
          <w:color w:val="000000"/>
          <w:sz w:val="26"/>
          <w:szCs w:val="26"/>
        </w:rPr>
        <w:t>32,3</w:t>
      </w:r>
      <w:r w:rsidRPr="00621857">
        <w:rPr>
          <w:color w:val="000000"/>
          <w:sz w:val="26"/>
          <w:szCs w:val="26"/>
        </w:rPr>
        <w:t xml:space="preserve">%), свиней – </w:t>
      </w:r>
      <w:r w:rsidR="004E2C78">
        <w:rPr>
          <w:color w:val="000000"/>
          <w:sz w:val="26"/>
          <w:szCs w:val="26"/>
        </w:rPr>
        <w:t>11,</w:t>
      </w:r>
      <w:r w:rsidR="001C1663">
        <w:rPr>
          <w:color w:val="000000"/>
          <w:sz w:val="26"/>
          <w:szCs w:val="26"/>
        </w:rPr>
        <w:t>8</w:t>
      </w:r>
      <w:r w:rsidRPr="00621857">
        <w:rPr>
          <w:color w:val="000000"/>
          <w:sz w:val="26"/>
          <w:szCs w:val="26"/>
        </w:rPr>
        <w:t>% (</w:t>
      </w:r>
      <w:r w:rsidR="008134C6">
        <w:rPr>
          <w:color w:val="000000"/>
          <w:sz w:val="26"/>
          <w:szCs w:val="26"/>
        </w:rPr>
        <w:t>10</w:t>
      </w:r>
      <w:r w:rsidR="00343BC1">
        <w:rPr>
          <w:color w:val="000000"/>
          <w:sz w:val="26"/>
          <w:szCs w:val="26"/>
        </w:rPr>
        <w:t>,</w:t>
      </w:r>
      <w:r w:rsidR="00B4650B">
        <w:rPr>
          <w:color w:val="000000"/>
          <w:sz w:val="26"/>
          <w:szCs w:val="26"/>
        </w:rPr>
        <w:t>4</w:t>
      </w:r>
      <w:r w:rsidRPr="00621857">
        <w:rPr>
          <w:color w:val="000000"/>
          <w:sz w:val="26"/>
          <w:szCs w:val="26"/>
        </w:rPr>
        <w:t xml:space="preserve">%), </w:t>
      </w:r>
      <w:r w:rsidR="008134C6">
        <w:rPr>
          <w:color w:val="000000"/>
          <w:sz w:val="26"/>
          <w:szCs w:val="26"/>
        </w:rPr>
        <w:br/>
      </w:r>
      <w:r w:rsidRPr="00621857">
        <w:rPr>
          <w:color w:val="000000"/>
          <w:sz w:val="26"/>
          <w:szCs w:val="26"/>
        </w:rPr>
        <w:t xml:space="preserve">птицы – </w:t>
      </w:r>
      <w:r w:rsidR="008134C6">
        <w:rPr>
          <w:color w:val="000000"/>
          <w:sz w:val="26"/>
          <w:szCs w:val="26"/>
        </w:rPr>
        <w:t>6</w:t>
      </w:r>
      <w:r w:rsidR="00BD13FD">
        <w:rPr>
          <w:color w:val="000000"/>
          <w:sz w:val="26"/>
          <w:szCs w:val="26"/>
        </w:rPr>
        <w:t>0,</w:t>
      </w:r>
      <w:r w:rsidR="001C1663">
        <w:rPr>
          <w:color w:val="000000"/>
          <w:sz w:val="26"/>
          <w:szCs w:val="26"/>
        </w:rPr>
        <w:t>2</w:t>
      </w:r>
      <w:r w:rsidRPr="00621857">
        <w:rPr>
          <w:sz w:val="26"/>
          <w:szCs w:val="26"/>
        </w:rPr>
        <w:t>% (</w:t>
      </w:r>
      <w:r w:rsidR="001C1663">
        <w:rPr>
          <w:sz w:val="26"/>
          <w:szCs w:val="26"/>
        </w:rPr>
        <w:t>57,3</w:t>
      </w:r>
      <w:r w:rsidRPr="00621857">
        <w:rPr>
          <w:sz w:val="26"/>
          <w:szCs w:val="26"/>
        </w:rPr>
        <w:t>%).</w:t>
      </w:r>
    </w:p>
    <w:p w:rsidR="00B66662" w:rsidRDefault="00B66662" w:rsidP="009C0167">
      <w:pPr>
        <w:spacing w:after="160"/>
        <w:jc w:val="center"/>
        <w:rPr>
          <w:rFonts w:ascii="Arial" w:hAnsi="Arial" w:cs="Arial"/>
          <w:b/>
          <w:spacing w:val="6"/>
          <w:sz w:val="22"/>
          <w:szCs w:val="22"/>
        </w:rPr>
      </w:pPr>
    </w:p>
    <w:p w:rsidR="00240101" w:rsidRPr="005073D8" w:rsidRDefault="00240101" w:rsidP="009C0167">
      <w:pPr>
        <w:spacing w:after="160"/>
        <w:jc w:val="center"/>
        <w:rPr>
          <w:rFonts w:ascii="Arial" w:hAnsi="Arial" w:cs="Arial"/>
          <w:b/>
          <w:sz w:val="22"/>
          <w:szCs w:val="22"/>
        </w:rPr>
      </w:pPr>
      <w:r w:rsidRPr="005073D8">
        <w:rPr>
          <w:rFonts w:ascii="Arial" w:hAnsi="Arial" w:cs="Arial"/>
          <w:b/>
          <w:sz w:val="22"/>
          <w:szCs w:val="22"/>
        </w:rPr>
        <w:t xml:space="preserve">Реализация основных видов скота и птицы на убой (в живом весе) </w:t>
      </w:r>
      <w:r w:rsidRPr="005073D8">
        <w:rPr>
          <w:rFonts w:ascii="Arial" w:hAnsi="Arial" w:cs="Arial"/>
          <w:b/>
          <w:sz w:val="22"/>
          <w:szCs w:val="22"/>
        </w:rPr>
        <w:br/>
        <w:t>в сельскохозяйственных организациях</w:t>
      </w:r>
    </w:p>
    <w:tbl>
      <w:tblPr>
        <w:tblW w:w="9086" w:type="dxa"/>
        <w:tblInd w:w="94" w:type="dxa"/>
        <w:tblLayout w:type="fixed"/>
        <w:tblLook w:val="01E0" w:firstRow="1" w:lastRow="1" w:firstColumn="1" w:lastColumn="1" w:noHBand="0" w:noVBand="0"/>
      </w:tblPr>
      <w:tblGrid>
        <w:gridCol w:w="2453"/>
        <w:gridCol w:w="1105"/>
        <w:gridCol w:w="1106"/>
        <w:gridCol w:w="1105"/>
        <w:gridCol w:w="1106"/>
        <w:gridCol w:w="1105"/>
        <w:gridCol w:w="1106"/>
      </w:tblGrid>
      <w:tr w:rsidR="00A65604" w:rsidRPr="00701072" w:rsidTr="00B13F3C">
        <w:tc>
          <w:tcPr>
            <w:tcW w:w="2453" w:type="dxa"/>
            <w:vMerge w:val="restart"/>
            <w:tcBorders>
              <w:top w:val="single" w:sz="4" w:space="0" w:color="auto"/>
              <w:left w:val="single" w:sz="4" w:space="0" w:color="auto"/>
              <w:right w:val="single" w:sz="4" w:space="0" w:color="auto"/>
            </w:tcBorders>
          </w:tcPr>
          <w:p w:rsidR="00A65604" w:rsidRPr="00190475" w:rsidRDefault="00A65604" w:rsidP="006B34DD">
            <w:pPr>
              <w:pStyle w:val="24"/>
              <w:widowControl w:val="0"/>
              <w:spacing w:before="60" w:after="60" w:line="220" w:lineRule="exact"/>
              <w:ind w:left="454"/>
              <w:jc w:val="center"/>
              <w:rPr>
                <w:sz w:val="22"/>
                <w:szCs w:val="22"/>
              </w:rPr>
            </w:pPr>
          </w:p>
        </w:tc>
        <w:tc>
          <w:tcPr>
            <w:tcW w:w="1105" w:type="dxa"/>
            <w:vMerge w:val="restart"/>
            <w:tcBorders>
              <w:top w:val="single" w:sz="4" w:space="0" w:color="auto"/>
              <w:left w:val="single" w:sz="4" w:space="0" w:color="auto"/>
              <w:right w:val="single" w:sz="4" w:space="0" w:color="auto"/>
            </w:tcBorders>
          </w:tcPr>
          <w:p w:rsidR="00A65604" w:rsidRPr="006D3832" w:rsidRDefault="00564DC1" w:rsidP="006C242F">
            <w:pPr>
              <w:pStyle w:val="24"/>
              <w:widowControl w:val="0"/>
              <w:spacing w:before="60" w:after="60" w:line="220" w:lineRule="exact"/>
              <w:ind w:left="-57" w:right="-57"/>
              <w:jc w:val="center"/>
              <w:rPr>
                <w:sz w:val="22"/>
                <w:szCs w:val="22"/>
              </w:rPr>
            </w:pPr>
            <w:r w:rsidRPr="00564DC1">
              <w:rPr>
                <w:sz w:val="22"/>
                <w:szCs w:val="22"/>
              </w:rPr>
              <w:t>I пол</w:t>
            </w:r>
            <w:proofErr w:type="gramStart"/>
            <w:r w:rsidRPr="00564DC1">
              <w:rPr>
                <w:sz w:val="22"/>
                <w:szCs w:val="22"/>
              </w:rPr>
              <w:t>у-</w:t>
            </w:r>
            <w:proofErr w:type="gramEnd"/>
            <w:r w:rsidRPr="00564DC1">
              <w:rPr>
                <w:sz w:val="22"/>
                <w:szCs w:val="22"/>
              </w:rPr>
              <w:br/>
            </w:r>
            <w:proofErr w:type="spellStart"/>
            <w:r w:rsidRPr="00564DC1">
              <w:rPr>
                <w:sz w:val="22"/>
                <w:szCs w:val="22"/>
              </w:rPr>
              <w:t>годие</w:t>
            </w:r>
            <w:proofErr w:type="spellEnd"/>
            <w:r w:rsidR="00A65604" w:rsidRPr="006D3832">
              <w:rPr>
                <w:sz w:val="22"/>
                <w:szCs w:val="22"/>
              </w:rPr>
              <w:br/>
              <w:t>20</w:t>
            </w:r>
            <w:r w:rsidR="00A65604">
              <w:rPr>
                <w:sz w:val="22"/>
                <w:szCs w:val="22"/>
              </w:rPr>
              <w:t>23</w:t>
            </w:r>
            <w:r w:rsidR="00A65604" w:rsidRPr="006D3832">
              <w:rPr>
                <w:sz w:val="22"/>
                <w:szCs w:val="22"/>
              </w:rPr>
              <w:t> г.</w:t>
            </w:r>
          </w:p>
        </w:tc>
        <w:tc>
          <w:tcPr>
            <w:tcW w:w="1106" w:type="dxa"/>
            <w:vMerge w:val="restart"/>
            <w:tcBorders>
              <w:top w:val="single" w:sz="4" w:space="0" w:color="auto"/>
              <w:left w:val="single" w:sz="4" w:space="0" w:color="auto"/>
              <w:right w:val="single" w:sz="4" w:space="0" w:color="auto"/>
            </w:tcBorders>
            <w:shd w:val="clear" w:color="auto" w:fill="auto"/>
          </w:tcPr>
          <w:p w:rsidR="00A65604" w:rsidRPr="00FE6B49" w:rsidRDefault="00564DC1" w:rsidP="00F31BA6">
            <w:pPr>
              <w:pStyle w:val="24"/>
              <w:widowControl w:val="0"/>
              <w:spacing w:before="60" w:after="60" w:line="220" w:lineRule="exact"/>
              <w:ind w:left="-57" w:right="-57"/>
              <w:jc w:val="center"/>
              <w:rPr>
                <w:sz w:val="22"/>
                <w:szCs w:val="22"/>
              </w:rPr>
            </w:pPr>
            <w:r>
              <w:rPr>
                <w:sz w:val="22"/>
                <w:szCs w:val="22"/>
              </w:rPr>
              <w:t>Июнь</w:t>
            </w:r>
            <w:r w:rsidR="00A65604" w:rsidRPr="00FE6B49">
              <w:rPr>
                <w:sz w:val="22"/>
                <w:szCs w:val="22"/>
              </w:rPr>
              <w:br/>
              <w:t>20</w:t>
            </w:r>
            <w:r w:rsidR="00A65604">
              <w:rPr>
                <w:sz w:val="22"/>
                <w:szCs w:val="22"/>
              </w:rPr>
              <w:t>23</w:t>
            </w:r>
            <w:r w:rsidR="00A65604" w:rsidRPr="00FE6B49">
              <w:rPr>
                <w:sz w:val="22"/>
                <w:szCs w:val="22"/>
              </w:rPr>
              <w:t> г.</w:t>
            </w:r>
          </w:p>
        </w:tc>
        <w:tc>
          <w:tcPr>
            <w:tcW w:w="1105" w:type="dxa"/>
            <w:vMerge w:val="restart"/>
            <w:tcBorders>
              <w:top w:val="single" w:sz="4" w:space="0" w:color="auto"/>
              <w:left w:val="single" w:sz="4" w:space="0" w:color="auto"/>
              <w:right w:val="single" w:sz="4" w:space="0" w:color="auto"/>
            </w:tcBorders>
            <w:shd w:val="clear" w:color="auto" w:fill="auto"/>
          </w:tcPr>
          <w:p w:rsidR="00A65604" w:rsidRPr="00FE6B49" w:rsidRDefault="00564DC1" w:rsidP="006C242F">
            <w:pPr>
              <w:pStyle w:val="24"/>
              <w:widowControl w:val="0"/>
              <w:spacing w:before="60" w:after="60" w:line="220" w:lineRule="exact"/>
              <w:ind w:left="-57" w:right="-57"/>
              <w:jc w:val="center"/>
              <w:rPr>
                <w:sz w:val="22"/>
                <w:szCs w:val="22"/>
              </w:rPr>
            </w:pPr>
            <w:r w:rsidRPr="00564DC1">
              <w:rPr>
                <w:sz w:val="22"/>
                <w:szCs w:val="22"/>
              </w:rPr>
              <w:t>I пол</w:t>
            </w:r>
            <w:proofErr w:type="gramStart"/>
            <w:r w:rsidRPr="00564DC1">
              <w:rPr>
                <w:sz w:val="22"/>
                <w:szCs w:val="22"/>
              </w:rPr>
              <w:t>у-</w:t>
            </w:r>
            <w:proofErr w:type="gramEnd"/>
            <w:r w:rsidRPr="00564DC1">
              <w:rPr>
                <w:sz w:val="22"/>
                <w:szCs w:val="22"/>
              </w:rPr>
              <w:br/>
            </w:r>
            <w:proofErr w:type="spellStart"/>
            <w:r w:rsidRPr="00564DC1">
              <w:rPr>
                <w:sz w:val="22"/>
                <w:szCs w:val="22"/>
              </w:rPr>
              <w:t>годие</w:t>
            </w:r>
            <w:proofErr w:type="spellEnd"/>
            <w:r w:rsidR="00A65604" w:rsidRPr="00FE6B49">
              <w:rPr>
                <w:sz w:val="22"/>
                <w:szCs w:val="22"/>
              </w:rPr>
              <w:br/>
              <w:t>20</w:t>
            </w:r>
            <w:r w:rsidR="00A65604">
              <w:rPr>
                <w:sz w:val="22"/>
                <w:szCs w:val="22"/>
              </w:rPr>
              <w:t>23</w:t>
            </w:r>
            <w:r w:rsidR="00A65604" w:rsidRPr="00FE6B49">
              <w:rPr>
                <w:sz w:val="22"/>
                <w:szCs w:val="22"/>
              </w:rPr>
              <w:t> г.</w:t>
            </w:r>
            <w:r w:rsidR="00A65604" w:rsidRPr="00FE6B49">
              <w:rPr>
                <w:sz w:val="22"/>
                <w:szCs w:val="22"/>
              </w:rPr>
              <w:br/>
              <w:t xml:space="preserve">в % к </w:t>
            </w:r>
            <w:r w:rsidR="00A65604" w:rsidRPr="00FE6B49">
              <w:rPr>
                <w:sz w:val="22"/>
                <w:szCs w:val="22"/>
              </w:rPr>
              <w:br/>
            </w:r>
            <w:r w:rsidRPr="00564DC1">
              <w:rPr>
                <w:sz w:val="22"/>
                <w:szCs w:val="22"/>
              </w:rPr>
              <w:t>I полу-</w:t>
            </w:r>
            <w:r w:rsidRPr="00564DC1">
              <w:rPr>
                <w:sz w:val="22"/>
                <w:szCs w:val="22"/>
              </w:rPr>
              <w:br/>
            </w:r>
            <w:proofErr w:type="spellStart"/>
            <w:r w:rsidRPr="00564DC1">
              <w:rPr>
                <w:sz w:val="22"/>
                <w:szCs w:val="22"/>
              </w:rPr>
              <w:t>годию</w:t>
            </w:r>
            <w:proofErr w:type="spellEnd"/>
            <w:r w:rsidR="00A65604" w:rsidRPr="00FE6B49">
              <w:rPr>
                <w:sz w:val="22"/>
                <w:szCs w:val="22"/>
              </w:rPr>
              <w:br/>
              <w:t>20</w:t>
            </w:r>
            <w:r w:rsidR="00A65604">
              <w:rPr>
                <w:sz w:val="22"/>
                <w:szCs w:val="22"/>
              </w:rPr>
              <w:t>22</w:t>
            </w:r>
            <w:r w:rsidR="00A65604" w:rsidRPr="00FE6B49">
              <w:rPr>
                <w:sz w:val="22"/>
                <w:szCs w:val="22"/>
              </w:rPr>
              <w:t> г.</w:t>
            </w:r>
          </w:p>
        </w:tc>
        <w:tc>
          <w:tcPr>
            <w:tcW w:w="2211" w:type="dxa"/>
            <w:gridSpan w:val="2"/>
            <w:tcBorders>
              <w:top w:val="single" w:sz="4" w:space="0" w:color="auto"/>
              <w:left w:val="single" w:sz="4" w:space="0" w:color="auto"/>
              <w:bottom w:val="single" w:sz="4" w:space="0" w:color="auto"/>
              <w:right w:val="single" w:sz="4" w:space="0" w:color="auto"/>
            </w:tcBorders>
          </w:tcPr>
          <w:p w:rsidR="00A65604" w:rsidRPr="00FE6B49" w:rsidRDefault="00564DC1" w:rsidP="006C242F">
            <w:pPr>
              <w:pStyle w:val="24"/>
              <w:widowControl w:val="0"/>
              <w:spacing w:before="60" w:after="60" w:line="220" w:lineRule="exact"/>
              <w:ind w:left="-57" w:right="-57"/>
              <w:jc w:val="center"/>
              <w:rPr>
                <w:sz w:val="22"/>
                <w:szCs w:val="22"/>
              </w:rPr>
            </w:pPr>
            <w:r>
              <w:rPr>
                <w:sz w:val="22"/>
                <w:szCs w:val="22"/>
              </w:rPr>
              <w:t>Июнь</w:t>
            </w:r>
            <w:r w:rsidR="00A65604">
              <w:rPr>
                <w:sz w:val="22"/>
                <w:szCs w:val="22"/>
              </w:rPr>
              <w:t xml:space="preserve"> </w:t>
            </w:r>
            <w:r w:rsidR="00A65604" w:rsidRPr="00FE6B49">
              <w:rPr>
                <w:sz w:val="22"/>
                <w:szCs w:val="22"/>
              </w:rPr>
              <w:t>20</w:t>
            </w:r>
            <w:r w:rsidR="00A65604">
              <w:rPr>
                <w:sz w:val="22"/>
                <w:szCs w:val="22"/>
              </w:rPr>
              <w:t>23</w:t>
            </w:r>
            <w:r w:rsidR="00A65604" w:rsidRPr="00FE6B49">
              <w:rPr>
                <w:sz w:val="22"/>
                <w:szCs w:val="22"/>
              </w:rPr>
              <w:t xml:space="preserve"> г. </w:t>
            </w:r>
            <w:r w:rsidR="00A65604" w:rsidRPr="00FE6B49">
              <w:rPr>
                <w:sz w:val="22"/>
                <w:szCs w:val="22"/>
              </w:rPr>
              <w:br/>
            </w:r>
            <w:proofErr w:type="gramStart"/>
            <w:r w:rsidR="00A65604" w:rsidRPr="00FE6B49">
              <w:rPr>
                <w:sz w:val="22"/>
                <w:szCs w:val="22"/>
              </w:rPr>
              <w:t>в</w:t>
            </w:r>
            <w:proofErr w:type="gramEnd"/>
            <w:r w:rsidR="00A65604" w:rsidRPr="00FE6B49">
              <w:rPr>
                <w:sz w:val="22"/>
                <w:szCs w:val="22"/>
              </w:rPr>
              <w:t xml:space="preserve"> % к</w:t>
            </w:r>
          </w:p>
        </w:tc>
        <w:tc>
          <w:tcPr>
            <w:tcW w:w="1106" w:type="dxa"/>
            <w:vMerge w:val="restart"/>
            <w:tcBorders>
              <w:top w:val="single" w:sz="4" w:space="0" w:color="auto"/>
              <w:left w:val="single" w:sz="4" w:space="0" w:color="auto"/>
              <w:right w:val="single" w:sz="4" w:space="0" w:color="auto"/>
            </w:tcBorders>
            <w:shd w:val="clear" w:color="auto" w:fill="auto"/>
          </w:tcPr>
          <w:p w:rsidR="00A65604" w:rsidRPr="00FE6B49" w:rsidRDefault="00A65604" w:rsidP="006C242F">
            <w:pPr>
              <w:pStyle w:val="24"/>
              <w:widowControl w:val="0"/>
              <w:spacing w:before="60" w:after="60" w:line="220" w:lineRule="exact"/>
              <w:ind w:left="-85" w:right="-85"/>
              <w:jc w:val="center"/>
              <w:rPr>
                <w:sz w:val="22"/>
                <w:szCs w:val="22"/>
              </w:rPr>
            </w:pPr>
            <w:r w:rsidRPr="00E35DEC">
              <w:rPr>
                <w:sz w:val="22"/>
                <w:szCs w:val="22"/>
                <w:u w:val="single"/>
              </w:rPr>
              <w:t>Справочно</w:t>
            </w:r>
            <w:r w:rsidRPr="00FE6B49">
              <w:rPr>
                <w:sz w:val="22"/>
                <w:szCs w:val="22"/>
              </w:rPr>
              <w:br/>
            </w:r>
            <w:r w:rsidR="00564DC1" w:rsidRPr="00564DC1">
              <w:rPr>
                <w:sz w:val="22"/>
                <w:szCs w:val="22"/>
              </w:rPr>
              <w:t>I пол</w:t>
            </w:r>
            <w:proofErr w:type="gramStart"/>
            <w:r w:rsidR="00564DC1" w:rsidRPr="00564DC1">
              <w:rPr>
                <w:sz w:val="22"/>
                <w:szCs w:val="22"/>
              </w:rPr>
              <w:t>у-</w:t>
            </w:r>
            <w:proofErr w:type="gramEnd"/>
            <w:r w:rsidR="00564DC1" w:rsidRPr="00564DC1">
              <w:rPr>
                <w:sz w:val="22"/>
                <w:szCs w:val="22"/>
              </w:rPr>
              <w:br/>
            </w:r>
            <w:proofErr w:type="spellStart"/>
            <w:r w:rsidR="00564DC1" w:rsidRPr="00564DC1">
              <w:rPr>
                <w:sz w:val="22"/>
                <w:szCs w:val="22"/>
              </w:rPr>
              <w:t>годие</w:t>
            </w:r>
            <w:proofErr w:type="spellEnd"/>
            <w:r w:rsidRPr="00FE6B49">
              <w:rPr>
                <w:sz w:val="22"/>
                <w:szCs w:val="22"/>
              </w:rPr>
              <w:br/>
              <w:t>20</w:t>
            </w:r>
            <w:r>
              <w:rPr>
                <w:sz w:val="22"/>
                <w:szCs w:val="22"/>
              </w:rPr>
              <w:t>22</w:t>
            </w:r>
            <w:r w:rsidRPr="00FE6B49">
              <w:rPr>
                <w:sz w:val="22"/>
                <w:szCs w:val="22"/>
              </w:rPr>
              <w:t> г.</w:t>
            </w:r>
            <w:r w:rsidRPr="00FE6B49">
              <w:rPr>
                <w:sz w:val="22"/>
                <w:szCs w:val="22"/>
              </w:rPr>
              <w:br/>
              <w:t xml:space="preserve">в % к </w:t>
            </w:r>
            <w:r w:rsidRPr="00FE6B49">
              <w:rPr>
                <w:sz w:val="22"/>
                <w:szCs w:val="22"/>
              </w:rPr>
              <w:br/>
            </w:r>
            <w:r w:rsidR="00564DC1" w:rsidRPr="00564DC1">
              <w:rPr>
                <w:sz w:val="22"/>
                <w:szCs w:val="22"/>
              </w:rPr>
              <w:t>I полу-</w:t>
            </w:r>
            <w:r w:rsidR="00564DC1" w:rsidRPr="00564DC1">
              <w:rPr>
                <w:sz w:val="22"/>
                <w:szCs w:val="22"/>
              </w:rPr>
              <w:br/>
            </w:r>
            <w:proofErr w:type="spellStart"/>
            <w:r w:rsidR="00564DC1" w:rsidRPr="00564DC1">
              <w:rPr>
                <w:sz w:val="22"/>
                <w:szCs w:val="22"/>
              </w:rPr>
              <w:t>годи</w:t>
            </w:r>
            <w:r w:rsidR="00F31BA6">
              <w:rPr>
                <w:sz w:val="22"/>
                <w:szCs w:val="22"/>
              </w:rPr>
              <w:t>ю</w:t>
            </w:r>
            <w:proofErr w:type="spellEnd"/>
            <w:r w:rsidRPr="00FE6B49">
              <w:rPr>
                <w:sz w:val="22"/>
                <w:szCs w:val="22"/>
              </w:rPr>
              <w:br/>
              <w:t>20</w:t>
            </w:r>
            <w:r>
              <w:rPr>
                <w:sz w:val="22"/>
                <w:szCs w:val="22"/>
              </w:rPr>
              <w:t>21</w:t>
            </w:r>
            <w:r w:rsidRPr="00FE6B49">
              <w:rPr>
                <w:sz w:val="22"/>
                <w:szCs w:val="22"/>
              </w:rPr>
              <w:t> г.</w:t>
            </w:r>
          </w:p>
        </w:tc>
      </w:tr>
      <w:tr w:rsidR="00CC13F3" w:rsidRPr="00701072" w:rsidTr="00B13F3C">
        <w:tc>
          <w:tcPr>
            <w:tcW w:w="2453" w:type="dxa"/>
            <w:vMerge/>
            <w:tcBorders>
              <w:left w:val="single" w:sz="4" w:space="0" w:color="auto"/>
              <w:bottom w:val="single" w:sz="4" w:space="0" w:color="auto"/>
              <w:right w:val="single" w:sz="4" w:space="0" w:color="auto"/>
            </w:tcBorders>
          </w:tcPr>
          <w:p w:rsidR="00CC13F3" w:rsidRPr="00190475" w:rsidRDefault="00CC13F3" w:rsidP="006B34DD">
            <w:pPr>
              <w:pStyle w:val="24"/>
              <w:widowControl w:val="0"/>
              <w:spacing w:before="60" w:after="60" w:line="220" w:lineRule="exact"/>
              <w:ind w:left="454"/>
              <w:jc w:val="center"/>
              <w:rPr>
                <w:sz w:val="22"/>
                <w:szCs w:val="22"/>
              </w:rPr>
            </w:pPr>
          </w:p>
        </w:tc>
        <w:tc>
          <w:tcPr>
            <w:tcW w:w="1105" w:type="dxa"/>
            <w:vMerge/>
            <w:tcBorders>
              <w:left w:val="single" w:sz="4" w:space="0" w:color="auto"/>
              <w:bottom w:val="single" w:sz="4" w:space="0" w:color="auto"/>
              <w:right w:val="single" w:sz="4" w:space="0" w:color="auto"/>
            </w:tcBorders>
          </w:tcPr>
          <w:p w:rsidR="00CC13F3" w:rsidRPr="00190475" w:rsidRDefault="00CC13F3" w:rsidP="006B34DD">
            <w:pPr>
              <w:pStyle w:val="24"/>
              <w:widowControl w:val="0"/>
              <w:spacing w:before="60" w:after="60" w:line="220" w:lineRule="exact"/>
              <w:ind w:left="-113" w:right="-113"/>
              <w:jc w:val="center"/>
              <w:rPr>
                <w:sz w:val="22"/>
                <w:szCs w:val="22"/>
              </w:rPr>
            </w:pPr>
          </w:p>
        </w:tc>
        <w:tc>
          <w:tcPr>
            <w:tcW w:w="1106" w:type="dxa"/>
            <w:vMerge/>
            <w:tcBorders>
              <w:left w:val="single" w:sz="4" w:space="0" w:color="auto"/>
              <w:bottom w:val="single" w:sz="4" w:space="0" w:color="auto"/>
              <w:right w:val="single" w:sz="4" w:space="0" w:color="auto"/>
            </w:tcBorders>
            <w:shd w:val="clear" w:color="auto" w:fill="auto"/>
          </w:tcPr>
          <w:p w:rsidR="00CC13F3" w:rsidRPr="00190475" w:rsidRDefault="00CC13F3" w:rsidP="006B34DD">
            <w:pPr>
              <w:pStyle w:val="24"/>
              <w:widowControl w:val="0"/>
              <w:spacing w:before="60" w:after="60" w:line="220" w:lineRule="exact"/>
              <w:jc w:val="center"/>
              <w:rPr>
                <w:sz w:val="22"/>
                <w:szCs w:val="22"/>
              </w:rPr>
            </w:pPr>
          </w:p>
        </w:tc>
        <w:tc>
          <w:tcPr>
            <w:tcW w:w="1105" w:type="dxa"/>
            <w:vMerge/>
            <w:tcBorders>
              <w:left w:val="single" w:sz="4" w:space="0" w:color="auto"/>
              <w:bottom w:val="single" w:sz="4" w:space="0" w:color="auto"/>
              <w:right w:val="single" w:sz="4" w:space="0" w:color="auto"/>
            </w:tcBorders>
            <w:shd w:val="clear" w:color="auto" w:fill="auto"/>
          </w:tcPr>
          <w:p w:rsidR="00CC13F3" w:rsidRPr="00190475" w:rsidRDefault="00CC13F3" w:rsidP="006B34DD">
            <w:pPr>
              <w:pStyle w:val="24"/>
              <w:widowControl w:val="0"/>
              <w:spacing w:before="60" w:after="60" w:line="220" w:lineRule="exact"/>
              <w:jc w:val="center"/>
              <w:rPr>
                <w:sz w:val="22"/>
                <w:szCs w:val="22"/>
              </w:rPr>
            </w:pPr>
          </w:p>
        </w:tc>
        <w:tc>
          <w:tcPr>
            <w:tcW w:w="1106" w:type="dxa"/>
            <w:tcBorders>
              <w:top w:val="single" w:sz="4" w:space="0" w:color="auto"/>
              <w:left w:val="single" w:sz="4" w:space="0" w:color="auto"/>
              <w:bottom w:val="single" w:sz="4" w:space="0" w:color="auto"/>
              <w:right w:val="single" w:sz="4" w:space="0" w:color="auto"/>
            </w:tcBorders>
          </w:tcPr>
          <w:p w:rsidR="00CC13F3" w:rsidRPr="00FE6B49" w:rsidRDefault="00564DC1" w:rsidP="00CC13F3">
            <w:pPr>
              <w:pStyle w:val="24"/>
              <w:widowControl w:val="0"/>
              <w:spacing w:before="60" w:after="60" w:line="220" w:lineRule="exact"/>
              <w:ind w:left="-57" w:right="-57"/>
              <w:jc w:val="center"/>
              <w:rPr>
                <w:sz w:val="22"/>
                <w:szCs w:val="22"/>
              </w:rPr>
            </w:pPr>
            <w:r>
              <w:rPr>
                <w:sz w:val="22"/>
                <w:szCs w:val="22"/>
              </w:rPr>
              <w:t>июн</w:t>
            </w:r>
            <w:r w:rsidR="00F31BA6">
              <w:rPr>
                <w:sz w:val="22"/>
                <w:szCs w:val="22"/>
              </w:rPr>
              <w:t xml:space="preserve">ю </w:t>
            </w:r>
            <w:r w:rsidR="00CC13F3" w:rsidRPr="00FE6B49">
              <w:rPr>
                <w:sz w:val="22"/>
                <w:szCs w:val="22"/>
              </w:rPr>
              <w:br/>
              <w:t>20</w:t>
            </w:r>
            <w:r w:rsidR="00CC13F3">
              <w:rPr>
                <w:sz w:val="22"/>
                <w:szCs w:val="22"/>
              </w:rPr>
              <w:t>22</w:t>
            </w:r>
            <w:r w:rsidR="00CC13F3" w:rsidRPr="00FE6B49">
              <w:rPr>
                <w:sz w:val="22"/>
                <w:szCs w:val="22"/>
              </w:rPr>
              <w:t> г.</w:t>
            </w:r>
          </w:p>
        </w:tc>
        <w:tc>
          <w:tcPr>
            <w:tcW w:w="1105" w:type="dxa"/>
            <w:tcBorders>
              <w:top w:val="single" w:sz="4" w:space="0" w:color="auto"/>
              <w:left w:val="single" w:sz="4" w:space="0" w:color="auto"/>
              <w:bottom w:val="single" w:sz="4" w:space="0" w:color="auto"/>
              <w:right w:val="single" w:sz="4" w:space="0" w:color="auto"/>
            </w:tcBorders>
            <w:shd w:val="clear" w:color="auto" w:fill="auto"/>
          </w:tcPr>
          <w:p w:rsidR="00CC13F3" w:rsidRPr="00FE6B49" w:rsidRDefault="00564DC1" w:rsidP="00CC13F3">
            <w:pPr>
              <w:pStyle w:val="24"/>
              <w:widowControl w:val="0"/>
              <w:spacing w:before="60" w:after="60" w:line="220" w:lineRule="exact"/>
              <w:ind w:left="-57" w:right="-57"/>
              <w:jc w:val="center"/>
              <w:rPr>
                <w:sz w:val="22"/>
                <w:szCs w:val="22"/>
              </w:rPr>
            </w:pPr>
            <w:r>
              <w:rPr>
                <w:sz w:val="22"/>
                <w:szCs w:val="22"/>
              </w:rPr>
              <w:t>ма</w:t>
            </w:r>
            <w:r w:rsidR="006C242F">
              <w:rPr>
                <w:sz w:val="22"/>
                <w:szCs w:val="22"/>
              </w:rPr>
              <w:t>ю</w:t>
            </w:r>
            <w:r w:rsidR="00CC13F3" w:rsidRPr="00FE6B49">
              <w:rPr>
                <w:sz w:val="22"/>
                <w:szCs w:val="22"/>
              </w:rPr>
              <w:br/>
              <w:t>20</w:t>
            </w:r>
            <w:r w:rsidR="00CC13F3">
              <w:rPr>
                <w:sz w:val="22"/>
                <w:szCs w:val="22"/>
              </w:rPr>
              <w:t>23</w:t>
            </w:r>
            <w:r w:rsidR="00CC13F3" w:rsidRPr="00FE6B49">
              <w:rPr>
                <w:sz w:val="22"/>
                <w:szCs w:val="22"/>
              </w:rPr>
              <w:t> г.</w:t>
            </w:r>
          </w:p>
        </w:tc>
        <w:tc>
          <w:tcPr>
            <w:tcW w:w="1106" w:type="dxa"/>
            <w:vMerge/>
            <w:tcBorders>
              <w:left w:val="single" w:sz="4" w:space="0" w:color="auto"/>
              <w:bottom w:val="single" w:sz="4" w:space="0" w:color="auto"/>
              <w:right w:val="single" w:sz="4" w:space="0" w:color="auto"/>
            </w:tcBorders>
            <w:shd w:val="clear" w:color="auto" w:fill="auto"/>
          </w:tcPr>
          <w:p w:rsidR="00CC13F3" w:rsidRPr="00190475" w:rsidRDefault="00CC13F3" w:rsidP="006B34DD">
            <w:pPr>
              <w:pStyle w:val="24"/>
              <w:widowControl w:val="0"/>
              <w:spacing w:before="60" w:after="60" w:line="220" w:lineRule="exact"/>
              <w:ind w:left="-113" w:right="-113"/>
              <w:jc w:val="center"/>
              <w:rPr>
                <w:sz w:val="22"/>
                <w:szCs w:val="22"/>
              </w:rPr>
            </w:pPr>
          </w:p>
        </w:tc>
      </w:tr>
      <w:tr w:rsidR="00564DC1" w:rsidRPr="00701072" w:rsidTr="00B13F3C">
        <w:tc>
          <w:tcPr>
            <w:tcW w:w="2453" w:type="dxa"/>
            <w:tcBorders>
              <w:top w:val="single" w:sz="4" w:space="0" w:color="auto"/>
              <w:left w:val="single" w:sz="4" w:space="0" w:color="auto"/>
              <w:bottom w:val="nil"/>
              <w:right w:val="single" w:sz="4" w:space="0" w:color="auto"/>
            </w:tcBorders>
            <w:vAlign w:val="bottom"/>
          </w:tcPr>
          <w:p w:rsidR="00564DC1" w:rsidRPr="00A66D8C" w:rsidRDefault="00564DC1" w:rsidP="00564DC1">
            <w:pPr>
              <w:pStyle w:val="24"/>
              <w:widowControl w:val="0"/>
              <w:spacing w:before="120" w:line="220" w:lineRule="exact"/>
              <w:ind w:left="0"/>
              <w:rPr>
                <w:b/>
                <w:sz w:val="22"/>
                <w:szCs w:val="22"/>
              </w:rPr>
            </w:pPr>
            <w:r w:rsidRPr="00A66D8C">
              <w:rPr>
                <w:b/>
                <w:bCs/>
                <w:sz w:val="22"/>
                <w:szCs w:val="22"/>
              </w:rPr>
              <w:t>Скот и птица на убой</w:t>
            </w:r>
            <w:r w:rsidRPr="00A66D8C">
              <w:rPr>
                <w:b/>
                <w:bCs/>
                <w:sz w:val="22"/>
                <w:szCs w:val="22"/>
              </w:rPr>
              <w:br/>
              <w:t>(в живом весе), тыс. т</w:t>
            </w:r>
          </w:p>
        </w:tc>
        <w:tc>
          <w:tcPr>
            <w:tcW w:w="1105" w:type="dxa"/>
            <w:tcBorders>
              <w:top w:val="single" w:sz="4" w:space="0" w:color="auto"/>
              <w:left w:val="single" w:sz="4" w:space="0" w:color="auto"/>
              <w:bottom w:val="nil"/>
              <w:right w:val="single" w:sz="4" w:space="0" w:color="auto"/>
            </w:tcBorders>
            <w:vAlign w:val="bottom"/>
          </w:tcPr>
          <w:p w:rsidR="00564DC1" w:rsidRPr="00DD3E0B" w:rsidRDefault="001C1663" w:rsidP="00564DC1">
            <w:pPr>
              <w:widowControl w:val="0"/>
              <w:tabs>
                <w:tab w:val="left" w:pos="779"/>
              </w:tabs>
              <w:spacing w:before="120" w:after="120" w:line="220" w:lineRule="exact"/>
              <w:ind w:right="193"/>
              <w:jc w:val="right"/>
              <w:rPr>
                <w:b/>
                <w:bCs/>
                <w:sz w:val="22"/>
                <w:szCs w:val="22"/>
              </w:rPr>
            </w:pPr>
            <w:r>
              <w:rPr>
                <w:b/>
                <w:bCs/>
                <w:sz w:val="22"/>
                <w:szCs w:val="22"/>
              </w:rPr>
              <w:t>91,1</w:t>
            </w:r>
          </w:p>
        </w:tc>
        <w:tc>
          <w:tcPr>
            <w:tcW w:w="1106" w:type="dxa"/>
            <w:tcBorders>
              <w:top w:val="single" w:sz="4" w:space="0" w:color="auto"/>
              <w:left w:val="single" w:sz="4" w:space="0" w:color="auto"/>
              <w:bottom w:val="nil"/>
              <w:right w:val="single" w:sz="4" w:space="0" w:color="auto"/>
            </w:tcBorders>
            <w:shd w:val="clear" w:color="auto" w:fill="auto"/>
            <w:vAlign w:val="bottom"/>
          </w:tcPr>
          <w:p w:rsidR="00564DC1" w:rsidRPr="00DD3E0B" w:rsidRDefault="001C1663" w:rsidP="00564DC1">
            <w:pPr>
              <w:widowControl w:val="0"/>
              <w:tabs>
                <w:tab w:val="left" w:pos="779"/>
              </w:tabs>
              <w:spacing w:before="120" w:after="120" w:line="220" w:lineRule="exact"/>
              <w:ind w:right="193"/>
              <w:jc w:val="right"/>
              <w:rPr>
                <w:b/>
                <w:bCs/>
                <w:sz w:val="22"/>
                <w:szCs w:val="22"/>
              </w:rPr>
            </w:pPr>
            <w:r>
              <w:rPr>
                <w:b/>
                <w:bCs/>
                <w:sz w:val="22"/>
                <w:szCs w:val="22"/>
              </w:rPr>
              <w:t>15,0</w:t>
            </w:r>
          </w:p>
        </w:tc>
        <w:tc>
          <w:tcPr>
            <w:tcW w:w="1105" w:type="dxa"/>
            <w:tcBorders>
              <w:top w:val="single" w:sz="4" w:space="0" w:color="auto"/>
              <w:left w:val="single" w:sz="4" w:space="0" w:color="auto"/>
              <w:bottom w:val="nil"/>
              <w:right w:val="single" w:sz="4" w:space="0" w:color="auto"/>
            </w:tcBorders>
            <w:shd w:val="clear" w:color="auto" w:fill="auto"/>
            <w:vAlign w:val="bottom"/>
          </w:tcPr>
          <w:p w:rsidR="00564DC1" w:rsidRPr="00DD3E0B" w:rsidRDefault="001C1663" w:rsidP="00564DC1">
            <w:pPr>
              <w:widowControl w:val="0"/>
              <w:tabs>
                <w:tab w:val="left" w:pos="779"/>
              </w:tabs>
              <w:spacing w:before="120" w:after="120" w:line="220" w:lineRule="exact"/>
              <w:ind w:right="193"/>
              <w:jc w:val="right"/>
              <w:rPr>
                <w:b/>
                <w:bCs/>
                <w:sz w:val="22"/>
                <w:szCs w:val="22"/>
              </w:rPr>
            </w:pPr>
            <w:r>
              <w:rPr>
                <w:b/>
                <w:bCs/>
                <w:sz w:val="22"/>
                <w:szCs w:val="22"/>
              </w:rPr>
              <w:t>100,7</w:t>
            </w:r>
          </w:p>
        </w:tc>
        <w:tc>
          <w:tcPr>
            <w:tcW w:w="1106" w:type="dxa"/>
            <w:tcBorders>
              <w:top w:val="single" w:sz="4" w:space="0" w:color="auto"/>
              <w:left w:val="single" w:sz="4" w:space="0" w:color="auto"/>
              <w:bottom w:val="nil"/>
              <w:right w:val="single" w:sz="4" w:space="0" w:color="auto"/>
            </w:tcBorders>
            <w:vAlign w:val="bottom"/>
          </w:tcPr>
          <w:p w:rsidR="00564DC1" w:rsidRPr="00DD3E0B" w:rsidRDefault="001C1663" w:rsidP="00564DC1">
            <w:pPr>
              <w:widowControl w:val="0"/>
              <w:tabs>
                <w:tab w:val="left" w:pos="779"/>
              </w:tabs>
              <w:spacing w:before="120" w:after="120" w:line="220" w:lineRule="exact"/>
              <w:ind w:right="193"/>
              <w:jc w:val="right"/>
              <w:rPr>
                <w:b/>
                <w:bCs/>
                <w:sz w:val="22"/>
                <w:szCs w:val="22"/>
              </w:rPr>
            </w:pPr>
            <w:r>
              <w:rPr>
                <w:b/>
                <w:bCs/>
                <w:sz w:val="22"/>
                <w:szCs w:val="22"/>
              </w:rPr>
              <w:t>99,2</w:t>
            </w:r>
          </w:p>
        </w:tc>
        <w:tc>
          <w:tcPr>
            <w:tcW w:w="1105" w:type="dxa"/>
            <w:tcBorders>
              <w:top w:val="single" w:sz="4" w:space="0" w:color="auto"/>
              <w:left w:val="single" w:sz="4" w:space="0" w:color="auto"/>
              <w:bottom w:val="nil"/>
              <w:right w:val="single" w:sz="4" w:space="0" w:color="auto"/>
            </w:tcBorders>
            <w:shd w:val="clear" w:color="auto" w:fill="auto"/>
            <w:vAlign w:val="bottom"/>
          </w:tcPr>
          <w:p w:rsidR="00564DC1" w:rsidRPr="00E612AC" w:rsidRDefault="001C1663" w:rsidP="00564DC1">
            <w:pPr>
              <w:widowControl w:val="0"/>
              <w:tabs>
                <w:tab w:val="left" w:pos="779"/>
              </w:tabs>
              <w:spacing w:before="120" w:after="120" w:line="220" w:lineRule="exact"/>
              <w:ind w:right="193"/>
              <w:jc w:val="right"/>
              <w:rPr>
                <w:b/>
                <w:bCs/>
                <w:sz w:val="22"/>
                <w:szCs w:val="22"/>
              </w:rPr>
            </w:pPr>
            <w:r>
              <w:rPr>
                <w:b/>
                <w:bCs/>
                <w:sz w:val="22"/>
                <w:szCs w:val="22"/>
              </w:rPr>
              <w:t>96,5</w:t>
            </w:r>
          </w:p>
        </w:tc>
        <w:tc>
          <w:tcPr>
            <w:tcW w:w="1106" w:type="dxa"/>
            <w:tcBorders>
              <w:top w:val="single" w:sz="4" w:space="0" w:color="auto"/>
              <w:left w:val="single" w:sz="4" w:space="0" w:color="auto"/>
              <w:bottom w:val="nil"/>
              <w:right w:val="single" w:sz="4" w:space="0" w:color="auto"/>
            </w:tcBorders>
            <w:shd w:val="clear" w:color="auto" w:fill="auto"/>
            <w:vAlign w:val="bottom"/>
          </w:tcPr>
          <w:p w:rsidR="00564DC1" w:rsidRPr="00564DC1" w:rsidRDefault="00564DC1" w:rsidP="00564DC1">
            <w:pPr>
              <w:widowControl w:val="0"/>
              <w:tabs>
                <w:tab w:val="left" w:pos="779"/>
              </w:tabs>
              <w:spacing w:before="120" w:after="120" w:line="220" w:lineRule="exact"/>
              <w:ind w:right="193"/>
              <w:jc w:val="right"/>
              <w:rPr>
                <w:b/>
                <w:bCs/>
                <w:sz w:val="22"/>
                <w:szCs w:val="22"/>
              </w:rPr>
            </w:pPr>
            <w:r w:rsidRPr="00564DC1">
              <w:rPr>
                <w:b/>
                <w:bCs/>
                <w:sz w:val="22"/>
                <w:szCs w:val="22"/>
              </w:rPr>
              <w:t>113,4</w:t>
            </w:r>
          </w:p>
        </w:tc>
      </w:tr>
      <w:tr w:rsidR="00564DC1" w:rsidRPr="00701072" w:rsidTr="00B13F3C">
        <w:tc>
          <w:tcPr>
            <w:tcW w:w="2453" w:type="dxa"/>
            <w:tcBorders>
              <w:top w:val="nil"/>
              <w:left w:val="single" w:sz="4" w:space="0" w:color="auto"/>
              <w:bottom w:val="nil"/>
              <w:right w:val="single" w:sz="4" w:space="0" w:color="auto"/>
            </w:tcBorders>
            <w:vAlign w:val="bottom"/>
          </w:tcPr>
          <w:p w:rsidR="00564DC1" w:rsidRPr="00A66D8C" w:rsidRDefault="00564DC1" w:rsidP="00564DC1">
            <w:pPr>
              <w:pStyle w:val="24"/>
              <w:widowControl w:val="0"/>
              <w:spacing w:before="120" w:line="220" w:lineRule="exact"/>
              <w:ind w:left="170" w:right="-57" w:firstLine="276"/>
              <w:rPr>
                <w:sz w:val="22"/>
                <w:szCs w:val="22"/>
              </w:rPr>
            </w:pPr>
            <w:r w:rsidRPr="00A66D8C">
              <w:rPr>
                <w:sz w:val="22"/>
                <w:szCs w:val="22"/>
              </w:rPr>
              <w:t>из них:</w:t>
            </w:r>
          </w:p>
        </w:tc>
        <w:tc>
          <w:tcPr>
            <w:tcW w:w="1105" w:type="dxa"/>
            <w:tcBorders>
              <w:top w:val="nil"/>
              <w:left w:val="single" w:sz="4" w:space="0" w:color="auto"/>
              <w:bottom w:val="nil"/>
              <w:right w:val="single" w:sz="4" w:space="0" w:color="auto"/>
            </w:tcBorders>
            <w:vAlign w:val="bottom"/>
          </w:tcPr>
          <w:p w:rsidR="00564DC1" w:rsidRPr="00DD3E0B" w:rsidRDefault="00564DC1" w:rsidP="00564DC1">
            <w:pPr>
              <w:widowControl w:val="0"/>
              <w:tabs>
                <w:tab w:val="left" w:pos="779"/>
              </w:tabs>
              <w:spacing w:before="120" w:after="120" w:line="220" w:lineRule="exact"/>
              <w:ind w:right="193"/>
              <w:jc w:val="right"/>
              <w:rPr>
                <w:bCs/>
                <w:sz w:val="22"/>
                <w:szCs w:val="22"/>
              </w:rPr>
            </w:pPr>
          </w:p>
        </w:tc>
        <w:tc>
          <w:tcPr>
            <w:tcW w:w="1106" w:type="dxa"/>
            <w:tcBorders>
              <w:top w:val="nil"/>
              <w:left w:val="single" w:sz="4" w:space="0" w:color="auto"/>
              <w:bottom w:val="nil"/>
              <w:right w:val="single" w:sz="4" w:space="0" w:color="auto"/>
            </w:tcBorders>
            <w:shd w:val="clear" w:color="auto" w:fill="auto"/>
            <w:vAlign w:val="bottom"/>
          </w:tcPr>
          <w:p w:rsidR="00564DC1" w:rsidRPr="00DD3E0B" w:rsidRDefault="00564DC1" w:rsidP="00564DC1">
            <w:pPr>
              <w:widowControl w:val="0"/>
              <w:tabs>
                <w:tab w:val="left" w:pos="779"/>
              </w:tabs>
              <w:spacing w:before="120" w:after="120" w:line="220" w:lineRule="exact"/>
              <w:ind w:right="193"/>
              <w:jc w:val="right"/>
              <w:rPr>
                <w:bCs/>
                <w:sz w:val="22"/>
                <w:szCs w:val="22"/>
              </w:rPr>
            </w:pPr>
          </w:p>
        </w:tc>
        <w:tc>
          <w:tcPr>
            <w:tcW w:w="1105" w:type="dxa"/>
            <w:tcBorders>
              <w:top w:val="nil"/>
              <w:left w:val="single" w:sz="4" w:space="0" w:color="auto"/>
              <w:bottom w:val="nil"/>
              <w:right w:val="single" w:sz="4" w:space="0" w:color="auto"/>
            </w:tcBorders>
            <w:shd w:val="clear" w:color="auto" w:fill="auto"/>
            <w:vAlign w:val="bottom"/>
          </w:tcPr>
          <w:p w:rsidR="00564DC1" w:rsidRPr="00DD3E0B" w:rsidRDefault="00564DC1" w:rsidP="00564DC1">
            <w:pPr>
              <w:widowControl w:val="0"/>
              <w:tabs>
                <w:tab w:val="left" w:pos="779"/>
              </w:tabs>
              <w:spacing w:before="120" w:after="120" w:line="220" w:lineRule="exact"/>
              <w:ind w:right="193"/>
              <w:jc w:val="right"/>
              <w:rPr>
                <w:bCs/>
                <w:sz w:val="22"/>
                <w:szCs w:val="22"/>
              </w:rPr>
            </w:pPr>
          </w:p>
        </w:tc>
        <w:tc>
          <w:tcPr>
            <w:tcW w:w="1106" w:type="dxa"/>
            <w:tcBorders>
              <w:top w:val="nil"/>
              <w:left w:val="single" w:sz="4" w:space="0" w:color="auto"/>
              <w:bottom w:val="nil"/>
              <w:right w:val="single" w:sz="4" w:space="0" w:color="auto"/>
            </w:tcBorders>
            <w:vAlign w:val="bottom"/>
          </w:tcPr>
          <w:p w:rsidR="00564DC1" w:rsidRPr="00DD3E0B" w:rsidRDefault="00564DC1" w:rsidP="00564DC1">
            <w:pPr>
              <w:widowControl w:val="0"/>
              <w:tabs>
                <w:tab w:val="left" w:pos="779"/>
              </w:tabs>
              <w:spacing w:before="120" w:after="120" w:line="220" w:lineRule="exact"/>
              <w:ind w:right="193"/>
              <w:jc w:val="right"/>
              <w:rPr>
                <w:bCs/>
                <w:sz w:val="22"/>
                <w:szCs w:val="22"/>
              </w:rPr>
            </w:pPr>
          </w:p>
        </w:tc>
        <w:tc>
          <w:tcPr>
            <w:tcW w:w="1105" w:type="dxa"/>
            <w:tcBorders>
              <w:top w:val="nil"/>
              <w:left w:val="single" w:sz="4" w:space="0" w:color="auto"/>
              <w:bottom w:val="nil"/>
              <w:right w:val="single" w:sz="4" w:space="0" w:color="auto"/>
            </w:tcBorders>
            <w:shd w:val="clear" w:color="auto" w:fill="auto"/>
            <w:vAlign w:val="bottom"/>
          </w:tcPr>
          <w:p w:rsidR="00564DC1" w:rsidRPr="00DD3E0B" w:rsidRDefault="00564DC1" w:rsidP="00564DC1">
            <w:pPr>
              <w:widowControl w:val="0"/>
              <w:tabs>
                <w:tab w:val="left" w:pos="779"/>
              </w:tabs>
              <w:spacing w:before="120" w:after="120" w:line="220" w:lineRule="exact"/>
              <w:ind w:right="193"/>
              <w:jc w:val="right"/>
              <w:rPr>
                <w:bCs/>
                <w:sz w:val="22"/>
                <w:szCs w:val="22"/>
              </w:rPr>
            </w:pPr>
          </w:p>
        </w:tc>
        <w:tc>
          <w:tcPr>
            <w:tcW w:w="1106" w:type="dxa"/>
            <w:tcBorders>
              <w:top w:val="nil"/>
              <w:left w:val="single" w:sz="4" w:space="0" w:color="auto"/>
              <w:bottom w:val="nil"/>
              <w:right w:val="single" w:sz="4" w:space="0" w:color="auto"/>
            </w:tcBorders>
            <w:shd w:val="clear" w:color="auto" w:fill="auto"/>
            <w:vAlign w:val="bottom"/>
          </w:tcPr>
          <w:p w:rsidR="00564DC1" w:rsidRPr="00347487" w:rsidRDefault="00564DC1" w:rsidP="00564DC1">
            <w:pPr>
              <w:widowControl w:val="0"/>
              <w:tabs>
                <w:tab w:val="left" w:pos="779"/>
              </w:tabs>
              <w:spacing w:before="120" w:after="120" w:line="220" w:lineRule="exact"/>
              <w:ind w:right="193"/>
              <w:jc w:val="right"/>
              <w:rPr>
                <w:bCs/>
                <w:sz w:val="22"/>
                <w:szCs w:val="22"/>
              </w:rPr>
            </w:pPr>
          </w:p>
        </w:tc>
      </w:tr>
      <w:tr w:rsidR="00564DC1" w:rsidRPr="00701072" w:rsidTr="00B13F3C">
        <w:tc>
          <w:tcPr>
            <w:tcW w:w="2453" w:type="dxa"/>
            <w:tcBorders>
              <w:top w:val="nil"/>
              <w:left w:val="single" w:sz="4" w:space="0" w:color="auto"/>
              <w:bottom w:val="nil"/>
              <w:right w:val="single" w:sz="4" w:space="0" w:color="auto"/>
            </w:tcBorders>
            <w:vAlign w:val="bottom"/>
          </w:tcPr>
          <w:p w:rsidR="00564DC1" w:rsidRPr="00A66D8C" w:rsidRDefault="00564DC1" w:rsidP="00564DC1">
            <w:pPr>
              <w:pStyle w:val="24"/>
              <w:widowControl w:val="0"/>
              <w:spacing w:before="120" w:line="220" w:lineRule="exact"/>
              <w:ind w:left="170" w:right="-57"/>
              <w:rPr>
                <w:sz w:val="22"/>
                <w:szCs w:val="22"/>
              </w:rPr>
            </w:pPr>
            <w:r w:rsidRPr="00A66D8C">
              <w:rPr>
                <w:sz w:val="22"/>
                <w:szCs w:val="22"/>
              </w:rPr>
              <w:t>крупный рогатый скот</w:t>
            </w:r>
          </w:p>
        </w:tc>
        <w:tc>
          <w:tcPr>
            <w:tcW w:w="1105" w:type="dxa"/>
            <w:tcBorders>
              <w:top w:val="nil"/>
              <w:left w:val="single" w:sz="4" w:space="0" w:color="auto"/>
              <w:bottom w:val="nil"/>
              <w:right w:val="single" w:sz="4" w:space="0" w:color="auto"/>
            </w:tcBorders>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25,5</w:t>
            </w:r>
          </w:p>
        </w:tc>
        <w:tc>
          <w:tcPr>
            <w:tcW w:w="1106" w:type="dxa"/>
            <w:tcBorders>
              <w:top w:val="nil"/>
              <w:left w:val="single" w:sz="4" w:space="0" w:color="auto"/>
              <w:bottom w:val="nil"/>
              <w:right w:val="single" w:sz="4" w:space="0" w:color="auto"/>
            </w:tcBorders>
            <w:shd w:val="clear" w:color="auto" w:fill="auto"/>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4,2</w:t>
            </w:r>
          </w:p>
        </w:tc>
        <w:tc>
          <w:tcPr>
            <w:tcW w:w="1105" w:type="dxa"/>
            <w:tcBorders>
              <w:top w:val="nil"/>
              <w:left w:val="single" w:sz="4" w:space="0" w:color="auto"/>
              <w:bottom w:val="nil"/>
              <w:right w:val="single" w:sz="4" w:space="0" w:color="auto"/>
            </w:tcBorders>
            <w:shd w:val="clear" w:color="auto" w:fill="auto"/>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87,2</w:t>
            </w:r>
          </w:p>
        </w:tc>
        <w:tc>
          <w:tcPr>
            <w:tcW w:w="1106" w:type="dxa"/>
            <w:tcBorders>
              <w:top w:val="nil"/>
              <w:left w:val="single" w:sz="4" w:space="0" w:color="auto"/>
              <w:bottom w:val="nil"/>
              <w:right w:val="single" w:sz="4" w:space="0" w:color="auto"/>
            </w:tcBorders>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95,8</w:t>
            </w:r>
          </w:p>
        </w:tc>
        <w:tc>
          <w:tcPr>
            <w:tcW w:w="1105" w:type="dxa"/>
            <w:tcBorders>
              <w:top w:val="nil"/>
              <w:left w:val="single" w:sz="4" w:space="0" w:color="auto"/>
              <w:bottom w:val="nil"/>
              <w:right w:val="single" w:sz="4" w:space="0" w:color="auto"/>
            </w:tcBorders>
            <w:shd w:val="clear" w:color="auto" w:fill="auto"/>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color w:val="000000"/>
                <w:w w:val="105"/>
                <w:sz w:val="20"/>
                <w:szCs w:val="20"/>
              </w:rPr>
              <w:t>91,6</w:t>
            </w:r>
          </w:p>
        </w:tc>
        <w:tc>
          <w:tcPr>
            <w:tcW w:w="1106" w:type="dxa"/>
            <w:tcBorders>
              <w:top w:val="nil"/>
              <w:left w:val="single" w:sz="4" w:space="0" w:color="auto"/>
              <w:bottom w:val="nil"/>
              <w:right w:val="single" w:sz="4" w:space="0" w:color="auto"/>
            </w:tcBorders>
            <w:shd w:val="clear" w:color="auto" w:fill="auto"/>
            <w:vAlign w:val="bottom"/>
          </w:tcPr>
          <w:p w:rsidR="00564DC1" w:rsidRPr="00347487" w:rsidRDefault="00564DC1" w:rsidP="00564DC1">
            <w:pPr>
              <w:widowControl w:val="0"/>
              <w:tabs>
                <w:tab w:val="left" w:pos="779"/>
              </w:tabs>
              <w:spacing w:before="120" w:after="120" w:line="220" w:lineRule="exact"/>
              <w:ind w:right="193"/>
              <w:jc w:val="right"/>
              <w:rPr>
                <w:bCs/>
                <w:sz w:val="22"/>
                <w:szCs w:val="22"/>
              </w:rPr>
            </w:pPr>
            <w:r>
              <w:rPr>
                <w:bCs/>
                <w:sz w:val="22"/>
                <w:szCs w:val="22"/>
              </w:rPr>
              <w:t>107,3</w:t>
            </w:r>
          </w:p>
        </w:tc>
      </w:tr>
      <w:tr w:rsidR="00564DC1" w:rsidRPr="00701072" w:rsidTr="001C1663">
        <w:tc>
          <w:tcPr>
            <w:tcW w:w="2453" w:type="dxa"/>
            <w:tcBorders>
              <w:top w:val="nil"/>
              <w:left w:val="single" w:sz="4" w:space="0" w:color="auto"/>
              <w:right w:val="single" w:sz="4" w:space="0" w:color="auto"/>
            </w:tcBorders>
            <w:vAlign w:val="bottom"/>
          </w:tcPr>
          <w:p w:rsidR="00564DC1" w:rsidRPr="00A66D8C" w:rsidRDefault="00564DC1" w:rsidP="00564DC1">
            <w:pPr>
              <w:pStyle w:val="24"/>
              <w:widowControl w:val="0"/>
              <w:spacing w:before="120" w:line="220" w:lineRule="exact"/>
              <w:ind w:left="170" w:right="-57"/>
              <w:rPr>
                <w:sz w:val="22"/>
                <w:szCs w:val="22"/>
              </w:rPr>
            </w:pPr>
            <w:r w:rsidRPr="00A66D8C">
              <w:rPr>
                <w:sz w:val="22"/>
                <w:szCs w:val="22"/>
              </w:rPr>
              <w:t>свиньи</w:t>
            </w:r>
          </w:p>
        </w:tc>
        <w:tc>
          <w:tcPr>
            <w:tcW w:w="1105" w:type="dxa"/>
            <w:tcBorders>
              <w:top w:val="nil"/>
              <w:left w:val="single" w:sz="4" w:space="0" w:color="auto"/>
              <w:right w:val="single" w:sz="4" w:space="0" w:color="auto"/>
            </w:tcBorders>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10,7</w:t>
            </w:r>
          </w:p>
        </w:tc>
        <w:tc>
          <w:tcPr>
            <w:tcW w:w="1106" w:type="dxa"/>
            <w:tcBorders>
              <w:top w:val="nil"/>
              <w:left w:val="single" w:sz="4" w:space="0" w:color="auto"/>
              <w:right w:val="single" w:sz="4" w:space="0" w:color="auto"/>
            </w:tcBorders>
            <w:shd w:val="clear" w:color="auto" w:fill="auto"/>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1,9</w:t>
            </w:r>
          </w:p>
        </w:tc>
        <w:tc>
          <w:tcPr>
            <w:tcW w:w="1105" w:type="dxa"/>
            <w:tcBorders>
              <w:top w:val="nil"/>
              <w:left w:val="single" w:sz="4" w:space="0" w:color="auto"/>
              <w:right w:val="single" w:sz="4" w:space="0" w:color="auto"/>
            </w:tcBorders>
            <w:shd w:val="clear" w:color="auto" w:fill="auto"/>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114,2</w:t>
            </w:r>
          </w:p>
        </w:tc>
        <w:tc>
          <w:tcPr>
            <w:tcW w:w="1106" w:type="dxa"/>
            <w:tcBorders>
              <w:top w:val="nil"/>
              <w:left w:val="single" w:sz="4" w:space="0" w:color="auto"/>
              <w:right w:val="single" w:sz="4" w:space="0" w:color="auto"/>
            </w:tcBorders>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134,9</w:t>
            </w:r>
          </w:p>
        </w:tc>
        <w:tc>
          <w:tcPr>
            <w:tcW w:w="1105" w:type="dxa"/>
            <w:tcBorders>
              <w:top w:val="nil"/>
              <w:left w:val="single" w:sz="4" w:space="0" w:color="auto"/>
              <w:right w:val="single" w:sz="4" w:space="0" w:color="auto"/>
            </w:tcBorders>
            <w:shd w:val="clear" w:color="auto" w:fill="auto"/>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color w:val="000000"/>
                <w:w w:val="105"/>
                <w:sz w:val="20"/>
                <w:szCs w:val="20"/>
              </w:rPr>
              <w:t>90,5</w:t>
            </w:r>
          </w:p>
        </w:tc>
        <w:tc>
          <w:tcPr>
            <w:tcW w:w="1106" w:type="dxa"/>
            <w:tcBorders>
              <w:top w:val="nil"/>
              <w:left w:val="single" w:sz="4" w:space="0" w:color="auto"/>
              <w:right w:val="single" w:sz="4" w:space="0" w:color="auto"/>
            </w:tcBorders>
            <w:shd w:val="clear" w:color="auto" w:fill="auto"/>
            <w:vAlign w:val="bottom"/>
          </w:tcPr>
          <w:p w:rsidR="00564DC1" w:rsidRPr="00347487" w:rsidRDefault="00564DC1" w:rsidP="00564DC1">
            <w:pPr>
              <w:widowControl w:val="0"/>
              <w:tabs>
                <w:tab w:val="left" w:pos="779"/>
              </w:tabs>
              <w:spacing w:before="120" w:after="120" w:line="220" w:lineRule="exact"/>
              <w:ind w:right="193"/>
              <w:jc w:val="right"/>
              <w:rPr>
                <w:bCs/>
                <w:sz w:val="22"/>
                <w:szCs w:val="22"/>
              </w:rPr>
            </w:pPr>
            <w:r>
              <w:rPr>
                <w:bCs/>
                <w:sz w:val="22"/>
                <w:szCs w:val="22"/>
              </w:rPr>
              <w:t>86,1</w:t>
            </w:r>
          </w:p>
        </w:tc>
      </w:tr>
      <w:tr w:rsidR="00564DC1" w:rsidRPr="00701072" w:rsidTr="00B13F3C">
        <w:tc>
          <w:tcPr>
            <w:tcW w:w="2453" w:type="dxa"/>
            <w:tcBorders>
              <w:top w:val="nil"/>
              <w:left w:val="single" w:sz="4" w:space="0" w:color="auto"/>
              <w:bottom w:val="double" w:sz="4" w:space="0" w:color="auto"/>
              <w:right w:val="single" w:sz="4" w:space="0" w:color="auto"/>
            </w:tcBorders>
            <w:vAlign w:val="bottom"/>
          </w:tcPr>
          <w:p w:rsidR="00564DC1" w:rsidRPr="00A66D8C" w:rsidRDefault="00564DC1" w:rsidP="00564DC1">
            <w:pPr>
              <w:pStyle w:val="24"/>
              <w:widowControl w:val="0"/>
              <w:spacing w:before="120" w:line="220" w:lineRule="exact"/>
              <w:ind w:left="170" w:right="-57"/>
              <w:rPr>
                <w:sz w:val="22"/>
                <w:szCs w:val="22"/>
              </w:rPr>
            </w:pPr>
            <w:r w:rsidRPr="00A66D8C">
              <w:rPr>
                <w:sz w:val="22"/>
                <w:szCs w:val="22"/>
              </w:rPr>
              <w:t>птица</w:t>
            </w:r>
          </w:p>
        </w:tc>
        <w:tc>
          <w:tcPr>
            <w:tcW w:w="1105" w:type="dxa"/>
            <w:tcBorders>
              <w:top w:val="nil"/>
              <w:left w:val="single" w:sz="4" w:space="0" w:color="auto"/>
              <w:bottom w:val="double" w:sz="4" w:space="0" w:color="auto"/>
              <w:right w:val="single" w:sz="4" w:space="0" w:color="auto"/>
            </w:tcBorders>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54,9</w:t>
            </w:r>
          </w:p>
        </w:tc>
        <w:tc>
          <w:tcPr>
            <w:tcW w:w="1106" w:type="dxa"/>
            <w:tcBorders>
              <w:top w:val="nil"/>
              <w:left w:val="single" w:sz="4" w:space="0" w:color="auto"/>
              <w:bottom w:val="double" w:sz="4" w:space="0" w:color="auto"/>
              <w:right w:val="single" w:sz="4" w:space="0" w:color="auto"/>
            </w:tcBorders>
            <w:shd w:val="clear" w:color="auto" w:fill="auto"/>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8,9</w:t>
            </w:r>
          </w:p>
        </w:tc>
        <w:tc>
          <w:tcPr>
            <w:tcW w:w="1105" w:type="dxa"/>
            <w:tcBorders>
              <w:top w:val="nil"/>
              <w:left w:val="single" w:sz="4" w:space="0" w:color="auto"/>
              <w:bottom w:val="double" w:sz="4" w:space="0" w:color="auto"/>
              <w:right w:val="single" w:sz="4" w:space="0" w:color="auto"/>
            </w:tcBorders>
            <w:shd w:val="clear" w:color="auto" w:fill="auto"/>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105,8</w:t>
            </w:r>
          </w:p>
        </w:tc>
        <w:tc>
          <w:tcPr>
            <w:tcW w:w="1106" w:type="dxa"/>
            <w:tcBorders>
              <w:top w:val="nil"/>
              <w:left w:val="single" w:sz="4" w:space="0" w:color="auto"/>
              <w:bottom w:val="double" w:sz="4" w:space="0" w:color="auto"/>
              <w:right w:val="single" w:sz="4" w:space="0" w:color="auto"/>
            </w:tcBorders>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95,4</w:t>
            </w:r>
          </w:p>
        </w:tc>
        <w:tc>
          <w:tcPr>
            <w:tcW w:w="1105" w:type="dxa"/>
            <w:tcBorders>
              <w:top w:val="nil"/>
              <w:left w:val="single" w:sz="4" w:space="0" w:color="auto"/>
              <w:bottom w:val="double" w:sz="4" w:space="0" w:color="auto"/>
              <w:right w:val="single" w:sz="4" w:space="0" w:color="auto"/>
            </w:tcBorders>
            <w:shd w:val="clear" w:color="auto" w:fill="auto"/>
            <w:vAlign w:val="bottom"/>
          </w:tcPr>
          <w:p w:rsidR="00564DC1" w:rsidRPr="00DD3E0B" w:rsidRDefault="001C1663" w:rsidP="00564DC1">
            <w:pPr>
              <w:widowControl w:val="0"/>
              <w:tabs>
                <w:tab w:val="left" w:pos="779"/>
              </w:tabs>
              <w:spacing w:before="120" w:after="120" w:line="220" w:lineRule="exact"/>
              <w:ind w:right="193"/>
              <w:jc w:val="right"/>
              <w:rPr>
                <w:bCs/>
                <w:sz w:val="22"/>
                <w:szCs w:val="22"/>
              </w:rPr>
            </w:pPr>
            <w:r>
              <w:rPr>
                <w:bCs/>
                <w:sz w:val="22"/>
                <w:szCs w:val="22"/>
              </w:rPr>
              <w:t>100,4</w:t>
            </w:r>
          </w:p>
        </w:tc>
        <w:tc>
          <w:tcPr>
            <w:tcW w:w="1106" w:type="dxa"/>
            <w:tcBorders>
              <w:top w:val="nil"/>
              <w:left w:val="single" w:sz="4" w:space="0" w:color="auto"/>
              <w:bottom w:val="double" w:sz="4" w:space="0" w:color="auto"/>
              <w:right w:val="single" w:sz="4" w:space="0" w:color="auto"/>
            </w:tcBorders>
            <w:shd w:val="clear" w:color="auto" w:fill="auto"/>
            <w:vAlign w:val="bottom"/>
          </w:tcPr>
          <w:p w:rsidR="00564DC1" w:rsidRPr="00347487" w:rsidRDefault="00564DC1" w:rsidP="00564DC1">
            <w:pPr>
              <w:widowControl w:val="0"/>
              <w:tabs>
                <w:tab w:val="left" w:pos="779"/>
              </w:tabs>
              <w:spacing w:before="120" w:after="120" w:line="220" w:lineRule="exact"/>
              <w:ind w:right="193"/>
              <w:jc w:val="right"/>
              <w:rPr>
                <w:bCs/>
                <w:sz w:val="22"/>
                <w:szCs w:val="22"/>
              </w:rPr>
            </w:pPr>
            <w:r>
              <w:rPr>
                <w:bCs/>
                <w:sz w:val="22"/>
                <w:szCs w:val="22"/>
              </w:rPr>
              <w:t>124,5</w:t>
            </w:r>
          </w:p>
        </w:tc>
      </w:tr>
    </w:tbl>
    <w:p w:rsidR="00DC4974" w:rsidRDefault="00DC4974" w:rsidP="00092AF1">
      <w:pPr>
        <w:pStyle w:val="33"/>
        <w:spacing w:after="0"/>
        <w:ind w:left="0" w:firstLine="709"/>
        <w:jc w:val="both"/>
      </w:pPr>
    </w:p>
    <w:p w:rsidR="00B66662" w:rsidRPr="009C0167" w:rsidRDefault="00B66662" w:rsidP="00092AF1">
      <w:pPr>
        <w:pStyle w:val="33"/>
        <w:spacing w:after="0"/>
        <w:ind w:left="0" w:firstLine="709"/>
        <w:jc w:val="both"/>
      </w:pPr>
    </w:p>
    <w:p w:rsidR="006B27E9" w:rsidRDefault="00DF1905" w:rsidP="00B66662">
      <w:pPr>
        <w:pStyle w:val="33"/>
        <w:spacing w:after="0" w:line="264" w:lineRule="auto"/>
        <w:ind w:left="0" w:firstLine="709"/>
        <w:jc w:val="both"/>
        <w:rPr>
          <w:sz w:val="26"/>
          <w:szCs w:val="26"/>
        </w:rPr>
      </w:pPr>
      <w:r w:rsidRPr="005F1473">
        <w:rPr>
          <w:sz w:val="26"/>
          <w:szCs w:val="26"/>
        </w:rPr>
        <w:t xml:space="preserve">В </w:t>
      </w:r>
      <w:r w:rsidR="00564DC1">
        <w:rPr>
          <w:color w:val="000000"/>
          <w:sz w:val="26"/>
          <w:szCs w:val="26"/>
          <w:lang w:val="en-US"/>
        </w:rPr>
        <w:t>I</w:t>
      </w:r>
      <w:r w:rsidR="00564DC1" w:rsidRPr="00AD41EC">
        <w:rPr>
          <w:color w:val="000000"/>
          <w:sz w:val="26"/>
          <w:szCs w:val="26"/>
        </w:rPr>
        <w:t xml:space="preserve"> </w:t>
      </w:r>
      <w:r w:rsidR="00564DC1">
        <w:rPr>
          <w:color w:val="000000"/>
          <w:sz w:val="26"/>
          <w:szCs w:val="26"/>
        </w:rPr>
        <w:t>полугодии</w:t>
      </w:r>
      <w:r w:rsidR="00564DC1">
        <w:rPr>
          <w:sz w:val="26"/>
          <w:szCs w:val="26"/>
        </w:rPr>
        <w:t xml:space="preserve"> </w:t>
      </w:r>
      <w:r w:rsidRPr="005F1473">
        <w:rPr>
          <w:sz w:val="26"/>
          <w:szCs w:val="26"/>
        </w:rPr>
        <w:t>20</w:t>
      </w:r>
      <w:r>
        <w:rPr>
          <w:sz w:val="26"/>
          <w:szCs w:val="26"/>
        </w:rPr>
        <w:t>2</w:t>
      </w:r>
      <w:r w:rsidR="00FC0718">
        <w:rPr>
          <w:sz w:val="26"/>
          <w:szCs w:val="26"/>
        </w:rPr>
        <w:t>3</w:t>
      </w:r>
      <w:r w:rsidR="0056005E">
        <w:rPr>
          <w:sz w:val="26"/>
          <w:szCs w:val="26"/>
        </w:rPr>
        <w:t> </w:t>
      </w:r>
      <w:r w:rsidR="00C1716C">
        <w:rPr>
          <w:sz w:val="26"/>
          <w:szCs w:val="26"/>
        </w:rPr>
        <w:t>г</w:t>
      </w:r>
      <w:r w:rsidR="00FC0718">
        <w:rPr>
          <w:sz w:val="26"/>
          <w:szCs w:val="26"/>
        </w:rPr>
        <w:t>.</w:t>
      </w:r>
      <w:r w:rsidR="00354DF4">
        <w:rPr>
          <w:sz w:val="26"/>
          <w:szCs w:val="26"/>
        </w:rPr>
        <w:t xml:space="preserve"> </w:t>
      </w:r>
      <w:r w:rsidRPr="005F1473">
        <w:rPr>
          <w:sz w:val="26"/>
          <w:szCs w:val="26"/>
        </w:rPr>
        <w:t>сельскохозяйственными организациями</w:t>
      </w:r>
      <w:r w:rsidRPr="005F1473">
        <w:rPr>
          <w:b/>
          <w:sz w:val="26"/>
          <w:szCs w:val="26"/>
        </w:rPr>
        <w:t xml:space="preserve"> реализовано</w:t>
      </w:r>
      <w:r w:rsidRPr="003908A3">
        <w:rPr>
          <w:sz w:val="26"/>
          <w:szCs w:val="26"/>
        </w:rPr>
        <w:t xml:space="preserve"> </w:t>
      </w:r>
      <w:r w:rsidR="000B6E41">
        <w:rPr>
          <w:sz w:val="26"/>
          <w:szCs w:val="26"/>
        </w:rPr>
        <w:t>304,2</w:t>
      </w:r>
      <w:r w:rsidRPr="005F1473">
        <w:rPr>
          <w:sz w:val="26"/>
          <w:szCs w:val="26"/>
        </w:rPr>
        <w:t xml:space="preserve"> тыс. тонн</w:t>
      </w:r>
      <w:r w:rsidRPr="003908A3">
        <w:rPr>
          <w:sz w:val="26"/>
          <w:szCs w:val="26"/>
        </w:rPr>
        <w:t xml:space="preserve"> </w:t>
      </w:r>
      <w:r w:rsidRPr="005F1473">
        <w:rPr>
          <w:b/>
          <w:sz w:val="26"/>
          <w:szCs w:val="26"/>
        </w:rPr>
        <w:t>молока</w:t>
      </w:r>
      <w:r w:rsidR="00FA5603">
        <w:rPr>
          <w:b/>
          <w:sz w:val="26"/>
          <w:szCs w:val="26"/>
        </w:rPr>
        <w:t xml:space="preserve"> </w:t>
      </w:r>
      <w:r w:rsidR="009153FD" w:rsidRPr="005F1473">
        <w:rPr>
          <w:sz w:val="26"/>
          <w:szCs w:val="26"/>
        </w:rPr>
        <w:t xml:space="preserve">(на </w:t>
      </w:r>
      <w:r w:rsidR="002700E1">
        <w:rPr>
          <w:sz w:val="26"/>
          <w:szCs w:val="26"/>
        </w:rPr>
        <w:t>2,</w:t>
      </w:r>
      <w:r w:rsidR="000B6E41">
        <w:rPr>
          <w:sz w:val="26"/>
          <w:szCs w:val="26"/>
        </w:rPr>
        <w:t>5</w:t>
      </w:r>
      <w:r w:rsidR="009153FD" w:rsidRPr="005F1473">
        <w:rPr>
          <w:sz w:val="26"/>
          <w:szCs w:val="26"/>
        </w:rPr>
        <w:t xml:space="preserve">% </w:t>
      </w:r>
      <w:r w:rsidR="00DD3E0B">
        <w:rPr>
          <w:sz w:val="26"/>
          <w:szCs w:val="26"/>
        </w:rPr>
        <w:t>бол</w:t>
      </w:r>
      <w:r w:rsidR="009153FD" w:rsidRPr="005F1473">
        <w:rPr>
          <w:sz w:val="26"/>
          <w:szCs w:val="26"/>
        </w:rPr>
        <w:t xml:space="preserve">ьше, чем в </w:t>
      </w:r>
      <w:r w:rsidR="00564DC1">
        <w:rPr>
          <w:color w:val="000000"/>
          <w:sz w:val="26"/>
          <w:szCs w:val="26"/>
          <w:lang w:val="en-US"/>
        </w:rPr>
        <w:t>I</w:t>
      </w:r>
      <w:r w:rsidR="00564DC1" w:rsidRPr="00AD41EC">
        <w:rPr>
          <w:color w:val="000000"/>
          <w:sz w:val="26"/>
          <w:szCs w:val="26"/>
        </w:rPr>
        <w:t xml:space="preserve"> </w:t>
      </w:r>
      <w:r w:rsidR="00564DC1">
        <w:rPr>
          <w:color w:val="000000"/>
          <w:sz w:val="26"/>
          <w:szCs w:val="26"/>
        </w:rPr>
        <w:t>полугодии</w:t>
      </w:r>
      <w:r w:rsidR="00564DC1">
        <w:rPr>
          <w:sz w:val="26"/>
          <w:szCs w:val="26"/>
        </w:rPr>
        <w:t xml:space="preserve"> </w:t>
      </w:r>
      <w:r w:rsidR="00564DC1">
        <w:rPr>
          <w:sz w:val="26"/>
          <w:szCs w:val="26"/>
        </w:rPr>
        <w:br/>
      </w:r>
      <w:r w:rsidR="009153FD">
        <w:rPr>
          <w:sz w:val="26"/>
          <w:szCs w:val="26"/>
        </w:rPr>
        <w:t>2022 г.</w:t>
      </w:r>
      <w:r w:rsidR="009153FD" w:rsidRPr="005F1473">
        <w:rPr>
          <w:sz w:val="26"/>
          <w:szCs w:val="26"/>
        </w:rPr>
        <w:t xml:space="preserve">). </w:t>
      </w:r>
      <w:r w:rsidR="006B27E9" w:rsidRPr="005F1473">
        <w:rPr>
          <w:sz w:val="26"/>
          <w:szCs w:val="26"/>
        </w:rPr>
        <w:t xml:space="preserve">Удельный вес реализованного молока в общем объеме его производства по области составил </w:t>
      </w:r>
      <w:r w:rsidR="006B27E9">
        <w:rPr>
          <w:sz w:val="26"/>
          <w:szCs w:val="26"/>
        </w:rPr>
        <w:t>88</w:t>
      </w:r>
      <w:r w:rsidR="003F6F2D">
        <w:rPr>
          <w:sz w:val="26"/>
          <w:szCs w:val="26"/>
        </w:rPr>
        <w:t>,</w:t>
      </w:r>
      <w:r w:rsidR="000B6E41">
        <w:rPr>
          <w:sz w:val="26"/>
          <w:szCs w:val="26"/>
        </w:rPr>
        <w:t>7</w:t>
      </w:r>
      <w:r w:rsidR="006B27E9" w:rsidRPr="005F1473">
        <w:rPr>
          <w:sz w:val="26"/>
          <w:szCs w:val="26"/>
        </w:rPr>
        <w:t>% (</w:t>
      </w:r>
      <w:r w:rsidR="0063011A">
        <w:rPr>
          <w:sz w:val="26"/>
          <w:szCs w:val="26"/>
        </w:rPr>
        <w:t xml:space="preserve">в </w:t>
      </w:r>
      <w:r w:rsidR="00564DC1">
        <w:rPr>
          <w:color w:val="000000"/>
          <w:sz w:val="26"/>
          <w:szCs w:val="26"/>
          <w:lang w:val="en-US"/>
        </w:rPr>
        <w:t>I</w:t>
      </w:r>
      <w:r w:rsidR="00564DC1" w:rsidRPr="00AD41EC">
        <w:rPr>
          <w:color w:val="000000"/>
          <w:sz w:val="26"/>
          <w:szCs w:val="26"/>
        </w:rPr>
        <w:t xml:space="preserve"> </w:t>
      </w:r>
      <w:r w:rsidR="00564DC1">
        <w:rPr>
          <w:color w:val="000000"/>
          <w:sz w:val="26"/>
          <w:szCs w:val="26"/>
        </w:rPr>
        <w:t>полугодии</w:t>
      </w:r>
      <w:r w:rsidR="00564DC1">
        <w:rPr>
          <w:sz w:val="26"/>
          <w:szCs w:val="26"/>
        </w:rPr>
        <w:t xml:space="preserve"> </w:t>
      </w:r>
      <w:r w:rsidR="006B27E9">
        <w:rPr>
          <w:sz w:val="26"/>
          <w:szCs w:val="26"/>
        </w:rPr>
        <w:t>202</w:t>
      </w:r>
      <w:r w:rsidR="00FC0718">
        <w:rPr>
          <w:sz w:val="26"/>
          <w:szCs w:val="26"/>
        </w:rPr>
        <w:t>2</w:t>
      </w:r>
      <w:r w:rsidR="00C156EA">
        <w:rPr>
          <w:sz w:val="26"/>
          <w:szCs w:val="26"/>
        </w:rPr>
        <w:t> </w:t>
      </w:r>
      <w:r w:rsidR="006B27E9">
        <w:rPr>
          <w:sz w:val="26"/>
          <w:szCs w:val="26"/>
        </w:rPr>
        <w:t>г</w:t>
      </w:r>
      <w:r w:rsidR="00FC0718">
        <w:rPr>
          <w:sz w:val="26"/>
          <w:szCs w:val="26"/>
        </w:rPr>
        <w:t>.</w:t>
      </w:r>
      <w:r w:rsidR="00945661">
        <w:rPr>
          <w:sz w:val="26"/>
          <w:szCs w:val="26"/>
        </w:rPr>
        <w:t xml:space="preserve"> – 8</w:t>
      </w:r>
      <w:r w:rsidR="006D6DDE">
        <w:rPr>
          <w:sz w:val="26"/>
          <w:szCs w:val="26"/>
        </w:rPr>
        <w:t>7,</w:t>
      </w:r>
      <w:r w:rsidR="000B6E41">
        <w:rPr>
          <w:sz w:val="26"/>
          <w:szCs w:val="26"/>
        </w:rPr>
        <w:t>9</w:t>
      </w:r>
      <w:r w:rsidR="00945661">
        <w:rPr>
          <w:sz w:val="26"/>
          <w:szCs w:val="26"/>
        </w:rPr>
        <w:t>%</w:t>
      </w:r>
      <w:r w:rsidR="006B27E9" w:rsidRPr="005F1473">
        <w:rPr>
          <w:sz w:val="26"/>
          <w:szCs w:val="26"/>
        </w:rPr>
        <w:t>).</w:t>
      </w:r>
    </w:p>
    <w:p w:rsidR="00F97037" w:rsidRDefault="007D05E1" w:rsidP="00B66662">
      <w:pPr>
        <w:spacing w:line="264" w:lineRule="auto"/>
        <w:ind w:firstLine="709"/>
        <w:jc w:val="both"/>
        <w:rPr>
          <w:sz w:val="26"/>
          <w:szCs w:val="26"/>
        </w:rPr>
      </w:pPr>
      <w:r>
        <w:rPr>
          <w:sz w:val="26"/>
          <w:szCs w:val="26"/>
        </w:rPr>
        <w:t>Наиболее низк</w:t>
      </w:r>
      <w:r w:rsidR="00920E5B">
        <w:rPr>
          <w:sz w:val="26"/>
          <w:szCs w:val="26"/>
        </w:rPr>
        <w:t>ая</w:t>
      </w:r>
      <w:r>
        <w:rPr>
          <w:sz w:val="26"/>
          <w:szCs w:val="26"/>
        </w:rPr>
        <w:t xml:space="preserve"> </w:t>
      </w:r>
      <w:r w:rsidR="00920E5B">
        <w:rPr>
          <w:sz w:val="26"/>
          <w:szCs w:val="26"/>
        </w:rPr>
        <w:t>товарность молока</w:t>
      </w:r>
      <w:r>
        <w:rPr>
          <w:sz w:val="26"/>
          <w:szCs w:val="26"/>
        </w:rPr>
        <w:t xml:space="preserve"> </w:t>
      </w:r>
      <w:r w:rsidR="00920E5B">
        <w:rPr>
          <w:sz w:val="26"/>
          <w:szCs w:val="26"/>
        </w:rPr>
        <w:t>отмечена</w:t>
      </w:r>
      <w:r>
        <w:rPr>
          <w:sz w:val="26"/>
          <w:szCs w:val="26"/>
        </w:rPr>
        <w:t xml:space="preserve"> в</w:t>
      </w:r>
      <w:r w:rsidRPr="00CC4BFA">
        <w:rPr>
          <w:sz w:val="26"/>
          <w:szCs w:val="26"/>
        </w:rPr>
        <w:t xml:space="preserve"> </w:t>
      </w:r>
      <w:r w:rsidR="00481FF6">
        <w:rPr>
          <w:sz w:val="26"/>
          <w:szCs w:val="26"/>
        </w:rPr>
        <w:t xml:space="preserve">сельскохозяйственных организациях </w:t>
      </w:r>
      <w:proofErr w:type="spellStart"/>
      <w:r w:rsidR="00FD75BE">
        <w:rPr>
          <w:sz w:val="26"/>
          <w:szCs w:val="26"/>
        </w:rPr>
        <w:t>Климовичско</w:t>
      </w:r>
      <w:r w:rsidR="00481FF6">
        <w:rPr>
          <w:sz w:val="26"/>
          <w:szCs w:val="26"/>
        </w:rPr>
        <w:t>го</w:t>
      </w:r>
      <w:proofErr w:type="spellEnd"/>
      <w:r w:rsidR="00FD75BE">
        <w:rPr>
          <w:sz w:val="26"/>
          <w:szCs w:val="26"/>
        </w:rPr>
        <w:t xml:space="preserve"> (</w:t>
      </w:r>
      <w:r w:rsidR="000B6E41">
        <w:rPr>
          <w:sz w:val="26"/>
          <w:szCs w:val="26"/>
        </w:rPr>
        <w:t>72,2</w:t>
      </w:r>
      <w:r w:rsidR="00FD75BE">
        <w:rPr>
          <w:sz w:val="26"/>
          <w:szCs w:val="26"/>
        </w:rPr>
        <w:t>%)</w:t>
      </w:r>
      <w:r w:rsidR="00FC0718">
        <w:rPr>
          <w:sz w:val="26"/>
          <w:szCs w:val="26"/>
        </w:rPr>
        <w:t xml:space="preserve"> и </w:t>
      </w:r>
      <w:r w:rsidR="00C46749">
        <w:rPr>
          <w:sz w:val="26"/>
          <w:szCs w:val="26"/>
        </w:rPr>
        <w:t>Чаусско</w:t>
      </w:r>
      <w:r w:rsidR="00481FF6">
        <w:rPr>
          <w:sz w:val="26"/>
          <w:szCs w:val="26"/>
        </w:rPr>
        <w:t>го</w:t>
      </w:r>
      <w:r w:rsidR="00D22CDE">
        <w:rPr>
          <w:sz w:val="26"/>
          <w:szCs w:val="26"/>
        </w:rPr>
        <w:t xml:space="preserve"> (</w:t>
      </w:r>
      <w:r w:rsidR="005973F6">
        <w:rPr>
          <w:sz w:val="26"/>
          <w:szCs w:val="26"/>
        </w:rPr>
        <w:t>7</w:t>
      </w:r>
      <w:r w:rsidR="000B6E41">
        <w:rPr>
          <w:sz w:val="26"/>
          <w:szCs w:val="26"/>
        </w:rPr>
        <w:t>6,8</w:t>
      </w:r>
      <w:r w:rsidR="00D22CDE">
        <w:rPr>
          <w:sz w:val="26"/>
          <w:szCs w:val="26"/>
        </w:rPr>
        <w:t>%)</w:t>
      </w:r>
      <w:r w:rsidR="003F6F2D">
        <w:rPr>
          <w:sz w:val="26"/>
          <w:szCs w:val="26"/>
        </w:rPr>
        <w:t xml:space="preserve"> </w:t>
      </w:r>
      <w:r>
        <w:rPr>
          <w:sz w:val="26"/>
          <w:szCs w:val="26"/>
        </w:rPr>
        <w:t>район</w:t>
      </w:r>
      <w:r w:rsidR="00481FF6">
        <w:rPr>
          <w:sz w:val="26"/>
          <w:szCs w:val="26"/>
        </w:rPr>
        <w:t>ов</w:t>
      </w:r>
      <w:r>
        <w:rPr>
          <w:sz w:val="26"/>
          <w:szCs w:val="26"/>
        </w:rPr>
        <w:t xml:space="preserve">. </w:t>
      </w:r>
    </w:p>
    <w:p w:rsidR="00354DF4" w:rsidRPr="00572311" w:rsidRDefault="00354DF4" w:rsidP="00B66662">
      <w:pPr>
        <w:pStyle w:val="24"/>
        <w:spacing w:after="0" w:line="264" w:lineRule="auto"/>
        <w:ind w:left="0" w:firstLine="709"/>
        <w:jc w:val="both"/>
        <w:rPr>
          <w:sz w:val="26"/>
          <w:szCs w:val="26"/>
        </w:rPr>
      </w:pPr>
      <w:r w:rsidRPr="0031105B">
        <w:rPr>
          <w:b/>
          <w:bCs/>
          <w:sz w:val="26"/>
          <w:szCs w:val="26"/>
        </w:rPr>
        <w:t>Закупки.</w:t>
      </w:r>
      <w:r w:rsidRPr="0031105B">
        <w:rPr>
          <w:sz w:val="26"/>
          <w:szCs w:val="26"/>
        </w:rPr>
        <w:t xml:space="preserve"> В </w:t>
      </w:r>
      <w:r w:rsidR="00564DC1">
        <w:rPr>
          <w:color w:val="000000"/>
          <w:sz w:val="26"/>
          <w:szCs w:val="26"/>
          <w:lang w:val="en-US"/>
        </w:rPr>
        <w:t>I</w:t>
      </w:r>
      <w:r w:rsidR="00564DC1" w:rsidRPr="00AD41EC">
        <w:rPr>
          <w:color w:val="000000"/>
          <w:sz w:val="26"/>
          <w:szCs w:val="26"/>
        </w:rPr>
        <w:t xml:space="preserve"> </w:t>
      </w:r>
      <w:r w:rsidR="00564DC1">
        <w:rPr>
          <w:color w:val="000000"/>
          <w:sz w:val="26"/>
          <w:szCs w:val="26"/>
        </w:rPr>
        <w:t>полугодии</w:t>
      </w:r>
      <w:r w:rsidR="00564DC1">
        <w:rPr>
          <w:sz w:val="26"/>
          <w:szCs w:val="26"/>
        </w:rPr>
        <w:t xml:space="preserve"> </w:t>
      </w:r>
      <w:r w:rsidRPr="0031105B">
        <w:rPr>
          <w:sz w:val="26"/>
          <w:szCs w:val="26"/>
        </w:rPr>
        <w:t>20</w:t>
      </w:r>
      <w:r>
        <w:rPr>
          <w:sz w:val="26"/>
          <w:szCs w:val="26"/>
        </w:rPr>
        <w:t>2</w:t>
      </w:r>
      <w:r w:rsidR="00FC0718">
        <w:rPr>
          <w:sz w:val="26"/>
          <w:szCs w:val="26"/>
        </w:rPr>
        <w:t>3</w:t>
      </w:r>
      <w:r w:rsidR="00C156EA">
        <w:rPr>
          <w:sz w:val="26"/>
          <w:szCs w:val="26"/>
        </w:rPr>
        <w:t> </w:t>
      </w:r>
      <w:r>
        <w:rPr>
          <w:sz w:val="26"/>
          <w:szCs w:val="26"/>
        </w:rPr>
        <w:t>г</w:t>
      </w:r>
      <w:r w:rsidR="00FC0718">
        <w:rPr>
          <w:sz w:val="26"/>
          <w:szCs w:val="26"/>
        </w:rPr>
        <w:t>.</w:t>
      </w:r>
      <w:r>
        <w:rPr>
          <w:sz w:val="26"/>
          <w:szCs w:val="26"/>
        </w:rPr>
        <w:t xml:space="preserve"> </w:t>
      </w:r>
      <w:r w:rsidRPr="0031105B">
        <w:rPr>
          <w:sz w:val="26"/>
          <w:szCs w:val="26"/>
        </w:rPr>
        <w:t xml:space="preserve">всеми заготовительными организациями </w:t>
      </w:r>
      <w:r w:rsidR="00CE5EF9">
        <w:rPr>
          <w:sz w:val="26"/>
          <w:szCs w:val="26"/>
        </w:rPr>
        <w:br/>
      </w:r>
      <w:r w:rsidRPr="0031105B">
        <w:rPr>
          <w:sz w:val="26"/>
          <w:szCs w:val="26"/>
        </w:rPr>
        <w:t xml:space="preserve">в хозяйствах </w:t>
      </w:r>
      <w:r w:rsidRPr="00DD3E0B">
        <w:rPr>
          <w:sz w:val="26"/>
          <w:szCs w:val="26"/>
        </w:rPr>
        <w:t xml:space="preserve">населения </w:t>
      </w:r>
      <w:r w:rsidRPr="00EC2239">
        <w:rPr>
          <w:b/>
          <w:bCs/>
          <w:sz w:val="26"/>
          <w:szCs w:val="26"/>
        </w:rPr>
        <w:t>закуплен</w:t>
      </w:r>
      <w:r w:rsidR="00DD3E0B" w:rsidRPr="00EC2239">
        <w:rPr>
          <w:b/>
          <w:bCs/>
          <w:sz w:val="26"/>
          <w:szCs w:val="26"/>
        </w:rPr>
        <w:t>о</w:t>
      </w:r>
      <w:r w:rsidR="00DD3E0B" w:rsidRPr="00DD3E0B">
        <w:rPr>
          <w:bCs/>
          <w:sz w:val="26"/>
          <w:szCs w:val="26"/>
        </w:rPr>
        <w:t xml:space="preserve"> </w:t>
      </w:r>
      <w:r w:rsidR="005973F6">
        <w:rPr>
          <w:bCs/>
          <w:sz w:val="26"/>
          <w:szCs w:val="26"/>
        </w:rPr>
        <w:t>0,</w:t>
      </w:r>
      <w:r w:rsidR="001C1663">
        <w:rPr>
          <w:bCs/>
          <w:sz w:val="26"/>
          <w:szCs w:val="26"/>
        </w:rPr>
        <w:t>3</w:t>
      </w:r>
      <w:r w:rsidR="005973F6">
        <w:rPr>
          <w:bCs/>
          <w:sz w:val="26"/>
          <w:szCs w:val="26"/>
        </w:rPr>
        <w:t xml:space="preserve"> тыс.</w:t>
      </w:r>
      <w:r w:rsidRPr="00DD3E0B">
        <w:rPr>
          <w:bCs/>
          <w:sz w:val="26"/>
          <w:szCs w:val="26"/>
        </w:rPr>
        <w:t xml:space="preserve"> </w:t>
      </w:r>
      <w:r w:rsidRPr="00DD3E0B">
        <w:rPr>
          <w:sz w:val="26"/>
          <w:szCs w:val="26"/>
        </w:rPr>
        <w:t xml:space="preserve">голов </w:t>
      </w:r>
      <w:r w:rsidRPr="0031105B">
        <w:rPr>
          <w:b/>
          <w:bCs/>
          <w:sz w:val="26"/>
          <w:szCs w:val="26"/>
        </w:rPr>
        <w:t>крупного рогатого скота</w:t>
      </w:r>
      <w:r w:rsidR="00E22646" w:rsidRPr="00971559">
        <w:rPr>
          <w:bCs/>
          <w:sz w:val="26"/>
          <w:szCs w:val="26"/>
        </w:rPr>
        <w:t xml:space="preserve"> </w:t>
      </w:r>
      <w:r w:rsidR="00F61077">
        <w:rPr>
          <w:bCs/>
          <w:sz w:val="26"/>
          <w:szCs w:val="26"/>
        </w:rPr>
        <w:br/>
      </w:r>
      <w:r w:rsidR="006D6DDE" w:rsidRPr="00971559">
        <w:rPr>
          <w:bCs/>
          <w:sz w:val="26"/>
          <w:szCs w:val="26"/>
        </w:rPr>
        <w:t>(</w:t>
      </w:r>
      <w:r w:rsidR="006D6DDE" w:rsidRPr="006D6DDE">
        <w:rPr>
          <w:bCs/>
          <w:sz w:val="26"/>
          <w:szCs w:val="26"/>
        </w:rPr>
        <w:t xml:space="preserve">на </w:t>
      </w:r>
      <w:r w:rsidR="001C1663">
        <w:rPr>
          <w:bCs/>
          <w:sz w:val="26"/>
          <w:szCs w:val="26"/>
        </w:rPr>
        <w:t>11</w:t>
      </w:r>
      <w:r w:rsidR="006D6DDE" w:rsidRPr="006D6DDE">
        <w:rPr>
          <w:bCs/>
          <w:sz w:val="26"/>
          <w:szCs w:val="26"/>
        </w:rPr>
        <w:t>%</w:t>
      </w:r>
      <w:r w:rsidRPr="00572311">
        <w:rPr>
          <w:bCs/>
          <w:sz w:val="26"/>
          <w:szCs w:val="26"/>
        </w:rPr>
        <w:t xml:space="preserve"> </w:t>
      </w:r>
      <w:r w:rsidR="00DD3E0B">
        <w:rPr>
          <w:bCs/>
          <w:sz w:val="26"/>
          <w:szCs w:val="26"/>
        </w:rPr>
        <w:t>мен</w:t>
      </w:r>
      <w:r w:rsidRPr="00572311">
        <w:rPr>
          <w:bCs/>
          <w:sz w:val="26"/>
          <w:szCs w:val="26"/>
        </w:rPr>
        <w:t xml:space="preserve">ьше, чем в </w:t>
      </w:r>
      <w:r w:rsidR="00564DC1">
        <w:rPr>
          <w:color w:val="000000"/>
          <w:sz w:val="26"/>
          <w:szCs w:val="26"/>
          <w:lang w:val="en-US"/>
        </w:rPr>
        <w:t>I</w:t>
      </w:r>
      <w:r w:rsidR="00564DC1" w:rsidRPr="00AD41EC">
        <w:rPr>
          <w:color w:val="000000"/>
          <w:sz w:val="26"/>
          <w:szCs w:val="26"/>
        </w:rPr>
        <w:t xml:space="preserve"> </w:t>
      </w:r>
      <w:r w:rsidR="00564DC1">
        <w:rPr>
          <w:color w:val="000000"/>
          <w:sz w:val="26"/>
          <w:szCs w:val="26"/>
        </w:rPr>
        <w:t>полугодии</w:t>
      </w:r>
      <w:r w:rsidR="00564DC1">
        <w:rPr>
          <w:sz w:val="26"/>
          <w:szCs w:val="26"/>
        </w:rPr>
        <w:t xml:space="preserve"> </w:t>
      </w:r>
      <w:r w:rsidRPr="00572311">
        <w:rPr>
          <w:sz w:val="26"/>
          <w:szCs w:val="26"/>
        </w:rPr>
        <w:t>20</w:t>
      </w:r>
      <w:r>
        <w:rPr>
          <w:sz w:val="26"/>
          <w:szCs w:val="26"/>
        </w:rPr>
        <w:t>2</w:t>
      </w:r>
      <w:r w:rsidR="00E22646">
        <w:rPr>
          <w:sz w:val="26"/>
          <w:szCs w:val="26"/>
        </w:rPr>
        <w:t>2</w:t>
      </w:r>
      <w:r w:rsidR="00C156EA">
        <w:rPr>
          <w:sz w:val="26"/>
          <w:szCs w:val="26"/>
        </w:rPr>
        <w:t> </w:t>
      </w:r>
      <w:r w:rsidRPr="00572311">
        <w:rPr>
          <w:sz w:val="26"/>
          <w:szCs w:val="26"/>
        </w:rPr>
        <w:t>г.</w:t>
      </w:r>
      <w:r w:rsidR="00E22646">
        <w:rPr>
          <w:sz w:val="26"/>
          <w:szCs w:val="26"/>
        </w:rPr>
        <w:t>).</w:t>
      </w:r>
    </w:p>
    <w:p w:rsidR="00354DF4" w:rsidRDefault="00354DF4" w:rsidP="00B66662">
      <w:pPr>
        <w:pStyle w:val="24"/>
        <w:spacing w:after="0" w:line="264" w:lineRule="auto"/>
        <w:ind w:left="0" w:firstLine="709"/>
        <w:jc w:val="both"/>
        <w:rPr>
          <w:bCs/>
          <w:spacing w:val="-2"/>
          <w:sz w:val="26"/>
          <w:szCs w:val="26"/>
        </w:rPr>
      </w:pPr>
      <w:r w:rsidRPr="00AA308A">
        <w:rPr>
          <w:b/>
          <w:bCs/>
          <w:spacing w:val="-2"/>
          <w:sz w:val="26"/>
          <w:szCs w:val="26"/>
        </w:rPr>
        <w:t>Закупки молока</w:t>
      </w:r>
      <w:r w:rsidRPr="00AA308A">
        <w:rPr>
          <w:bCs/>
          <w:spacing w:val="-2"/>
          <w:sz w:val="26"/>
          <w:szCs w:val="26"/>
        </w:rPr>
        <w:t xml:space="preserve"> в хозяйствах населения по сравнению с </w:t>
      </w:r>
      <w:r w:rsidR="00564DC1">
        <w:rPr>
          <w:color w:val="000000"/>
          <w:sz w:val="26"/>
          <w:szCs w:val="26"/>
          <w:lang w:val="en-US"/>
        </w:rPr>
        <w:t>I</w:t>
      </w:r>
      <w:r w:rsidR="00564DC1" w:rsidRPr="00AD41EC">
        <w:rPr>
          <w:color w:val="000000"/>
          <w:sz w:val="26"/>
          <w:szCs w:val="26"/>
        </w:rPr>
        <w:t xml:space="preserve"> </w:t>
      </w:r>
      <w:r w:rsidR="00564DC1">
        <w:rPr>
          <w:color w:val="000000"/>
          <w:sz w:val="26"/>
          <w:szCs w:val="26"/>
        </w:rPr>
        <w:t>полугодием</w:t>
      </w:r>
      <w:r w:rsidR="00564DC1">
        <w:rPr>
          <w:sz w:val="26"/>
          <w:szCs w:val="26"/>
        </w:rPr>
        <w:t xml:space="preserve"> </w:t>
      </w:r>
      <w:r>
        <w:rPr>
          <w:bCs/>
          <w:spacing w:val="-2"/>
          <w:sz w:val="26"/>
          <w:szCs w:val="26"/>
        </w:rPr>
        <w:t>202</w:t>
      </w:r>
      <w:r w:rsidR="00E22646">
        <w:rPr>
          <w:bCs/>
          <w:spacing w:val="-2"/>
          <w:sz w:val="26"/>
          <w:szCs w:val="26"/>
        </w:rPr>
        <w:t>2</w:t>
      </w:r>
      <w:r w:rsidR="00C156EA">
        <w:rPr>
          <w:bCs/>
          <w:spacing w:val="-2"/>
          <w:sz w:val="26"/>
          <w:szCs w:val="26"/>
        </w:rPr>
        <w:t> </w:t>
      </w:r>
      <w:r w:rsidR="00AC4BBB">
        <w:rPr>
          <w:bCs/>
          <w:spacing w:val="-2"/>
          <w:sz w:val="26"/>
          <w:szCs w:val="26"/>
        </w:rPr>
        <w:t>г</w:t>
      </w:r>
      <w:r w:rsidR="00E22646">
        <w:rPr>
          <w:bCs/>
          <w:spacing w:val="-2"/>
          <w:sz w:val="26"/>
          <w:szCs w:val="26"/>
        </w:rPr>
        <w:t>. увеличились</w:t>
      </w:r>
      <w:r w:rsidRPr="00AA308A">
        <w:rPr>
          <w:bCs/>
          <w:spacing w:val="-2"/>
          <w:sz w:val="26"/>
          <w:szCs w:val="26"/>
        </w:rPr>
        <w:t xml:space="preserve"> на </w:t>
      </w:r>
      <w:r w:rsidR="00623301">
        <w:rPr>
          <w:bCs/>
          <w:spacing w:val="-2"/>
          <w:sz w:val="26"/>
          <w:szCs w:val="26"/>
        </w:rPr>
        <w:t>7,</w:t>
      </w:r>
      <w:r w:rsidR="001C1663">
        <w:rPr>
          <w:bCs/>
          <w:spacing w:val="-2"/>
          <w:sz w:val="26"/>
          <w:szCs w:val="26"/>
        </w:rPr>
        <w:t>6</w:t>
      </w:r>
      <w:r w:rsidRPr="00AA308A">
        <w:rPr>
          <w:bCs/>
          <w:spacing w:val="-2"/>
          <w:sz w:val="26"/>
          <w:szCs w:val="26"/>
        </w:rPr>
        <w:t>%</w:t>
      </w:r>
      <w:r>
        <w:rPr>
          <w:bCs/>
          <w:spacing w:val="-2"/>
          <w:sz w:val="26"/>
          <w:szCs w:val="26"/>
        </w:rPr>
        <w:t xml:space="preserve"> </w:t>
      </w:r>
      <w:r w:rsidRPr="00AA308A">
        <w:rPr>
          <w:bCs/>
          <w:spacing w:val="-2"/>
          <w:sz w:val="26"/>
          <w:szCs w:val="26"/>
        </w:rPr>
        <w:t xml:space="preserve">и составили </w:t>
      </w:r>
      <w:r w:rsidR="001C1663">
        <w:rPr>
          <w:bCs/>
          <w:spacing w:val="-2"/>
          <w:sz w:val="26"/>
          <w:szCs w:val="26"/>
        </w:rPr>
        <w:t>6,8</w:t>
      </w:r>
      <w:r w:rsidR="00770542">
        <w:rPr>
          <w:bCs/>
          <w:spacing w:val="-2"/>
          <w:sz w:val="26"/>
          <w:szCs w:val="26"/>
        </w:rPr>
        <w:t xml:space="preserve"> тыс.</w:t>
      </w:r>
      <w:r>
        <w:rPr>
          <w:bCs/>
          <w:spacing w:val="-2"/>
          <w:sz w:val="26"/>
          <w:szCs w:val="26"/>
        </w:rPr>
        <w:t xml:space="preserve"> </w:t>
      </w:r>
      <w:r w:rsidRPr="00AA308A">
        <w:rPr>
          <w:bCs/>
          <w:spacing w:val="-2"/>
          <w:sz w:val="26"/>
          <w:szCs w:val="26"/>
        </w:rPr>
        <w:t>тонн.</w:t>
      </w:r>
    </w:p>
    <w:p w:rsidR="00E07FD7" w:rsidRDefault="00E07FD7" w:rsidP="00B66662">
      <w:pPr>
        <w:spacing w:line="264" w:lineRule="auto"/>
        <w:ind w:firstLine="709"/>
        <w:jc w:val="both"/>
        <w:rPr>
          <w:spacing w:val="-2"/>
          <w:sz w:val="26"/>
          <w:szCs w:val="26"/>
        </w:rPr>
      </w:pPr>
      <w:r>
        <w:rPr>
          <w:b/>
          <w:spacing w:val="-2"/>
          <w:sz w:val="26"/>
          <w:szCs w:val="26"/>
        </w:rPr>
        <w:t>З</w:t>
      </w:r>
      <w:r w:rsidRPr="00B15644">
        <w:rPr>
          <w:b/>
          <w:sz w:val="26"/>
          <w:szCs w:val="26"/>
        </w:rPr>
        <w:t>а</w:t>
      </w:r>
      <w:r w:rsidRPr="00AE4F08">
        <w:rPr>
          <w:b/>
          <w:sz w:val="26"/>
          <w:szCs w:val="26"/>
        </w:rPr>
        <w:t>долженност</w:t>
      </w:r>
      <w:r>
        <w:rPr>
          <w:b/>
          <w:sz w:val="26"/>
          <w:szCs w:val="26"/>
        </w:rPr>
        <w:t>ь</w:t>
      </w:r>
      <w:r w:rsidRPr="00AE4F08">
        <w:rPr>
          <w:sz w:val="26"/>
          <w:szCs w:val="26"/>
        </w:rPr>
        <w:t xml:space="preserve"> перед населением </w:t>
      </w:r>
      <w:r w:rsidRPr="00AE4F08">
        <w:rPr>
          <w:b/>
          <w:spacing w:val="-2"/>
          <w:sz w:val="26"/>
          <w:szCs w:val="26"/>
        </w:rPr>
        <w:t xml:space="preserve">за принятый крупный рогатый </w:t>
      </w:r>
      <w:r w:rsidRPr="00A05C9A">
        <w:rPr>
          <w:b/>
          <w:spacing w:val="-2"/>
          <w:sz w:val="26"/>
          <w:szCs w:val="26"/>
        </w:rPr>
        <w:t>скот</w:t>
      </w:r>
      <w:r w:rsidRPr="00AE4F08">
        <w:rPr>
          <w:spacing w:val="-2"/>
          <w:sz w:val="26"/>
          <w:szCs w:val="26"/>
        </w:rPr>
        <w:t xml:space="preserve"> </w:t>
      </w:r>
      <w:r>
        <w:rPr>
          <w:spacing w:val="-2"/>
          <w:sz w:val="26"/>
          <w:szCs w:val="26"/>
        </w:rPr>
        <w:t>н</w:t>
      </w:r>
      <w:r w:rsidRPr="00AE4F08">
        <w:rPr>
          <w:spacing w:val="-2"/>
          <w:sz w:val="26"/>
          <w:szCs w:val="26"/>
        </w:rPr>
        <w:t xml:space="preserve">а </w:t>
      </w:r>
      <w:r>
        <w:rPr>
          <w:spacing w:val="-2"/>
          <w:sz w:val="26"/>
          <w:szCs w:val="26"/>
        </w:rPr>
        <w:t xml:space="preserve">начало </w:t>
      </w:r>
      <w:r w:rsidR="00B66662">
        <w:rPr>
          <w:spacing w:val="-2"/>
          <w:sz w:val="26"/>
          <w:szCs w:val="26"/>
        </w:rPr>
        <w:t>ию</w:t>
      </w:r>
      <w:r w:rsidR="00564DC1">
        <w:rPr>
          <w:spacing w:val="-2"/>
          <w:sz w:val="26"/>
          <w:szCs w:val="26"/>
        </w:rPr>
        <w:t>л</w:t>
      </w:r>
      <w:r w:rsidR="00B66662">
        <w:rPr>
          <w:spacing w:val="-2"/>
          <w:sz w:val="26"/>
          <w:szCs w:val="26"/>
        </w:rPr>
        <w:t>я</w:t>
      </w:r>
      <w:r>
        <w:rPr>
          <w:spacing w:val="-2"/>
          <w:sz w:val="26"/>
          <w:szCs w:val="26"/>
        </w:rPr>
        <w:t xml:space="preserve"> 2023 г. отсутств</w:t>
      </w:r>
      <w:r w:rsidR="00EC2239">
        <w:rPr>
          <w:spacing w:val="-2"/>
          <w:sz w:val="26"/>
          <w:szCs w:val="26"/>
        </w:rPr>
        <w:t>овала</w:t>
      </w:r>
      <w:r>
        <w:rPr>
          <w:spacing w:val="-2"/>
          <w:sz w:val="26"/>
          <w:szCs w:val="26"/>
        </w:rPr>
        <w:t>.</w:t>
      </w:r>
    </w:p>
    <w:p w:rsidR="00EB167C" w:rsidRPr="001917CC" w:rsidRDefault="00E07FD7" w:rsidP="00B66662">
      <w:pPr>
        <w:spacing w:line="264" w:lineRule="auto"/>
        <w:ind w:firstLine="709"/>
        <w:jc w:val="both"/>
        <w:rPr>
          <w:sz w:val="2"/>
          <w:szCs w:val="2"/>
        </w:rPr>
      </w:pPr>
      <w:r w:rsidRPr="00AE4F08">
        <w:rPr>
          <w:spacing w:val="-2"/>
          <w:sz w:val="26"/>
          <w:szCs w:val="26"/>
        </w:rPr>
        <w:t xml:space="preserve">На 1 </w:t>
      </w:r>
      <w:r w:rsidR="00B66662">
        <w:rPr>
          <w:spacing w:val="-2"/>
          <w:sz w:val="26"/>
          <w:szCs w:val="26"/>
        </w:rPr>
        <w:t>ию</w:t>
      </w:r>
      <w:r w:rsidR="00564DC1">
        <w:rPr>
          <w:spacing w:val="-2"/>
          <w:sz w:val="26"/>
          <w:szCs w:val="26"/>
        </w:rPr>
        <w:t>л</w:t>
      </w:r>
      <w:r w:rsidR="00B66662">
        <w:rPr>
          <w:spacing w:val="-2"/>
          <w:sz w:val="26"/>
          <w:szCs w:val="26"/>
        </w:rPr>
        <w:t xml:space="preserve">я </w:t>
      </w:r>
      <w:r w:rsidRPr="00AE4F08">
        <w:rPr>
          <w:spacing w:val="-2"/>
          <w:sz w:val="26"/>
          <w:szCs w:val="26"/>
        </w:rPr>
        <w:t>20</w:t>
      </w:r>
      <w:r>
        <w:rPr>
          <w:spacing w:val="-2"/>
          <w:sz w:val="26"/>
          <w:szCs w:val="26"/>
        </w:rPr>
        <w:t>23</w:t>
      </w:r>
      <w:r w:rsidRPr="00AE4F08">
        <w:rPr>
          <w:spacing w:val="-2"/>
          <w:sz w:val="26"/>
          <w:szCs w:val="26"/>
        </w:rPr>
        <w:t xml:space="preserve"> г. </w:t>
      </w:r>
      <w:r w:rsidRPr="00BB3A46">
        <w:rPr>
          <w:b/>
          <w:spacing w:val="-2"/>
          <w:sz w:val="26"/>
          <w:szCs w:val="26"/>
        </w:rPr>
        <w:t>з</w:t>
      </w:r>
      <w:r w:rsidRPr="00BB3A46">
        <w:rPr>
          <w:b/>
          <w:sz w:val="26"/>
          <w:szCs w:val="26"/>
        </w:rPr>
        <w:t>а</w:t>
      </w:r>
      <w:r w:rsidRPr="00991550">
        <w:rPr>
          <w:b/>
          <w:sz w:val="26"/>
          <w:szCs w:val="26"/>
        </w:rPr>
        <w:t>долженность</w:t>
      </w:r>
      <w:r w:rsidRPr="00991550">
        <w:rPr>
          <w:sz w:val="26"/>
          <w:szCs w:val="26"/>
        </w:rPr>
        <w:t xml:space="preserve"> перед населением </w:t>
      </w:r>
      <w:r w:rsidRPr="00AE4F08">
        <w:rPr>
          <w:b/>
          <w:spacing w:val="-2"/>
          <w:sz w:val="26"/>
          <w:szCs w:val="26"/>
        </w:rPr>
        <w:t xml:space="preserve">за </w:t>
      </w:r>
      <w:r w:rsidRPr="00AE4F08">
        <w:rPr>
          <w:b/>
          <w:sz w:val="26"/>
          <w:szCs w:val="26"/>
        </w:rPr>
        <w:t>закупленн</w:t>
      </w:r>
      <w:r>
        <w:rPr>
          <w:b/>
          <w:sz w:val="26"/>
          <w:szCs w:val="26"/>
        </w:rPr>
        <w:t xml:space="preserve">ое молоко </w:t>
      </w:r>
      <w:r>
        <w:rPr>
          <w:sz w:val="26"/>
          <w:szCs w:val="26"/>
        </w:rPr>
        <w:t>составила</w:t>
      </w:r>
      <w:r w:rsidRPr="00F97037">
        <w:rPr>
          <w:sz w:val="26"/>
          <w:szCs w:val="26"/>
        </w:rPr>
        <w:t xml:space="preserve"> </w:t>
      </w:r>
      <w:r w:rsidR="00F621EF">
        <w:rPr>
          <w:sz w:val="26"/>
          <w:szCs w:val="26"/>
        </w:rPr>
        <w:t>13,6</w:t>
      </w:r>
      <w:r w:rsidRPr="00AE4F08">
        <w:rPr>
          <w:sz w:val="26"/>
          <w:szCs w:val="26"/>
        </w:rPr>
        <w:t xml:space="preserve"> тыс. рублей, </w:t>
      </w:r>
      <w:r w:rsidRPr="0041673A">
        <w:rPr>
          <w:sz w:val="26"/>
          <w:szCs w:val="26"/>
        </w:rPr>
        <w:t>или 0,</w:t>
      </w:r>
      <w:r w:rsidR="00FF0FC9">
        <w:rPr>
          <w:sz w:val="26"/>
          <w:szCs w:val="26"/>
        </w:rPr>
        <w:t>2</w:t>
      </w:r>
      <w:r w:rsidRPr="0041673A">
        <w:rPr>
          <w:sz w:val="26"/>
          <w:szCs w:val="26"/>
        </w:rPr>
        <w:t xml:space="preserve">% от суммы, подлежащей выплате </w:t>
      </w:r>
      <w:r w:rsidR="009C2395">
        <w:rPr>
          <w:sz w:val="26"/>
          <w:szCs w:val="26"/>
        </w:rPr>
        <w:br/>
      </w:r>
      <w:r w:rsidRPr="0041673A">
        <w:rPr>
          <w:sz w:val="26"/>
          <w:szCs w:val="26"/>
        </w:rPr>
        <w:t>в установленные сроки</w:t>
      </w:r>
      <w:r>
        <w:rPr>
          <w:sz w:val="26"/>
          <w:szCs w:val="26"/>
        </w:rPr>
        <w:t xml:space="preserve">, и сложилась в </w:t>
      </w:r>
      <w:r w:rsidR="00F621EF">
        <w:rPr>
          <w:sz w:val="26"/>
          <w:szCs w:val="26"/>
        </w:rPr>
        <w:t>Чаусском (</w:t>
      </w:r>
      <w:r w:rsidR="00C172E1">
        <w:rPr>
          <w:sz w:val="26"/>
          <w:szCs w:val="26"/>
        </w:rPr>
        <w:t>8</w:t>
      </w:r>
      <w:r w:rsidR="00F621EF">
        <w:rPr>
          <w:sz w:val="26"/>
          <w:szCs w:val="26"/>
        </w:rPr>
        <w:t xml:space="preserve"> тыс. рублей, или </w:t>
      </w:r>
      <w:r w:rsidR="00FF0FC9">
        <w:rPr>
          <w:sz w:val="26"/>
          <w:szCs w:val="26"/>
        </w:rPr>
        <w:t>2</w:t>
      </w:r>
      <w:r w:rsidR="00F621EF">
        <w:rPr>
          <w:sz w:val="26"/>
          <w:szCs w:val="26"/>
        </w:rPr>
        <w:t xml:space="preserve">%), </w:t>
      </w:r>
      <w:r>
        <w:rPr>
          <w:sz w:val="26"/>
          <w:szCs w:val="26"/>
        </w:rPr>
        <w:t>Могилевском</w:t>
      </w:r>
      <w:r w:rsidR="006D6DDE">
        <w:rPr>
          <w:sz w:val="26"/>
          <w:szCs w:val="26"/>
        </w:rPr>
        <w:t xml:space="preserve"> (</w:t>
      </w:r>
      <w:r w:rsidR="00C172E1">
        <w:rPr>
          <w:sz w:val="26"/>
          <w:szCs w:val="26"/>
        </w:rPr>
        <w:t>3,7</w:t>
      </w:r>
      <w:r w:rsidR="006D6DDE">
        <w:rPr>
          <w:sz w:val="26"/>
          <w:szCs w:val="26"/>
        </w:rPr>
        <w:t xml:space="preserve"> тыс. рублей, или </w:t>
      </w:r>
      <w:r w:rsidR="00FF0FC9">
        <w:rPr>
          <w:sz w:val="26"/>
          <w:szCs w:val="26"/>
        </w:rPr>
        <w:t>1,2</w:t>
      </w:r>
      <w:r w:rsidR="006D6DDE">
        <w:rPr>
          <w:sz w:val="26"/>
          <w:szCs w:val="26"/>
        </w:rPr>
        <w:t>%)</w:t>
      </w:r>
      <w:r>
        <w:rPr>
          <w:sz w:val="26"/>
          <w:szCs w:val="26"/>
        </w:rPr>
        <w:t xml:space="preserve"> </w:t>
      </w:r>
      <w:r w:rsidR="006D6DDE">
        <w:rPr>
          <w:sz w:val="26"/>
          <w:szCs w:val="26"/>
        </w:rPr>
        <w:t xml:space="preserve">и </w:t>
      </w:r>
      <w:proofErr w:type="spellStart"/>
      <w:r w:rsidR="00DD3E0B">
        <w:rPr>
          <w:sz w:val="26"/>
          <w:szCs w:val="26"/>
        </w:rPr>
        <w:t>Климовичском</w:t>
      </w:r>
      <w:proofErr w:type="spellEnd"/>
      <w:r w:rsidR="006D6DDE">
        <w:rPr>
          <w:sz w:val="26"/>
          <w:szCs w:val="26"/>
        </w:rPr>
        <w:t xml:space="preserve"> (</w:t>
      </w:r>
      <w:r w:rsidR="00C172E1">
        <w:rPr>
          <w:sz w:val="26"/>
          <w:szCs w:val="26"/>
        </w:rPr>
        <w:t>1,9</w:t>
      </w:r>
      <w:r w:rsidR="006D6DDE">
        <w:rPr>
          <w:sz w:val="26"/>
          <w:szCs w:val="26"/>
        </w:rPr>
        <w:t xml:space="preserve"> тыс. рублей, </w:t>
      </w:r>
      <w:r w:rsidR="00DE7B9F">
        <w:rPr>
          <w:sz w:val="26"/>
          <w:szCs w:val="26"/>
        </w:rPr>
        <w:br/>
      </w:r>
      <w:r w:rsidR="006D6DDE">
        <w:rPr>
          <w:sz w:val="26"/>
          <w:szCs w:val="26"/>
        </w:rPr>
        <w:t xml:space="preserve">или </w:t>
      </w:r>
      <w:r w:rsidR="002863BB">
        <w:rPr>
          <w:sz w:val="26"/>
          <w:szCs w:val="26"/>
        </w:rPr>
        <w:t>0,</w:t>
      </w:r>
      <w:r w:rsidR="00FF0FC9">
        <w:rPr>
          <w:sz w:val="26"/>
          <w:szCs w:val="26"/>
        </w:rPr>
        <w:t>4</w:t>
      </w:r>
      <w:r w:rsidR="006D6DDE">
        <w:rPr>
          <w:sz w:val="26"/>
          <w:szCs w:val="26"/>
        </w:rPr>
        <w:t xml:space="preserve">%) </w:t>
      </w:r>
      <w:r>
        <w:rPr>
          <w:sz w:val="26"/>
          <w:szCs w:val="26"/>
        </w:rPr>
        <w:t>район</w:t>
      </w:r>
      <w:r w:rsidR="006D6DDE">
        <w:rPr>
          <w:sz w:val="26"/>
          <w:szCs w:val="26"/>
        </w:rPr>
        <w:t>ах</w:t>
      </w:r>
      <w:r>
        <w:rPr>
          <w:sz w:val="26"/>
          <w:szCs w:val="26"/>
        </w:rPr>
        <w:t>.</w:t>
      </w:r>
    </w:p>
    <w:sectPr w:rsidR="00EB167C" w:rsidRPr="001917CC" w:rsidSect="006040B5">
      <w:headerReference w:type="default" r:id="rId11"/>
      <w:footerReference w:type="even" r:id="rId12"/>
      <w:footerReference w:type="default" r:id="rId13"/>
      <w:pgSz w:w="11907" w:h="16840" w:code="9"/>
      <w:pgMar w:top="1418" w:right="1418" w:bottom="1418" w:left="1418" w:header="851" w:footer="1134" w:gutter="0"/>
      <w:pgNumType w:start="18"/>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029" w:rsidRDefault="00105029">
      <w:r>
        <w:separator/>
      </w:r>
    </w:p>
  </w:endnote>
  <w:endnote w:type="continuationSeparator" w:id="0">
    <w:p w:rsidR="00105029" w:rsidRDefault="00105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D0880" w:rsidRDefault="004D0880"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6040B5">
      <w:rPr>
        <w:rStyle w:val="ad"/>
        <w:noProof/>
      </w:rPr>
      <w:t>22</w:t>
    </w:r>
    <w:r>
      <w:rPr>
        <w:rStyle w:val="ad"/>
      </w:rPr>
      <w:fldChar w:fldCharType="end"/>
    </w:r>
  </w:p>
  <w:p w:rsidR="004D0880" w:rsidRDefault="004D0880"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029" w:rsidRDefault="00105029">
      <w:r>
        <w:separator/>
      </w:r>
    </w:p>
  </w:footnote>
  <w:footnote w:type="continuationSeparator" w:id="0">
    <w:p w:rsidR="00105029" w:rsidRDefault="00105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Pr="005E4F8D" w:rsidRDefault="004D088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55C"/>
    <w:rsid w:val="00004F9A"/>
    <w:rsid w:val="00005891"/>
    <w:rsid w:val="00005BE9"/>
    <w:rsid w:val="00007797"/>
    <w:rsid w:val="00007F5C"/>
    <w:rsid w:val="0001013B"/>
    <w:rsid w:val="000104FA"/>
    <w:rsid w:val="000106D1"/>
    <w:rsid w:val="00010E6B"/>
    <w:rsid w:val="000116F1"/>
    <w:rsid w:val="00011C66"/>
    <w:rsid w:val="00011F71"/>
    <w:rsid w:val="00012494"/>
    <w:rsid w:val="000127C3"/>
    <w:rsid w:val="00013180"/>
    <w:rsid w:val="000137F6"/>
    <w:rsid w:val="00013C0B"/>
    <w:rsid w:val="00013FFB"/>
    <w:rsid w:val="0001433C"/>
    <w:rsid w:val="00015B35"/>
    <w:rsid w:val="00015B9F"/>
    <w:rsid w:val="00015EF3"/>
    <w:rsid w:val="00017328"/>
    <w:rsid w:val="000174ED"/>
    <w:rsid w:val="00017A7C"/>
    <w:rsid w:val="00017E96"/>
    <w:rsid w:val="00020B9C"/>
    <w:rsid w:val="00020CDE"/>
    <w:rsid w:val="00021BFF"/>
    <w:rsid w:val="00021F8D"/>
    <w:rsid w:val="000220F3"/>
    <w:rsid w:val="000231B0"/>
    <w:rsid w:val="00023209"/>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13A4"/>
    <w:rsid w:val="000322DC"/>
    <w:rsid w:val="0003279F"/>
    <w:rsid w:val="00032857"/>
    <w:rsid w:val="00033243"/>
    <w:rsid w:val="00033A8B"/>
    <w:rsid w:val="00033BF0"/>
    <w:rsid w:val="0003415B"/>
    <w:rsid w:val="00035657"/>
    <w:rsid w:val="00035B19"/>
    <w:rsid w:val="000373F1"/>
    <w:rsid w:val="00037789"/>
    <w:rsid w:val="000404E1"/>
    <w:rsid w:val="0004056C"/>
    <w:rsid w:val="00040B2A"/>
    <w:rsid w:val="00040D02"/>
    <w:rsid w:val="00041284"/>
    <w:rsid w:val="00041A11"/>
    <w:rsid w:val="00041E1F"/>
    <w:rsid w:val="000422A9"/>
    <w:rsid w:val="000424A1"/>
    <w:rsid w:val="00042594"/>
    <w:rsid w:val="00042C37"/>
    <w:rsid w:val="00043573"/>
    <w:rsid w:val="00043689"/>
    <w:rsid w:val="000445C9"/>
    <w:rsid w:val="000445D6"/>
    <w:rsid w:val="00044AEF"/>
    <w:rsid w:val="00044E2E"/>
    <w:rsid w:val="00044E3D"/>
    <w:rsid w:val="00045294"/>
    <w:rsid w:val="00045896"/>
    <w:rsid w:val="00045908"/>
    <w:rsid w:val="00046336"/>
    <w:rsid w:val="00046617"/>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EF"/>
    <w:rsid w:val="00054240"/>
    <w:rsid w:val="000552B4"/>
    <w:rsid w:val="00055A14"/>
    <w:rsid w:val="000560A2"/>
    <w:rsid w:val="000564E5"/>
    <w:rsid w:val="0005662E"/>
    <w:rsid w:val="0005685F"/>
    <w:rsid w:val="00056C46"/>
    <w:rsid w:val="0005716E"/>
    <w:rsid w:val="000573E9"/>
    <w:rsid w:val="00057BC4"/>
    <w:rsid w:val="00057BC5"/>
    <w:rsid w:val="00060012"/>
    <w:rsid w:val="00060022"/>
    <w:rsid w:val="000608EB"/>
    <w:rsid w:val="00060BC6"/>
    <w:rsid w:val="00060BF1"/>
    <w:rsid w:val="000612C8"/>
    <w:rsid w:val="00061EAF"/>
    <w:rsid w:val="00062100"/>
    <w:rsid w:val="00062273"/>
    <w:rsid w:val="00062B25"/>
    <w:rsid w:val="00063573"/>
    <w:rsid w:val="00063823"/>
    <w:rsid w:val="00063DB2"/>
    <w:rsid w:val="00063DF8"/>
    <w:rsid w:val="0006412B"/>
    <w:rsid w:val="00064D36"/>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0F34"/>
    <w:rsid w:val="0007125C"/>
    <w:rsid w:val="000714A2"/>
    <w:rsid w:val="00071862"/>
    <w:rsid w:val="00071A71"/>
    <w:rsid w:val="00071BE2"/>
    <w:rsid w:val="0007212C"/>
    <w:rsid w:val="00072882"/>
    <w:rsid w:val="00072E20"/>
    <w:rsid w:val="00073B85"/>
    <w:rsid w:val="00073B8D"/>
    <w:rsid w:val="00073D22"/>
    <w:rsid w:val="0007457E"/>
    <w:rsid w:val="000749E2"/>
    <w:rsid w:val="00074BCA"/>
    <w:rsid w:val="00075C89"/>
    <w:rsid w:val="00075D87"/>
    <w:rsid w:val="000762FB"/>
    <w:rsid w:val="00076389"/>
    <w:rsid w:val="00077721"/>
    <w:rsid w:val="000778F3"/>
    <w:rsid w:val="00080386"/>
    <w:rsid w:val="00082220"/>
    <w:rsid w:val="00082339"/>
    <w:rsid w:val="00082972"/>
    <w:rsid w:val="00082CC3"/>
    <w:rsid w:val="000834CA"/>
    <w:rsid w:val="00083955"/>
    <w:rsid w:val="00083BE1"/>
    <w:rsid w:val="000840AF"/>
    <w:rsid w:val="0008506D"/>
    <w:rsid w:val="000853B9"/>
    <w:rsid w:val="00085842"/>
    <w:rsid w:val="00085858"/>
    <w:rsid w:val="000859F1"/>
    <w:rsid w:val="00085A93"/>
    <w:rsid w:val="00085C6E"/>
    <w:rsid w:val="000861CE"/>
    <w:rsid w:val="000863C2"/>
    <w:rsid w:val="00086926"/>
    <w:rsid w:val="00086BB2"/>
    <w:rsid w:val="00086E3C"/>
    <w:rsid w:val="00086EE9"/>
    <w:rsid w:val="0008700C"/>
    <w:rsid w:val="000876D6"/>
    <w:rsid w:val="00087BAE"/>
    <w:rsid w:val="0009014F"/>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AD"/>
    <w:rsid w:val="00094D14"/>
    <w:rsid w:val="0009504B"/>
    <w:rsid w:val="00095165"/>
    <w:rsid w:val="00095561"/>
    <w:rsid w:val="0009580A"/>
    <w:rsid w:val="00095AF2"/>
    <w:rsid w:val="00095B43"/>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A14"/>
    <w:rsid w:val="000A4F2A"/>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35CA"/>
    <w:rsid w:val="000B394D"/>
    <w:rsid w:val="000B3F44"/>
    <w:rsid w:val="000B427D"/>
    <w:rsid w:val="000B46C3"/>
    <w:rsid w:val="000B4D20"/>
    <w:rsid w:val="000B4D3E"/>
    <w:rsid w:val="000B4FBC"/>
    <w:rsid w:val="000B512D"/>
    <w:rsid w:val="000B56C4"/>
    <w:rsid w:val="000B586D"/>
    <w:rsid w:val="000B634E"/>
    <w:rsid w:val="000B6568"/>
    <w:rsid w:val="000B671A"/>
    <w:rsid w:val="000B6CD6"/>
    <w:rsid w:val="000B6E41"/>
    <w:rsid w:val="000B7CA5"/>
    <w:rsid w:val="000B7E7C"/>
    <w:rsid w:val="000C03FA"/>
    <w:rsid w:val="000C06E5"/>
    <w:rsid w:val="000C0FFD"/>
    <w:rsid w:val="000C1601"/>
    <w:rsid w:val="000C19CE"/>
    <w:rsid w:val="000C1FA6"/>
    <w:rsid w:val="000C2BA4"/>
    <w:rsid w:val="000C2BBF"/>
    <w:rsid w:val="000C2CDB"/>
    <w:rsid w:val="000C351B"/>
    <w:rsid w:val="000C3749"/>
    <w:rsid w:val="000C3C42"/>
    <w:rsid w:val="000C3EE3"/>
    <w:rsid w:val="000C3FB7"/>
    <w:rsid w:val="000C4579"/>
    <w:rsid w:val="000C494E"/>
    <w:rsid w:val="000C4A67"/>
    <w:rsid w:val="000C4D3A"/>
    <w:rsid w:val="000C6278"/>
    <w:rsid w:val="000C6F35"/>
    <w:rsid w:val="000C7AB2"/>
    <w:rsid w:val="000C7B70"/>
    <w:rsid w:val="000D0B3E"/>
    <w:rsid w:val="000D0CFF"/>
    <w:rsid w:val="000D0E21"/>
    <w:rsid w:val="000D12E6"/>
    <w:rsid w:val="000D1521"/>
    <w:rsid w:val="000D23FB"/>
    <w:rsid w:val="000D2A84"/>
    <w:rsid w:val="000D2CFD"/>
    <w:rsid w:val="000D3D37"/>
    <w:rsid w:val="000D4CB9"/>
    <w:rsid w:val="000D4F3E"/>
    <w:rsid w:val="000D52BC"/>
    <w:rsid w:val="000D54BC"/>
    <w:rsid w:val="000D5561"/>
    <w:rsid w:val="000D5593"/>
    <w:rsid w:val="000D65A2"/>
    <w:rsid w:val="000D6CC0"/>
    <w:rsid w:val="000D74D3"/>
    <w:rsid w:val="000D78A4"/>
    <w:rsid w:val="000D79B8"/>
    <w:rsid w:val="000D7F21"/>
    <w:rsid w:val="000E0ACB"/>
    <w:rsid w:val="000E1224"/>
    <w:rsid w:val="000E1302"/>
    <w:rsid w:val="000E14B0"/>
    <w:rsid w:val="000E23CC"/>
    <w:rsid w:val="000E2D7C"/>
    <w:rsid w:val="000E468C"/>
    <w:rsid w:val="000E469E"/>
    <w:rsid w:val="000E4870"/>
    <w:rsid w:val="000E4C0F"/>
    <w:rsid w:val="000E4FA7"/>
    <w:rsid w:val="000E4FEC"/>
    <w:rsid w:val="000E5C5E"/>
    <w:rsid w:val="000E624B"/>
    <w:rsid w:val="000E6599"/>
    <w:rsid w:val="000E68FD"/>
    <w:rsid w:val="000E798E"/>
    <w:rsid w:val="000E7A25"/>
    <w:rsid w:val="000F0163"/>
    <w:rsid w:val="000F0632"/>
    <w:rsid w:val="000F091D"/>
    <w:rsid w:val="000F0CC2"/>
    <w:rsid w:val="000F0D2D"/>
    <w:rsid w:val="000F202F"/>
    <w:rsid w:val="000F2B5A"/>
    <w:rsid w:val="000F2D64"/>
    <w:rsid w:val="000F2ECF"/>
    <w:rsid w:val="000F3262"/>
    <w:rsid w:val="000F358F"/>
    <w:rsid w:val="000F377F"/>
    <w:rsid w:val="000F4E71"/>
    <w:rsid w:val="000F58D0"/>
    <w:rsid w:val="000F6089"/>
    <w:rsid w:val="000F637D"/>
    <w:rsid w:val="000F6A33"/>
    <w:rsid w:val="000F6B0F"/>
    <w:rsid w:val="000F6B8D"/>
    <w:rsid w:val="000F70F6"/>
    <w:rsid w:val="000F735D"/>
    <w:rsid w:val="000F7395"/>
    <w:rsid w:val="0010026F"/>
    <w:rsid w:val="00100352"/>
    <w:rsid w:val="00100915"/>
    <w:rsid w:val="00102191"/>
    <w:rsid w:val="0010244C"/>
    <w:rsid w:val="00102894"/>
    <w:rsid w:val="0010381F"/>
    <w:rsid w:val="001046E3"/>
    <w:rsid w:val="00104DD9"/>
    <w:rsid w:val="00104E62"/>
    <w:rsid w:val="00105029"/>
    <w:rsid w:val="00105856"/>
    <w:rsid w:val="00105CAD"/>
    <w:rsid w:val="00106972"/>
    <w:rsid w:val="00106AB2"/>
    <w:rsid w:val="001072D1"/>
    <w:rsid w:val="0010787B"/>
    <w:rsid w:val="00107995"/>
    <w:rsid w:val="00107C2B"/>
    <w:rsid w:val="001104D4"/>
    <w:rsid w:val="0011078C"/>
    <w:rsid w:val="00111B5A"/>
    <w:rsid w:val="00111DDB"/>
    <w:rsid w:val="0011215A"/>
    <w:rsid w:val="00112227"/>
    <w:rsid w:val="00112A30"/>
    <w:rsid w:val="00113FBC"/>
    <w:rsid w:val="00114396"/>
    <w:rsid w:val="0011486E"/>
    <w:rsid w:val="00114A9F"/>
    <w:rsid w:val="00114E9A"/>
    <w:rsid w:val="00115033"/>
    <w:rsid w:val="00115ADB"/>
    <w:rsid w:val="00115BB4"/>
    <w:rsid w:val="00115D6D"/>
    <w:rsid w:val="001169A5"/>
    <w:rsid w:val="00116D5D"/>
    <w:rsid w:val="0011720B"/>
    <w:rsid w:val="001179C2"/>
    <w:rsid w:val="00117F02"/>
    <w:rsid w:val="00120824"/>
    <w:rsid w:val="00120C9E"/>
    <w:rsid w:val="00121D51"/>
    <w:rsid w:val="00122171"/>
    <w:rsid w:val="00122265"/>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8CB"/>
    <w:rsid w:val="00141F6B"/>
    <w:rsid w:val="00142725"/>
    <w:rsid w:val="001427E9"/>
    <w:rsid w:val="00143438"/>
    <w:rsid w:val="001443CA"/>
    <w:rsid w:val="00144845"/>
    <w:rsid w:val="00144D17"/>
    <w:rsid w:val="00144D26"/>
    <w:rsid w:val="00144FF2"/>
    <w:rsid w:val="00145065"/>
    <w:rsid w:val="001450CF"/>
    <w:rsid w:val="00145553"/>
    <w:rsid w:val="00146137"/>
    <w:rsid w:val="0014674A"/>
    <w:rsid w:val="00146E4E"/>
    <w:rsid w:val="0014707D"/>
    <w:rsid w:val="00147099"/>
    <w:rsid w:val="001476E9"/>
    <w:rsid w:val="00147EED"/>
    <w:rsid w:val="00150DFE"/>
    <w:rsid w:val="001515C9"/>
    <w:rsid w:val="0015169A"/>
    <w:rsid w:val="00151A49"/>
    <w:rsid w:val="00151C72"/>
    <w:rsid w:val="00152016"/>
    <w:rsid w:val="0015231D"/>
    <w:rsid w:val="001524F1"/>
    <w:rsid w:val="001527AF"/>
    <w:rsid w:val="0015290D"/>
    <w:rsid w:val="00152EA6"/>
    <w:rsid w:val="00153178"/>
    <w:rsid w:val="00153903"/>
    <w:rsid w:val="00154511"/>
    <w:rsid w:val="0015494D"/>
    <w:rsid w:val="0015528F"/>
    <w:rsid w:val="001557CA"/>
    <w:rsid w:val="001557D8"/>
    <w:rsid w:val="001562D0"/>
    <w:rsid w:val="001568F4"/>
    <w:rsid w:val="00156DC0"/>
    <w:rsid w:val="00156EED"/>
    <w:rsid w:val="001572D5"/>
    <w:rsid w:val="00157433"/>
    <w:rsid w:val="001579F3"/>
    <w:rsid w:val="00157BEC"/>
    <w:rsid w:val="00160447"/>
    <w:rsid w:val="00161CDB"/>
    <w:rsid w:val="00161EBE"/>
    <w:rsid w:val="00162546"/>
    <w:rsid w:val="00162CAA"/>
    <w:rsid w:val="00162CDA"/>
    <w:rsid w:val="00162D7B"/>
    <w:rsid w:val="00162EAE"/>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71388"/>
    <w:rsid w:val="001715B9"/>
    <w:rsid w:val="00171787"/>
    <w:rsid w:val="0017209B"/>
    <w:rsid w:val="001721CB"/>
    <w:rsid w:val="00172E32"/>
    <w:rsid w:val="00173FF8"/>
    <w:rsid w:val="0017415D"/>
    <w:rsid w:val="001746B4"/>
    <w:rsid w:val="00174B5F"/>
    <w:rsid w:val="00174BB7"/>
    <w:rsid w:val="00174D27"/>
    <w:rsid w:val="001751D4"/>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9E2"/>
    <w:rsid w:val="00184D30"/>
    <w:rsid w:val="00185017"/>
    <w:rsid w:val="00185097"/>
    <w:rsid w:val="00185118"/>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962"/>
    <w:rsid w:val="00192F54"/>
    <w:rsid w:val="00192FD2"/>
    <w:rsid w:val="00193C72"/>
    <w:rsid w:val="00194589"/>
    <w:rsid w:val="001945AB"/>
    <w:rsid w:val="001946B2"/>
    <w:rsid w:val="00194E9C"/>
    <w:rsid w:val="001952F2"/>
    <w:rsid w:val="001956DC"/>
    <w:rsid w:val="00195F71"/>
    <w:rsid w:val="00195FDD"/>
    <w:rsid w:val="001960B0"/>
    <w:rsid w:val="001970C2"/>
    <w:rsid w:val="001970C7"/>
    <w:rsid w:val="00197106"/>
    <w:rsid w:val="00197184"/>
    <w:rsid w:val="001976E1"/>
    <w:rsid w:val="00197AB3"/>
    <w:rsid w:val="00197AE0"/>
    <w:rsid w:val="001A1499"/>
    <w:rsid w:val="001A1FFF"/>
    <w:rsid w:val="001A22B7"/>
    <w:rsid w:val="001A22C3"/>
    <w:rsid w:val="001A22CA"/>
    <w:rsid w:val="001A272B"/>
    <w:rsid w:val="001A2AC1"/>
    <w:rsid w:val="001A2E66"/>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AF7"/>
    <w:rsid w:val="001B2473"/>
    <w:rsid w:val="001B2723"/>
    <w:rsid w:val="001B27D5"/>
    <w:rsid w:val="001B2FA7"/>
    <w:rsid w:val="001B3707"/>
    <w:rsid w:val="001B497A"/>
    <w:rsid w:val="001B501A"/>
    <w:rsid w:val="001B53F9"/>
    <w:rsid w:val="001B55A4"/>
    <w:rsid w:val="001B5B94"/>
    <w:rsid w:val="001B6247"/>
    <w:rsid w:val="001B6703"/>
    <w:rsid w:val="001B6812"/>
    <w:rsid w:val="001B6E4E"/>
    <w:rsid w:val="001B6EEA"/>
    <w:rsid w:val="001B754C"/>
    <w:rsid w:val="001B79D9"/>
    <w:rsid w:val="001B7DBE"/>
    <w:rsid w:val="001C0554"/>
    <w:rsid w:val="001C0568"/>
    <w:rsid w:val="001C0803"/>
    <w:rsid w:val="001C0827"/>
    <w:rsid w:val="001C0B8A"/>
    <w:rsid w:val="001C1329"/>
    <w:rsid w:val="001C1663"/>
    <w:rsid w:val="001C2F33"/>
    <w:rsid w:val="001C47DF"/>
    <w:rsid w:val="001C5379"/>
    <w:rsid w:val="001C54AD"/>
    <w:rsid w:val="001C5624"/>
    <w:rsid w:val="001C574C"/>
    <w:rsid w:val="001C594A"/>
    <w:rsid w:val="001C6000"/>
    <w:rsid w:val="001C64F1"/>
    <w:rsid w:val="001C681A"/>
    <w:rsid w:val="001C7892"/>
    <w:rsid w:val="001C7937"/>
    <w:rsid w:val="001C7AE4"/>
    <w:rsid w:val="001C7CE6"/>
    <w:rsid w:val="001D0FD7"/>
    <w:rsid w:val="001D1012"/>
    <w:rsid w:val="001D15AB"/>
    <w:rsid w:val="001D1DDD"/>
    <w:rsid w:val="001D218A"/>
    <w:rsid w:val="001D2CD0"/>
    <w:rsid w:val="001D2E14"/>
    <w:rsid w:val="001D3356"/>
    <w:rsid w:val="001D36E1"/>
    <w:rsid w:val="001D3798"/>
    <w:rsid w:val="001D4B59"/>
    <w:rsid w:val="001D4F13"/>
    <w:rsid w:val="001D5258"/>
    <w:rsid w:val="001D57B7"/>
    <w:rsid w:val="001D58A3"/>
    <w:rsid w:val="001D60D7"/>
    <w:rsid w:val="001D6564"/>
    <w:rsid w:val="001D6DCB"/>
    <w:rsid w:val="001D773C"/>
    <w:rsid w:val="001D782A"/>
    <w:rsid w:val="001E0403"/>
    <w:rsid w:val="001E0852"/>
    <w:rsid w:val="001E1020"/>
    <w:rsid w:val="001E1199"/>
    <w:rsid w:val="001E18E9"/>
    <w:rsid w:val="001E1960"/>
    <w:rsid w:val="001E1E7D"/>
    <w:rsid w:val="001E2168"/>
    <w:rsid w:val="001E3318"/>
    <w:rsid w:val="001E3508"/>
    <w:rsid w:val="001E40AF"/>
    <w:rsid w:val="001E40F6"/>
    <w:rsid w:val="001E41E2"/>
    <w:rsid w:val="001E4462"/>
    <w:rsid w:val="001E45FC"/>
    <w:rsid w:val="001E513B"/>
    <w:rsid w:val="001E582B"/>
    <w:rsid w:val="001E5FE1"/>
    <w:rsid w:val="001E6F92"/>
    <w:rsid w:val="001E72A5"/>
    <w:rsid w:val="001E74E2"/>
    <w:rsid w:val="001E7D11"/>
    <w:rsid w:val="001E7DE8"/>
    <w:rsid w:val="001F0258"/>
    <w:rsid w:val="001F0408"/>
    <w:rsid w:val="001F0B5E"/>
    <w:rsid w:val="001F13E9"/>
    <w:rsid w:val="001F16BA"/>
    <w:rsid w:val="001F2D85"/>
    <w:rsid w:val="001F2DDE"/>
    <w:rsid w:val="001F2F7C"/>
    <w:rsid w:val="001F31AF"/>
    <w:rsid w:val="001F3338"/>
    <w:rsid w:val="001F340B"/>
    <w:rsid w:val="001F3AEA"/>
    <w:rsid w:val="001F3FED"/>
    <w:rsid w:val="001F40A2"/>
    <w:rsid w:val="001F44DB"/>
    <w:rsid w:val="001F47F1"/>
    <w:rsid w:val="001F50A4"/>
    <w:rsid w:val="001F5C76"/>
    <w:rsid w:val="001F5D6F"/>
    <w:rsid w:val="001F64F0"/>
    <w:rsid w:val="001F726F"/>
    <w:rsid w:val="001F74A9"/>
    <w:rsid w:val="001F74B3"/>
    <w:rsid w:val="001F7D86"/>
    <w:rsid w:val="001F7E0D"/>
    <w:rsid w:val="001F7E7B"/>
    <w:rsid w:val="002002F6"/>
    <w:rsid w:val="0020051A"/>
    <w:rsid w:val="00200586"/>
    <w:rsid w:val="00200B76"/>
    <w:rsid w:val="00200C4C"/>
    <w:rsid w:val="0020162A"/>
    <w:rsid w:val="00201C26"/>
    <w:rsid w:val="002022AF"/>
    <w:rsid w:val="00202DD8"/>
    <w:rsid w:val="002031E9"/>
    <w:rsid w:val="002047F4"/>
    <w:rsid w:val="00205032"/>
    <w:rsid w:val="00205325"/>
    <w:rsid w:val="00205407"/>
    <w:rsid w:val="002054D0"/>
    <w:rsid w:val="0020561A"/>
    <w:rsid w:val="00205792"/>
    <w:rsid w:val="00205E09"/>
    <w:rsid w:val="0020601E"/>
    <w:rsid w:val="0020663B"/>
    <w:rsid w:val="00207326"/>
    <w:rsid w:val="0020756E"/>
    <w:rsid w:val="00207DA6"/>
    <w:rsid w:val="00210301"/>
    <w:rsid w:val="002107BB"/>
    <w:rsid w:val="0021090C"/>
    <w:rsid w:val="00211343"/>
    <w:rsid w:val="0021136B"/>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BFD"/>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9E8"/>
    <w:rsid w:val="00233D3E"/>
    <w:rsid w:val="00233D99"/>
    <w:rsid w:val="002346BA"/>
    <w:rsid w:val="00234B49"/>
    <w:rsid w:val="00235103"/>
    <w:rsid w:val="002351DC"/>
    <w:rsid w:val="002354A8"/>
    <w:rsid w:val="00235A7C"/>
    <w:rsid w:val="002366A7"/>
    <w:rsid w:val="00236CBE"/>
    <w:rsid w:val="00236D31"/>
    <w:rsid w:val="002372F3"/>
    <w:rsid w:val="002374F7"/>
    <w:rsid w:val="002378C9"/>
    <w:rsid w:val="00237A58"/>
    <w:rsid w:val="00237BC9"/>
    <w:rsid w:val="00237E6D"/>
    <w:rsid w:val="00240101"/>
    <w:rsid w:val="002406C9"/>
    <w:rsid w:val="00240EDA"/>
    <w:rsid w:val="00240F9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A92"/>
    <w:rsid w:val="00245BA1"/>
    <w:rsid w:val="0024604B"/>
    <w:rsid w:val="00246597"/>
    <w:rsid w:val="002466E0"/>
    <w:rsid w:val="002470CE"/>
    <w:rsid w:val="00247162"/>
    <w:rsid w:val="00247746"/>
    <w:rsid w:val="00250645"/>
    <w:rsid w:val="002506A6"/>
    <w:rsid w:val="00250D44"/>
    <w:rsid w:val="00250E0C"/>
    <w:rsid w:val="0025119C"/>
    <w:rsid w:val="00251531"/>
    <w:rsid w:val="002517CA"/>
    <w:rsid w:val="0025277F"/>
    <w:rsid w:val="002529B1"/>
    <w:rsid w:val="00252DB3"/>
    <w:rsid w:val="00253552"/>
    <w:rsid w:val="00254A37"/>
    <w:rsid w:val="00254D7E"/>
    <w:rsid w:val="002554B3"/>
    <w:rsid w:val="002554B8"/>
    <w:rsid w:val="00255BDB"/>
    <w:rsid w:val="00255D56"/>
    <w:rsid w:val="002562D3"/>
    <w:rsid w:val="00256922"/>
    <w:rsid w:val="00256A39"/>
    <w:rsid w:val="00256D5F"/>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A47"/>
    <w:rsid w:val="00267A82"/>
    <w:rsid w:val="00267F2E"/>
    <w:rsid w:val="002700E1"/>
    <w:rsid w:val="00271237"/>
    <w:rsid w:val="002716E5"/>
    <w:rsid w:val="00271A2C"/>
    <w:rsid w:val="0027269E"/>
    <w:rsid w:val="0027307D"/>
    <w:rsid w:val="0027340D"/>
    <w:rsid w:val="002737BC"/>
    <w:rsid w:val="002738CD"/>
    <w:rsid w:val="00273AEA"/>
    <w:rsid w:val="0027442D"/>
    <w:rsid w:val="0027453C"/>
    <w:rsid w:val="00274886"/>
    <w:rsid w:val="00274F64"/>
    <w:rsid w:val="0027522B"/>
    <w:rsid w:val="002759CB"/>
    <w:rsid w:val="00275F30"/>
    <w:rsid w:val="00276749"/>
    <w:rsid w:val="00276879"/>
    <w:rsid w:val="00276F30"/>
    <w:rsid w:val="00276FA5"/>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4595"/>
    <w:rsid w:val="002853EE"/>
    <w:rsid w:val="002855D8"/>
    <w:rsid w:val="00285B20"/>
    <w:rsid w:val="00286093"/>
    <w:rsid w:val="0028616C"/>
    <w:rsid w:val="00286259"/>
    <w:rsid w:val="002862BD"/>
    <w:rsid w:val="002863BB"/>
    <w:rsid w:val="00286FA6"/>
    <w:rsid w:val="00287360"/>
    <w:rsid w:val="00287F06"/>
    <w:rsid w:val="00290175"/>
    <w:rsid w:val="0029017F"/>
    <w:rsid w:val="002907B8"/>
    <w:rsid w:val="00291D3B"/>
    <w:rsid w:val="002929FF"/>
    <w:rsid w:val="00292AD1"/>
    <w:rsid w:val="0029416C"/>
    <w:rsid w:val="0029427F"/>
    <w:rsid w:val="002945EE"/>
    <w:rsid w:val="00294830"/>
    <w:rsid w:val="00295262"/>
    <w:rsid w:val="002966A3"/>
    <w:rsid w:val="002971CD"/>
    <w:rsid w:val="0029755B"/>
    <w:rsid w:val="00297E87"/>
    <w:rsid w:val="00297F11"/>
    <w:rsid w:val="002A142D"/>
    <w:rsid w:val="002A1D89"/>
    <w:rsid w:val="002A2093"/>
    <w:rsid w:val="002A2615"/>
    <w:rsid w:val="002A2F29"/>
    <w:rsid w:val="002A39E0"/>
    <w:rsid w:val="002A3F5B"/>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113C"/>
    <w:rsid w:val="002B1281"/>
    <w:rsid w:val="002B1E19"/>
    <w:rsid w:val="002B1F81"/>
    <w:rsid w:val="002B29BB"/>
    <w:rsid w:val="002B3B8E"/>
    <w:rsid w:val="002B4028"/>
    <w:rsid w:val="002B455F"/>
    <w:rsid w:val="002B52B4"/>
    <w:rsid w:val="002B5B5A"/>
    <w:rsid w:val="002B5DFE"/>
    <w:rsid w:val="002B61DA"/>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A83"/>
    <w:rsid w:val="002C4B07"/>
    <w:rsid w:val="002C4B61"/>
    <w:rsid w:val="002C587B"/>
    <w:rsid w:val="002C5C6A"/>
    <w:rsid w:val="002C5C86"/>
    <w:rsid w:val="002C6124"/>
    <w:rsid w:val="002C665F"/>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7BEC"/>
    <w:rsid w:val="002D7CCF"/>
    <w:rsid w:val="002E1331"/>
    <w:rsid w:val="002E1850"/>
    <w:rsid w:val="002E26B8"/>
    <w:rsid w:val="002E2BB7"/>
    <w:rsid w:val="002E3114"/>
    <w:rsid w:val="002E3358"/>
    <w:rsid w:val="002E3B6D"/>
    <w:rsid w:val="002E3FE0"/>
    <w:rsid w:val="002E4748"/>
    <w:rsid w:val="002E490C"/>
    <w:rsid w:val="002E5882"/>
    <w:rsid w:val="002E692A"/>
    <w:rsid w:val="002E6D35"/>
    <w:rsid w:val="002E756C"/>
    <w:rsid w:val="002E77BE"/>
    <w:rsid w:val="002E796E"/>
    <w:rsid w:val="002F067D"/>
    <w:rsid w:val="002F06FA"/>
    <w:rsid w:val="002F0AC8"/>
    <w:rsid w:val="002F2042"/>
    <w:rsid w:val="002F20A1"/>
    <w:rsid w:val="002F219A"/>
    <w:rsid w:val="002F25F4"/>
    <w:rsid w:val="002F2822"/>
    <w:rsid w:val="002F284B"/>
    <w:rsid w:val="002F2AEB"/>
    <w:rsid w:val="002F3E44"/>
    <w:rsid w:val="002F3EA7"/>
    <w:rsid w:val="002F43D6"/>
    <w:rsid w:val="002F4F1B"/>
    <w:rsid w:val="002F59F5"/>
    <w:rsid w:val="002F6168"/>
    <w:rsid w:val="002F655A"/>
    <w:rsid w:val="002F6CEB"/>
    <w:rsid w:val="002F7482"/>
    <w:rsid w:val="002F74B7"/>
    <w:rsid w:val="002F7536"/>
    <w:rsid w:val="002F7562"/>
    <w:rsid w:val="002F75F0"/>
    <w:rsid w:val="002F7888"/>
    <w:rsid w:val="002F7A84"/>
    <w:rsid w:val="002F7D42"/>
    <w:rsid w:val="00300076"/>
    <w:rsid w:val="0030017B"/>
    <w:rsid w:val="00300198"/>
    <w:rsid w:val="00300B86"/>
    <w:rsid w:val="00300E27"/>
    <w:rsid w:val="00301246"/>
    <w:rsid w:val="00302073"/>
    <w:rsid w:val="0030332A"/>
    <w:rsid w:val="00303637"/>
    <w:rsid w:val="003037B5"/>
    <w:rsid w:val="00303E20"/>
    <w:rsid w:val="00304772"/>
    <w:rsid w:val="00304AE9"/>
    <w:rsid w:val="00304FE0"/>
    <w:rsid w:val="00305705"/>
    <w:rsid w:val="00305E4E"/>
    <w:rsid w:val="00305FC5"/>
    <w:rsid w:val="00306C41"/>
    <w:rsid w:val="00307393"/>
    <w:rsid w:val="00307483"/>
    <w:rsid w:val="0030754A"/>
    <w:rsid w:val="00307C60"/>
    <w:rsid w:val="00307D05"/>
    <w:rsid w:val="00310715"/>
    <w:rsid w:val="00310C48"/>
    <w:rsid w:val="003110E3"/>
    <w:rsid w:val="0031152F"/>
    <w:rsid w:val="00312205"/>
    <w:rsid w:val="003122E6"/>
    <w:rsid w:val="00312A7E"/>
    <w:rsid w:val="00312E69"/>
    <w:rsid w:val="0031329E"/>
    <w:rsid w:val="0031379B"/>
    <w:rsid w:val="00313D7E"/>
    <w:rsid w:val="00313EAB"/>
    <w:rsid w:val="00314117"/>
    <w:rsid w:val="0031508A"/>
    <w:rsid w:val="0031520A"/>
    <w:rsid w:val="00315677"/>
    <w:rsid w:val="00316007"/>
    <w:rsid w:val="00316254"/>
    <w:rsid w:val="00316672"/>
    <w:rsid w:val="00316EE4"/>
    <w:rsid w:val="00317429"/>
    <w:rsid w:val="00317719"/>
    <w:rsid w:val="00317DFB"/>
    <w:rsid w:val="00320E2C"/>
    <w:rsid w:val="00320E37"/>
    <w:rsid w:val="00321B21"/>
    <w:rsid w:val="00321B6C"/>
    <w:rsid w:val="00321C33"/>
    <w:rsid w:val="00321EF9"/>
    <w:rsid w:val="00321F0B"/>
    <w:rsid w:val="003220D8"/>
    <w:rsid w:val="00322B86"/>
    <w:rsid w:val="0032355A"/>
    <w:rsid w:val="00323689"/>
    <w:rsid w:val="003237C1"/>
    <w:rsid w:val="00323DFF"/>
    <w:rsid w:val="003241C3"/>
    <w:rsid w:val="0032427A"/>
    <w:rsid w:val="003245F5"/>
    <w:rsid w:val="00324650"/>
    <w:rsid w:val="0032548D"/>
    <w:rsid w:val="0032561D"/>
    <w:rsid w:val="00325682"/>
    <w:rsid w:val="0032576C"/>
    <w:rsid w:val="003258E0"/>
    <w:rsid w:val="00325CCA"/>
    <w:rsid w:val="003260BE"/>
    <w:rsid w:val="003261E4"/>
    <w:rsid w:val="003262CD"/>
    <w:rsid w:val="0032686B"/>
    <w:rsid w:val="00326F91"/>
    <w:rsid w:val="00327570"/>
    <w:rsid w:val="00327808"/>
    <w:rsid w:val="00327E2D"/>
    <w:rsid w:val="00327E7A"/>
    <w:rsid w:val="00327FEB"/>
    <w:rsid w:val="003304D4"/>
    <w:rsid w:val="0033090E"/>
    <w:rsid w:val="00330C3D"/>
    <w:rsid w:val="003318AA"/>
    <w:rsid w:val="00332AB1"/>
    <w:rsid w:val="00332D88"/>
    <w:rsid w:val="00332E00"/>
    <w:rsid w:val="0033378C"/>
    <w:rsid w:val="00333BA5"/>
    <w:rsid w:val="00333E09"/>
    <w:rsid w:val="00334D7F"/>
    <w:rsid w:val="00334E2F"/>
    <w:rsid w:val="0033520E"/>
    <w:rsid w:val="003353F8"/>
    <w:rsid w:val="003355B4"/>
    <w:rsid w:val="00335776"/>
    <w:rsid w:val="0033589D"/>
    <w:rsid w:val="00335A3B"/>
    <w:rsid w:val="00336836"/>
    <w:rsid w:val="00337121"/>
    <w:rsid w:val="0033720E"/>
    <w:rsid w:val="003376B3"/>
    <w:rsid w:val="0033786E"/>
    <w:rsid w:val="00337927"/>
    <w:rsid w:val="00340FC2"/>
    <w:rsid w:val="00342275"/>
    <w:rsid w:val="00342C75"/>
    <w:rsid w:val="00343AE1"/>
    <w:rsid w:val="00343BC1"/>
    <w:rsid w:val="00343C57"/>
    <w:rsid w:val="00343FF2"/>
    <w:rsid w:val="003448E6"/>
    <w:rsid w:val="00344AB6"/>
    <w:rsid w:val="00345154"/>
    <w:rsid w:val="00345491"/>
    <w:rsid w:val="00345869"/>
    <w:rsid w:val="00345BDE"/>
    <w:rsid w:val="00345F21"/>
    <w:rsid w:val="00346F4C"/>
    <w:rsid w:val="00346F83"/>
    <w:rsid w:val="003470E6"/>
    <w:rsid w:val="00347487"/>
    <w:rsid w:val="003475B6"/>
    <w:rsid w:val="00351231"/>
    <w:rsid w:val="00351514"/>
    <w:rsid w:val="003524F7"/>
    <w:rsid w:val="00352747"/>
    <w:rsid w:val="00352889"/>
    <w:rsid w:val="00352A0F"/>
    <w:rsid w:val="003532A7"/>
    <w:rsid w:val="00353327"/>
    <w:rsid w:val="00353501"/>
    <w:rsid w:val="003547DD"/>
    <w:rsid w:val="00354B28"/>
    <w:rsid w:val="00354BFC"/>
    <w:rsid w:val="00354DF4"/>
    <w:rsid w:val="00355BCF"/>
    <w:rsid w:val="00356389"/>
    <w:rsid w:val="00357814"/>
    <w:rsid w:val="00357CDD"/>
    <w:rsid w:val="003605A3"/>
    <w:rsid w:val="003605EF"/>
    <w:rsid w:val="00360A2E"/>
    <w:rsid w:val="0036101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A80"/>
    <w:rsid w:val="003700CF"/>
    <w:rsid w:val="003703BA"/>
    <w:rsid w:val="00370DB6"/>
    <w:rsid w:val="00371048"/>
    <w:rsid w:val="00371090"/>
    <w:rsid w:val="0037151C"/>
    <w:rsid w:val="0037155E"/>
    <w:rsid w:val="003717CD"/>
    <w:rsid w:val="003717F2"/>
    <w:rsid w:val="00372A71"/>
    <w:rsid w:val="00372D1C"/>
    <w:rsid w:val="00372E2B"/>
    <w:rsid w:val="00372F3F"/>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1686"/>
    <w:rsid w:val="0038244B"/>
    <w:rsid w:val="003826D3"/>
    <w:rsid w:val="00382AA6"/>
    <w:rsid w:val="00383D23"/>
    <w:rsid w:val="00383D3E"/>
    <w:rsid w:val="00385109"/>
    <w:rsid w:val="00385D0D"/>
    <w:rsid w:val="00385ED4"/>
    <w:rsid w:val="0038632F"/>
    <w:rsid w:val="003865BE"/>
    <w:rsid w:val="00387E03"/>
    <w:rsid w:val="003908A3"/>
    <w:rsid w:val="00390CBB"/>
    <w:rsid w:val="00390DB6"/>
    <w:rsid w:val="0039112C"/>
    <w:rsid w:val="00391401"/>
    <w:rsid w:val="00391624"/>
    <w:rsid w:val="00392126"/>
    <w:rsid w:val="00392207"/>
    <w:rsid w:val="0039221D"/>
    <w:rsid w:val="003926F4"/>
    <w:rsid w:val="00392BA1"/>
    <w:rsid w:val="00393462"/>
    <w:rsid w:val="00393473"/>
    <w:rsid w:val="00393972"/>
    <w:rsid w:val="00393E60"/>
    <w:rsid w:val="00393F08"/>
    <w:rsid w:val="003943F0"/>
    <w:rsid w:val="00394B99"/>
    <w:rsid w:val="00394CE5"/>
    <w:rsid w:val="003950CB"/>
    <w:rsid w:val="003951F7"/>
    <w:rsid w:val="00395F1B"/>
    <w:rsid w:val="00395F5F"/>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4DC1"/>
    <w:rsid w:val="003A5A86"/>
    <w:rsid w:val="003A5D5D"/>
    <w:rsid w:val="003A5DE4"/>
    <w:rsid w:val="003A6003"/>
    <w:rsid w:val="003A67FA"/>
    <w:rsid w:val="003A6B8C"/>
    <w:rsid w:val="003A6D09"/>
    <w:rsid w:val="003A700A"/>
    <w:rsid w:val="003A7099"/>
    <w:rsid w:val="003A71CE"/>
    <w:rsid w:val="003A7337"/>
    <w:rsid w:val="003A7CD3"/>
    <w:rsid w:val="003A7DD1"/>
    <w:rsid w:val="003B1344"/>
    <w:rsid w:val="003B1554"/>
    <w:rsid w:val="003B169A"/>
    <w:rsid w:val="003B1920"/>
    <w:rsid w:val="003B1D9F"/>
    <w:rsid w:val="003B2151"/>
    <w:rsid w:val="003B22AB"/>
    <w:rsid w:val="003B3058"/>
    <w:rsid w:val="003B34E2"/>
    <w:rsid w:val="003B379E"/>
    <w:rsid w:val="003B3A85"/>
    <w:rsid w:val="003B3C84"/>
    <w:rsid w:val="003B54BC"/>
    <w:rsid w:val="003B5A5D"/>
    <w:rsid w:val="003B6916"/>
    <w:rsid w:val="003B7041"/>
    <w:rsid w:val="003C02E2"/>
    <w:rsid w:val="003C04F6"/>
    <w:rsid w:val="003C0B1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C7B5A"/>
    <w:rsid w:val="003D01F9"/>
    <w:rsid w:val="003D0591"/>
    <w:rsid w:val="003D0EA7"/>
    <w:rsid w:val="003D19DB"/>
    <w:rsid w:val="003D202C"/>
    <w:rsid w:val="003D2097"/>
    <w:rsid w:val="003D23D7"/>
    <w:rsid w:val="003D28AA"/>
    <w:rsid w:val="003D2E96"/>
    <w:rsid w:val="003D369C"/>
    <w:rsid w:val="003D3746"/>
    <w:rsid w:val="003D3955"/>
    <w:rsid w:val="003D459B"/>
    <w:rsid w:val="003D4DCF"/>
    <w:rsid w:val="003D4FD9"/>
    <w:rsid w:val="003D4FFD"/>
    <w:rsid w:val="003D5160"/>
    <w:rsid w:val="003D5535"/>
    <w:rsid w:val="003D5B93"/>
    <w:rsid w:val="003D5C76"/>
    <w:rsid w:val="003D5D1B"/>
    <w:rsid w:val="003D5E4C"/>
    <w:rsid w:val="003D64ED"/>
    <w:rsid w:val="003D69D5"/>
    <w:rsid w:val="003D7392"/>
    <w:rsid w:val="003D7976"/>
    <w:rsid w:val="003D7B29"/>
    <w:rsid w:val="003E0748"/>
    <w:rsid w:val="003E08F8"/>
    <w:rsid w:val="003E0AE0"/>
    <w:rsid w:val="003E0CE0"/>
    <w:rsid w:val="003E0E7A"/>
    <w:rsid w:val="003E0F9C"/>
    <w:rsid w:val="003E12A9"/>
    <w:rsid w:val="003E1330"/>
    <w:rsid w:val="003E1D39"/>
    <w:rsid w:val="003E1DEC"/>
    <w:rsid w:val="003E2164"/>
    <w:rsid w:val="003E2D95"/>
    <w:rsid w:val="003E2FE8"/>
    <w:rsid w:val="003E316A"/>
    <w:rsid w:val="003E3396"/>
    <w:rsid w:val="003E36B8"/>
    <w:rsid w:val="003E3B4E"/>
    <w:rsid w:val="003E3BCC"/>
    <w:rsid w:val="003E44E9"/>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784A"/>
    <w:rsid w:val="003F7F07"/>
    <w:rsid w:val="003F7F55"/>
    <w:rsid w:val="00400666"/>
    <w:rsid w:val="0040100B"/>
    <w:rsid w:val="0040140E"/>
    <w:rsid w:val="0040154A"/>
    <w:rsid w:val="0040375C"/>
    <w:rsid w:val="00403BF1"/>
    <w:rsid w:val="0040439E"/>
    <w:rsid w:val="004043E7"/>
    <w:rsid w:val="004046BA"/>
    <w:rsid w:val="00404B9E"/>
    <w:rsid w:val="0040512F"/>
    <w:rsid w:val="004053C7"/>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579"/>
    <w:rsid w:val="004146CF"/>
    <w:rsid w:val="00414757"/>
    <w:rsid w:val="004148AD"/>
    <w:rsid w:val="00414ECA"/>
    <w:rsid w:val="00415079"/>
    <w:rsid w:val="004153EB"/>
    <w:rsid w:val="00415BA2"/>
    <w:rsid w:val="00415BDA"/>
    <w:rsid w:val="0041673A"/>
    <w:rsid w:val="00416BC2"/>
    <w:rsid w:val="00417217"/>
    <w:rsid w:val="00417C0B"/>
    <w:rsid w:val="00417F21"/>
    <w:rsid w:val="00420B97"/>
    <w:rsid w:val="00420EA5"/>
    <w:rsid w:val="0042147D"/>
    <w:rsid w:val="00421F69"/>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63BD"/>
    <w:rsid w:val="00426412"/>
    <w:rsid w:val="004265BE"/>
    <w:rsid w:val="00426E6D"/>
    <w:rsid w:val="004272DB"/>
    <w:rsid w:val="00427970"/>
    <w:rsid w:val="00427B4B"/>
    <w:rsid w:val="00430595"/>
    <w:rsid w:val="00430B4D"/>
    <w:rsid w:val="00430F75"/>
    <w:rsid w:val="00431020"/>
    <w:rsid w:val="0043121D"/>
    <w:rsid w:val="004315AB"/>
    <w:rsid w:val="00431B42"/>
    <w:rsid w:val="00431F70"/>
    <w:rsid w:val="00432381"/>
    <w:rsid w:val="00432B28"/>
    <w:rsid w:val="00432F22"/>
    <w:rsid w:val="004331FB"/>
    <w:rsid w:val="00433E00"/>
    <w:rsid w:val="004343F8"/>
    <w:rsid w:val="00434AB1"/>
    <w:rsid w:val="00436E56"/>
    <w:rsid w:val="00437479"/>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F59"/>
    <w:rsid w:val="0044607D"/>
    <w:rsid w:val="004461ED"/>
    <w:rsid w:val="00446331"/>
    <w:rsid w:val="0044676F"/>
    <w:rsid w:val="00446895"/>
    <w:rsid w:val="00446961"/>
    <w:rsid w:val="00446D7E"/>
    <w:rsid w:val="0044788C"/>
    <w:rsid w:val="00450021"/>
    <w:rsid w:val="0045087A"/>
    <w:rsid w:val="00450EDF"/>
    <w:rsid w:val="004510BB"/>
    <w:rsid w:val="0045144B"/>
    <w:rsid w:val="004520B7"/>
    <w:rsid w:val="00452630"/>
    <w:rsid w:val="00452F12"/>
    <w:rsid w:val="0045350B"/>
    <w:rsid w:val="00453600"/>
    <w:rsid w:val="004540B9"/>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444F"/>
    <w:rsid w:val="00464B26"/>
    <w:rsid w:val="00465038"/>
    <w:rsid w:val="0046520F"/>
    <w:rsid w:val="0046661C"/>
    <w:rsid w:val="004669FD"/>
    <w:rsid w:val="00466B55"/>
    <w:rsid w:val="004671DF"/>
    <w:rsid w:val="0046734D"/>
    <w:rsid w:val="004675E5"/>
    <w:rsid w:val="00467959"/>
    <w:rsid w:val="0046796E"/>
    <w:rsid w:val="00467A42"/>
    <w:rsid w:val="00467A9E"/>
    <w:rsid w:val="00467D2E"/>
    <w:rsid w:val="0047019F"/>
    <w:rsid w:val="004702C8"/>
    <w:rsid w:val="00470E50"/>
    <w:rsid w:val="004719F3"/>
    <w:rsid w:val="00471B23"/>
    <w:rsid w:val="00471F53"/>
    <w:rsid w:val="00472141"/>
    <w:rsid w:val="00472CB7"/>
    <w:rsid w:val="00472E40"/>
    <w:rsid w:val="004732B4"/>
    <w:rsid w:val="0047337D"/>
    <w:rsid w:val="004733D0"/>
    <w:rsid w:val="0047359E"/>
    <w:rsid w:val="00473769"/>
    <w:rsid w:val="00473AAC"/>
    <w:rsid w:val="00473EF7"/>
    <w:rsid w:val="00473FCD"/>
    <w:rsid w:val="004741B1"/>
    <w:rsid w:val="004747CF"/>
    <w:rsid w:val="0047482A"/>
    <w:rsid w:val="00474F14"/>
    <w:rsid w:val="0047673F"/>
    <w:rsid w:val="00476A1A"/>
    <w:rsid w:val="00476A8B"/>
    <w:rsid w:val="00476CBF"/>
    <w:rsid w:val="00476FE7"/>
    <w:rsid w:val="0048064F"/>
    <w:rsid w:val="004806B2"/>
    <w:rsid w:val="004806EE"/>
    <w:rsid w:val="0048075C"/>
    <w:rsid w:val="00480E33"/>
    <w:rsid w:val="004814FB"/>
    <w:rsid w:val="004818E3"/>
    <w:rsid w:val="00481ED0"/>
    <w:rsid w:val="00481FF6"/>
    <w:rsid w:val="00482042"/>
    <w:rsid w:val="0048325D"/>
    <w:rsid w:val="00483BD4"/>
    <w:rsid w:val="004842F4"/>
    <w:rsid w:val="00485080"/>
    <w:rsid w:val="00486246"/>
    <w:rsid w:val="00486734"/>
    <w:rsid w:val="00486741"/>
    <w:rsid w:val="00486787"/>
    <w:rsid w:val="00486831"/>
    <w:rsid w:val="00486BE8"/>
    <w:rsid w:val="00486F78"/>
    <w:rsid w:val="0048736C"/>
    <w:rsid w:val="00487DE8"/>
    <w:rsid w:val="00490883"/>
    <w:rsid w:val="00491561"/>
    <w:rsid w:val="004916A7"/>
    <w:rsid w:val="004917E9"/>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646"/>
    <w:rsid w:val="00497791"/>
    <w:rsid w:val="004A0468"/>
    <w:rsid w:val="004A06D2"/>
    <w:rsid w:val="004A0886"/>
    <w:rsid w:val="004A29B0"/>
    <w:rsid w:val="004A2FD2"/>
    <w:rsid w:val="004A31BA"/>
    <w:rsid w:val="004A3350"/>
    <w:rsid w:val="004A3A60"/>
    <w:rsid w:val="004A4182"/>
    <w:rsid w:val="004A42BF"/>
    <w:rsid w:val="004A47BF"/>
    <w:rsid w:val="004A4A9D"/>
    <w:rsid w:val="004A502B"/>
    <w:rsid w:val="004A56DB"/>
    <w:rsid w:val="004A5842"/>
    <w:rsid w:val="004A65F6"/>
    <w:rsid w:val="004A6DE2"/>
    <w:rsid w:val="004A7BAA"/>
    <w:rsid w:val="004B0195"/>
    <w:rsid w:val="004B0405"/>
    <w:rsid w:val="004B055B"/>
    <w:rsid w:val="004B05B3"/>
    <w:rsid w:val="004B07BA"/>
    <w:rsid w:val="004B1A10"/>
    <w:rsid w:val="004B2006"/>
    <w:rsid w:val="004B2399"/>
    <w:rsid w:val="004B2F5E"/>
    <w:rsid w:val="004B399D"/>
    <w:rsid w:val="004B3A20"/>
    <w:rsid w:val="004B3A81"/>
    <w:rsid w:val="004B4427"/>
    <w:rsid w:val="004B504E"/>
    <w:rsid w:val="004B527C"/>
    <w:rsid w:val="004B606C"/>
    <w:rsid w:val="004B7318"/>
    <w:rsid w:val="004B79AB"/>
    <w:rsid w:val="004B7A1B"/>
    <w:rsid w:val="004B7C34"/>
    <w:rsid w:val="004C004B"/>
    <w:rsid w:val="004C02E3"/>
    <w:rsid w:val="004C0911"/>
    <w:rsid w:val="004C09C7"/>
    <w:rsid w:val="004C1191"/>
    <w:rsid w:val="004C2E14"/>
    <w:rsid w:val="004C2EC1"/>
    <w:rsid w:val="004C3315"/>
    <w:rsid w:val="004C37CC"/>
    <w:rsid w:val="004C3973"/>
    <w:rsid w:val="004C3A58"/>
    <w:rsid w:val="004C405E"/>
    <w:rsid w:val="004C408A"/>
    <w:rsid w:val="004C4B71"/>
    <w:rsid w:val="004C597B"/>
    <w:rsid w:val="004C5EA2"/>
    <w:rsid w:val="004C6C4F"/>
    <w:rsid w:val="004C76AC"/>
    <w:rsid w:val="004C76DA"/>
    <w:rsid w:val="004C778A"/>
    <w:rsid w:val="004C798F"/>
    <w:rsid w:val="004D056B"/>
    <w:rsid w:val="004D0880"/>
    <w:rsid w:val="004D0A48"/>
    <w:rsid w:val="004D0BA2"/>
    <w:rsid w:val="004D100D"/>
    <w:rsid w:val="004D1DAB"/>
    <w:rsid w:val="004D1DDF"/>
    <w:rsid w:val="004D2D29"/>
    <w:rsid w:val="004D30BE"/>
    <w:rsid w:val="004D34E4"/>
    <w:rsid w:val="004D350C"/>
    <w:rsid w:val="004D3606"/>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12B"/>
    <w:rsid w:val="004E2980"/>
    <w:rsid w:val="004E2C53"/>
    <w:rsid w:val="004E2C78"/>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C9E"/>
    <w:rsid w:val="004F0008"/>
    <w:rsid w:val="004F01A9"/>
    <w:rsid w:val="004F0658"/>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F61"/>
    <w:rsid w:val="004F562D"/>
    <w:rsid w:val="004F6313"/>
    <w:rsid w:val="004F6745"/>
    <w:rsid w:val="004F6817"/>
    <w:rsid w:val="004F6FCD"/>
    <w:rsid w:val="004F71F8"/>
    <w:rsid w:val="004F73B4"/>
    <w:rsid w:val="004F73D9"/>
    <w:rsid w:val="004F7654"/>
    <w:rsid w:val="004F7934"/>
    <w:rsid w:val="004F79F1"/>
    <w:rsid w:val="004F7A86"/>
    <w:rsid w:val="005000C4"/>
    <w:rsid w:val="005009C9"/>
    <w:rsid w:val="00502457"/>
    <w:rsid w:val="005027F9"/>
    <w:rsid w:val="00502839"/>
    <w:rsid w:val="00502942"/>
    <w:rsid w:val="005032FA"/>
    <w:rsid w:val="005040CC"/>
    <w:rsid w:val="00504C12"/>
    <w:rsid w:val="00504C65"/>
    <w:rsid w:val="00504E77"/>
    <w:rsid w:val="00505719"/>
    <w:rsid w:val="0050581D"/>
    <w:rsid w:val="0050590B"/>
    <w:rsid w:val="00506174"/>
    <w:rsid w:val="00506863"/>
    <w:rsid w:val="00506EFB"/>
    <w:rsid w:val="00507299"/>
    <w:rsid w:val="005072D7"/>
    <w:rsid w:val="005073D8"/>
    <w:rsid w:val="005075E6"/>
    <w:rsid w:val="0050791D"/>
    <w:rsid w:val="00507C6B"/>
    <w:rsid w:val="0051055D"/>
    <w:rsid w:val="00510F11"/>
    <w:rsid w:val="005116A3"/>
    <w:rsid w:val="00511F9F"/>
    <w:rsid w:val="0051248D"/>
    <w:rsid w:val="005124D2"/>
    <w:rsid w:val="005127B7"/>
    <w:rsid w:val="0051302B"/>
    <w:rsid w:val="005131A6"/>
    <w:rsid w:val="0051325C"/>
    <w:rsid w:val="0051341E"/>
    <w:rsid w:val="00513CFB"/>
    <w:rsid w:val="00514321"/>
    <w:rsid w:val="00514671"/>
    <w:rsid w:val="00514B7E"/>
    <w:rsid w:val="00514BAB"/>
    <w:rsid w:val="0051692C"/>
    <w:rsid w:val="00516DF4"/>
    <w:rsid w:val="0051777C"/>
    <w:rsid w:val="0051784B"/>
    <w:rsid w:val="005201F8"/>
    <w:rsid w:val="00520524"/>
    <w:rsid w:val="00520ECF"/>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2764C"/>
    <w:rsid w:val="00530049"/>
    <w:rsid w:val="00530121"/>
    <w:rsid w:val="00530C49"/>
    <w:rsid w:val="005311E0"/>
    <w:rsid w:val="00531578"/>
    <w:rsid w:val="00531B5A"/>
    <w:rsid w:val="00531C47"/>
    <w:rsid w:val="00531E14"/>
    <w:rsid w:val="005326A5"/>
    <w:rsid w:val="005327AB"/>
    <w:rsid w:val="00532A72"/>
    <w:rsid w:val="00532B90"/>
    <w:rsid w:val="00532BB8"/>
    <w:rsid w:val="00532DE9"/>
    <w:rsid w:val="00533889"/>
    <w:rsid w:val="00533DBE"/>
    <w:rsid w:val="005340B7"/>
    <w:rsid w:val="00534DF2"/>
    <w:rsid w:val="00534F96"/>
    <w:rsid w:val="00534FDD"/>
    <w:rsid w:val="0053522A"/>
    <w:rsid w:val="005359A1"/>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3157"/>
    <w:rsid w:val="00543E63"/>
    <w:rsid w:val="00544004"/>
    <w:rsid w:val="0054482F"/>
    <w:rsid w:val="0054509A"/>
    <w:rsid w:val="00545212"/>
    <w:rsid w:val="00545397"/>
    <w:rsid w:val="00545CC8"/>
    <w:rsid w:val="00545CE7"/>
    <w:rsid w:val="00545D26"/>
    <w:rsid w:val="00545F01"/>
    <w:rsid w:val="0054600E"/>
    <w:rsid w:val="00546485"/>
    <w:rsid w:val="0054738A"/>
    <w:rsid w:val="00547697"/>
    <w:rsid w:val="00550328"/>
    <w:rsid w:val="00550A41"/>
    <w:rsid w:val="00550D98"/>
    <w:rsid w:val="005516F8"/>
    <w:rsid w:val="00552B4F"/>
    <w:rsid w:val="00553395"/>
    <w:rsid w:val="00553D8A"/>
    <w:rsid w:val="00553EA2"/>
    <w:rsid w:val="005540E2"/>
    <w:rsid w:val="0055431E"/>
    <w:rsid w:val="005552A0"/>
    <w:rsid w:val="0055575D"/>
    <w:rsid w:val="00555DBE"/>
    <w:rsid w:val="00555E74"/>
    <w:rsid w:val="0055649F"/>
    <w:rsid w:val="005568E9"/>
    <w:rsid w:val="00556C6D"/>
    <w:rsid w:val="0055745A"/>
    <w:rsid w:val="005578A5"/>
    <w:rsid w:val="00557E9E"/>
    <w:rsid w:val="0056005E"/>
    <w:rsid w:val="00560271"/>
    <w:rsid w:val="00560293"/>
    <w:rsid w:val="00560338"/>
    <w:rsid w:val="00560F1B"/>
    <w:rsid w:val="00561070"/>
    <w:rsid w:val="00561A10"/>
    <w:rsid w:val="00563436"/>
    <w:rsid w:val="005634DD"/>
    <w:rsid w:val="005639B5"/>
    <w:rsid w:val="00563FD0"/>
    <w:rsid w:val="00564168"/>
    <w:rsid w:val="00564329"/>
    <w:rsid w:val="00564DC1"/>
    <w:rsid w:val="00565663"/>
    <w:rsid w:val="00565944"/>
    <w:rsid w:val="00565C09"/>
    <w:rsid w:val="005669C0"/>
    <w:rsid w:val="005669E2"/>
    <w:rsid w:val="005678B2"/>
    <w:rsid w:val="00570320"/>
    <w:rsid w:val="00570885"/>
    <w:rsid w:val="005709A7"/>
    <w:rsid w:val="00570CDB"/>
    <w:rsid w:val="00570F79"/>
    <w:rsid w:val="00571C55"/>
    <w:rsid w:val="00571D70"/>
    <w:rsid w:val="005720FE"/>
    <w:rsid w:val="005721B2"/>
    <w:rsid w:val="0057275A"/>
    <w:rsid w:val="00572D5A"/>
    <w:rsid w:val="005736DA"/>
    <w:rsid w:val="0057390A"/>
    <w:rsid w:val="0057428E"/>
    <w:rsid w:val="00574650"/>
    <w:rsid w:val="00574E5D"/>
    <w:rsid w:val="00575866"/>
    <w:rsid w:val="00575C17"/>
    <w:rsid w:val="00576881"/>
    <w:rsid w:val="00576AC6"/>
    <w:rsid w:val="00576B98"/>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18A"/>
    <w:rsid w:val="0059078C"/>
    <w:rsid w:val="00590C04"/>
    <w:rsid w:val="00590C80"/>
    <w:rsid w:val="0059127D"/>
    <w:rsid w:val="00591292"/>
    <w:rsid w:val="005912BE"/>
    <w:rsid w:val="00591406"/>
    <w:rsid w:val="00591538"/>
    <w:rsid w:val="005915C4"/>
    <w:rsid w:val="00591E01"/>
    <w:rsid w:val="005920DD"/>
    <w:rsid w:val="005929DE"/>
    <w:rsid w:val="00592D9E"/>
    <w:rsid w:val="00592DA8"/>
    <w:rsid w:val="00592F12"/>
    <w:rsid w:val="005933B7"/>
    <w:rsid w:val="00593687"/>
    <w:rsid w:val="0059396A"/>
    <w:rsid w:val="00593A86"/>
    <w:rsid w:val="00594065"/>
    <w:rsid w:val="0059424D"/>
    <w:rsid w:val="00594507"/>
    <w:rsid w:val="00594B89"/>
    <w:rsid w:val="00594CD8"/>
    <w:rsid w:val="00595FD7"/>
    <w:rsid w:val="005962DD"/>
    <w:rsid w:val="00596711"/>
    <w:rsid w:val="005973F6"/>
    <w:rsid w:val="00597514"/>
    <w:rsid w:val="005A0E8F"/>
    <w:rsid w:val="005A140B"/>
    <w:rsid w:val="005A1D30"/>
    <w:rsid w:val="005A2226"/>
    <w:rsid w:val="005A245C"/>
    <w:rsid w:val="005A2891"/>
    <w:rsid w:val="005A2D7D"/>
    <w:rsid w:val="005A3704"/>
    <w:rsid w:val="005A3F38"/>
    <w:rsid w:val="005A48E8"/>
    <w:rsid w:val="005A49F0"/>
    <w:rsid w:val="005A4B40"/>
    <w:rsid w:val="005A534E"/>
    <w:rsid w:val="005A5A62"/>
    <w:rsid w:val="005A6521"/>
    <w:rsid w:val="005A6768"/>
    <w:rsid w:val="005A6993"/>
    <w:rsid w:val="005A6D76"/>
    <w:rsid w:val="005A6F22"/>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4B09"/>
    <w:rsid w:val="005B5699"/>
    <w:rsid w:val="005B57CD"/>
    <w:rsid w:val="005B5C43"/>
    <w:rsid w:val="005B6082"/>
    <w:rsid w:val="005B60B3"/>
    <w:rsid w:val="005B673C"/>
    <w:rsid w:val="005B6B76"/>
    <w:rsid w:val="005B6FEC"/>
    <w:rsid w:val="005C05B5"/>
    <w:rsid w:val="005C0A10"/>
    <w:rsid w:val="005C0D39"/>
    <w:rsid w:val="005C0DCE"/>
    <w:rsid w:val="005C0F52"/>
    <w:rsid w:val="005C1913"/>
    <w:rsid w:val="005C2185"/>
    <w:rsid w:val="005C2201"/>
    <w:rsid w:val="005C2687"/>
    <w:rsid w:val="005C27B6"/>
    <w:rsid w:val="005C2928"/>
    <w:rsid w:val="005C3C49"/>
    <w:rsid w:val="005C3CC5"/>
    <w:rsid w:val="005C3F6E"/>
    <w:rsid w:val="005C4EBB"/>
    <w:rsid w:val="005C54DE"/>
    <w:rsid w:val="005C5C22"/>
    <w:rsid w:val="005C5C29"/>
    <w:rsid w:val="005C5D60"/>
    <w:rsid w:val="005C5FEB"/>
    <w:rsid w:val="005C6090"/>
    <w:rsid w:val="005C67F2"/>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2EE7"/>
    <w:rsid w:val="005E3024"/>
    <w:rsid w:val="005E3049"/>
    <w:rsid w:val="005E383B"/>
    <w:rsid w:val="005E39FC"/>
    <w:rsid w:val="005E3C5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059D"/>
    <w:rsid w:val="00600936"/>
    <w:rsid w:val="006012BD"/>
    <w:rsid w:val="00602557"/>
    <w:rsid w:val="0060291C"/>
    <w:rsid w:val="00602FA8"/>
    <w:rsid w:val="006039C1"/>
    <w:rsid w:val="006040B5"/>
    <w:rsid w:val="00604503"/>
    <w:rsid w:val="0060481E"/>
    <w:rsid w:val="00604E0E"/>
    <w:rsid w:val="00605015"/>
    <w:rsid w:val="0060589C"/>
    <w:rsid w:val="00605A12"/>
    <w:rsid w:val="00605B41"/>
    <w:rsid w:val="00605E6F"/>
    <w:rsid w:val="006060C3"/>
    <w:rsid w:val="006067F8"/>
    <w:rsid w:val="0060693C"/>
    <w:rsid w:val="00606C4E"/>
    <w:rsid w:val="00606E65"/>
    <w:rsid w:val="00606F05"/>
    <w:rsid w:val="00607404"/>
    <w:rsid w:val="0060748C"/>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6B5"/>
    <w:rsid w:val="006169CB"/>
    <w:rsid w:val="00616C01"/>
    <w:rsid w:val="00616D0E"/>
    <w:rsid w:val="00617175"/>
    <w:rsid w:val="006171C3"/>
    <w:rsid w:val="006173D8"/>
    <w:rsid w:val="006175DB"/>
    <w:rsid w:val="00617683"/>
    <w:rsid w:val="00617880"/>
    <w:rsid w:val="00617F7A"/>
    <w:rsid w:val="0062048C"/>
    <w:rsid w:val="00620C90"/>
    <w:rsid w:val="006215BB"/>
    <w:rsid w:val="00621857"/>
    <w:rsid w:val="006218B3"/>
    <w:rsid w:val="00621AA9"/>
    <w:rsid w:val="00621CDC"/>
    <w:rsid w:val="00622693"/>
    <w:rsid w:val="00622C95"/>
    <w:rsid w:val="00623301"/>
    <w:rsid w:val="006236AF"/>
    <w:rsid w:val="00623808"/>
    <w:rsid w:val="00623A29"/>
    <w:rsid w:val="00623C2B"/>
    <w:rsid w:val="00624457"/>
    <w:rsid w:val="0062464D"/>
    <w:rsid w:val="0062518F"/>
    <w:rsid w:val="00625E23"/>
    <w:rsid w:val="0062606D"/>
    <w:rsid w:val="00626337"/>
    <w:rsid w:val="0062731F"/>
    <w:rsid w:val="006275D9"/>
    <w:rsid w:val="00627952"/>
    <w:rsid w:val="0063011A"/>
    <w:rsid w:val="00630C87"/>
    <w:rsid w:val="00631014"/>
    <w:rsid w:val="0063150C"/>
    <w:rsid w:val="006318B4"/>
    <w:rsid w:val="00631D2D"/>
    <w:rsid w:val="006322EB"/>
    <w:rsid w:val="0063251B"/>
    <w:rsid w:val="00633011"/>
    <w:rsid w:val="00633887"/>
    <w:rsid w:val="00633C71"/>
    <w:rsid w:val="0063436B"/>
    <w:rsid w:val="0063481C"/>
    <w:rsid w:val="00634ADC"/>
    <w:rsid w:val="00634C57"/>
    <w:rsid w:val="00634E67"/>
    <w:rsid w:val="0063508E"/>
    <w:rsid w:val="00635A30"/>
    <w:rsid w:val="00635AC6"/>
    <w:rsid w:val="00635B12"/>
    <w:rsid w:val="00635F7A"/>
    <w:rsid w:val="0063623A"/>
    <w:rsid w:val="00636360"/>
    <w:rsid w:val="006365F8"/>
    <w:rsid w:val="00636EDE"/>
    <w:rsid w:val="00637BBA"/>
    <w:rsid w:val="0064079C"/>
    <w:rsid w:val="00640E16"/>
    <w:rsid w:val="006424CA"/>
    <w:rsid w:val="006428A8"/>
    <w:rsid w:val="00642F86"/>
    <w:rsid w:val="00644312"/>
    <w:rsid w:val="00644E1E"/>
    <w:rsid w:val="0064522D"/>
    <w:rsid w:val="006457D2"/>
    <w:rsid w:val="006461F1"/>
    <w:rsid w:val="00646713"/>
    <w:rsid w:val="00646772"/>
    <w:rsid w:val="0064723E"/>
    <w:rsid w:val="006479DE"/>
    <w:rsid w:val="00647A27"/>
    <w:rsid w:val="006506D7"/>
    <w:rsid w:val="00650BA8"/>
    <w:rsid w:val="00650E55"/>
    <w:rsid w:val="0065195B"/>
    <w:rsid w:val="006522C5"/>
    <w:rsid w:val="006537D0"/>
    <w:rsid w:val="00654093"/>
    <w:rsid w:val="006545D6"/>
    <w:rsid w:val="00655528"/>
    <w:rsid w:val="006559A8"/>
    <w:rsid w:val="00655C0C"/>
    <w:rsid w:val="00655CFE"/>
    <w:rsid w:val="00656549"/>
    <w:rsid w:val="00660D62"/>
    <w:rsid w:val="00660FAE"/>
    <w:rsid w:val="00661EC8"/>
    <w:rsid w:val="00661FB0"/>
    <w:rsid w:val="00661FD8"/>
    <w:rsid w:val="00662E7F"/>
    <w:rsid w:val="006640AC"/>
    <w:rsid w:val="0066419F"/>
    <w:rsid w:val="00664FE1"/>
    <w:rsid w:val="006653FE"/>
    <w:rsid w:val="0066541C"/>
    <w:rsid w:val="00665577"/>
    <w:rsid w:val="00665B40"/>
    <w:rsid w:val="00666131"/>
    <w:rsid w:val="006662ED"/>
    <w:rsid w:val="006668B8"/>
    <w:rsid w:val="006669FC"/>
    <w:rsid w:val="00666C44"/>
    <w:rsid w:val="00666D7E"/>
    <w:rsid w:val="00666EBA"/>
    <w:rsid w:val="006672DC"/>
    <w:rsid w:val="00667B86"/>
    <w:rsid w:val="00667EEB"/>
    <w:rsid w:val="00670328"/>
    <w:rsid w:val="00670A00"/>
    <w:rsid w:val="00670A2D"/>
    <w:rsid w:val="0067138B"/>
    <w:rsid w:val="00671404"/>
    <w:rsid w:val="00671BDC"/>
    <w:rsid w:val="006722CD"/>
    <w:rsid w:val="0067239A"/>
    <w:rsid w:val="0067316C"/>
    <w:rsid w:val="006732F4"/>
    <w:rsid w:val="00675646"/>
    <w:rsid w:val="006758DE"/>
    <w:rsid w:val="00675C0F"/>
    <w:rsid w:val="00676B80"/>
    <w:rsid w:val="00676D98"/>
    <w:rsid w:val="0067702F"/>
    <w:rsid w:val="0067734F"/>
    <w:rsid w:val="0067747A"/>
    <w:rsid w:val="006778CE"/>
    <w:rsid w:val="006778D4"/>
    <w:rsid w:val="0068064E"/>
    <w:rsid w:val="0068085B"/>
    <w:rsid w:val="00680978"/>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C06"/>
    <w:rsid w:val="00692C38"/>
    <w:rsid w:val="00694040"/>
    <w:rsid w:val="0069431F"/>
    <w:rsid w:val="00694613"/>
    <w:rsid w:val="00694D31"/>
    <w:rsid w:val="00694EFA"/>
    <w:rsid w:val="006952B8"/>
    <w:rsid w:val="0069579D"/>
    <w:rsid w:val="006957F2"/>
    <w:rsid w:val="006969E5"/>
    <w:rsid w:val="00696AAF"/>
    <w:rsid w:val="00697596"/>
    <w:rsid w:val="0069776D"/>
    <w:rsid w:val="006A1D4E"/>
    <w:rsid w:val="006A2198"/>
    <w:rsid w:val="006A3786"/>
    <w:rsid w:val="006A3C1E"/>
    <w:rsid w:val="006A4136"/>
    <w:rsid w:val="006A42AB"/>
    <w:rsid w:val="006A4408"/>
    <w:rsid w:val="006A469E"/>
    <w:rsid w:val="006A4B19"/>
    <w:rsid w:val="006A4E29"/>
    <w:rsid w:val="006A4FEA"/>
    <w:rsid w:val="006A5008"/>
    <w:rsid w:val="006A5807"/>
    <w:rsid w:val="006A5D0A"/>
    <w:rsid w:val="006A6E54"/>
    <w:rsid w:val="006A71CA"/>
    <w:rsid w:val="006A749B"/>
    <w:rsid w:val="006A74A5"/>
    <w:rsid w:val="006A79D2"/>
    <w:rsid w:val="006B01E9"/>
    <w:rsid w:val="006B051E"/>
    <w:rsid w:val="006B0608"/>
    <w:rsid w:val="006B0A88"/>
    <w:rsid w:val="006B0B27"/>
    <w:rsid w:val="006B1874"/>
    <w:rsid w:val="006B19CB"/>
    <w:rsid w:val="006B1AD5"/>
    <w:rsid w:val="006B1ED5"/>
    <w:rsid w:val="006B1F76"/>
    <w:rsid w:val="006B2027"/>
    <w:rsid w:val="006B22BC"/>
    <w:rsid w:val="006B27E9"/>
    <w:rsid w:val="006B29D7"/>
    <w:rsid w:val="006B3166"/>
    <w:rsid w:val="006B3F48"/>
    <w:rsid w:val="006B3F52"/>
    <w:rsid w:val="006B4947"/>
    <w:rsid w:val="006B4DC5"/>
    <w:rsid w:val="006B614A"/>
    <w:rsid w:val="006B64CA"/>
    <w:rsid w:val="006B7C11"/>
    <w:rsid w:val="006B7FEC"/>
    <w:rsid w:val="006C0497"/>
    <w:rsid w:val="006C10E1"/>
    <w:rsid w:val="006C1844"/>
    <w:rsid w:val="006C1B73"/>
    <w:rsid w:val="006C20D9"/>
    <w:rsid w:val="006C2170"/>
    <w:rsid w:val="006C242F"/>
    <w:rsid w:val="006C287D"/>
    <w:rsid w:val="006C296F"/>
    <w:rsid w:val="006C3453"/>
    <w:rsid w:val="006C35EA"/>
    <w:rsid w:val="006C3DDC"/>
    <w:rsid w:val="006C4049"/>
    <w:rsid w:val="006C439D"/>
    <w:rsid w:val="006C4416"/>
    <w:rsid w:val="006C453F"/>
    <w:rsid w:val="006C459C"/>
    <w:rsid w:val="006C4B68"/>
    <w:rsid w:val="006C560E"/>
    <w:rsid w:val="006C5EAB"/>
    <w:rsid w:val="006C6B0F"/>
    <w:rsid w:val="006C7282"/>
    <w:rsid w:val="006C7290"/>
    <w:rsid w:val="006C753E"/>
    <w:rsid w:val="006C79BD"/>
    <w:rsid w:val="006D0484"/>
    <w:rsid w:val="006D0B7A"/>
    <w:rsid w:val="006D1EF5"/>
    <w:rsid w:val="006D23FA"/>
    <w:rsid w:val="006D244D"/>
    <w:rsid w:val="006D2D18"/>
    <w:rsid w:val="006D30AB"/>
    <w:rsid w:val="006D3832"/>
    <w:rsid w:val="006D3F04"/>
    <w:rsid w:val="006D4293"/>
    <w:rsid w:val="006D42F1"/>
    <w:rsid w:val="006D4F9A"/>
    <w:rsid w:val="006D5220"/>
    <w:rsid w:val="006D6598"/>
    <w:rsid w:val="006D6CCC"/>
    <w:rsid w:val="006D6DDE"/>
    <w:rsid w:val="006D7E47"/>
    <w:rsid w:val="006E0878"/>
    <w:rsid w:val="006E0AE1"/>
    <w:rsid w:val="006E0B20"/>
    <w:rsid w:val="006E0C78"/>
    <w:rsid w:val="006E0EDB"/>
    <w:rsid w:val="006E1165"/>
    <w:rsid w:val="006E1A18"/>
    <w:rsid w:val="006E242C"/>
    <w:rsid w:val="006E2D1D"/>
    <w:rsid w:val="006E2DAC"/>
    <w:rsid w:val="006E2F97"/>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4D"/>
    <w:rsid w:val="006F0762"/>
    <w:rsid w:val="006F088C"/>
    <w:rsid w:val="006F0C4C"/>
    <w:rsid w:val="006F16DE"/>
    <w:rsid w:val="006F179E"/>
    <w:rsid w:val="006F18BE"/>
    <w:rsid w:val="006F1CFE"/>
    <w:rsid w:val="006F1F66"/>
    <w:rsid w:val="006F2287"/>
    <w:rsid w:val="006F229D"/>
    <w:rsid w:val="006F2693"/>
    <w:rsid w:val="006F33AB"/>
    <w:rsid w:val="006F368E"/>
    <w:rsid w:val="006F3CA1"/>
    <w:rsid w:val="006F51A7"/>
    <w:rsid w:val="006F539A"/>
    <w:rsid w:val="006F543E"/>
    <w:rsid w:val="006F5574"/>
    <w:rsid w:val="006F5807"/>
    <w:rsid w:val="006F5CD7"/>
    <w:rsid w:val="006F5F09"/>
    <w:rsid w:val="006F607B"/>
    <w:rsid w:val="006F6314"/>
    <w:rsid w:val="006F6998"/>
    <w:rsid w:val="006F6BF2"/>
    <w:rsid w:val="006F6D94"/>
    <w:rsid w:val="006F7332"/>
    <w:rsid w:val="006F74E0"/>
    <w:rsid w:val="006F7D90"/>
    <w:rsid w:val="006F7ED4"/>
    <w:rsid w:val="0070014C"/>
    <w:rsid w:val="00701072"/>
    <w:rsid w:val="00701096"/>
    <w:rsid w:val="007019E8"/>
    <w:rsid w:val="00701CB7"/>
    <w:rsid w:val="00701D9D"/>
    <w:rsid w:val="007020BF"/>
    <w:rsid w:val="0070296F"/>
    <w:rsid w:val="007029CA"/>
    <w:rsid w:val="00702A71"/>
    <w:rsid w:val="007030EA"/>
    <w:rsid w:val="0070404C"/>
    <w:rsid w:val="00704702"/>
    <w:rsid w:val="00704DD3"/>
    <w:rsid w:val="00704E7D"/>
    <w:rsid w:val="0070550F"/>
    <w:rsid w:val="00705517"/>
    <w:rsid w:val="0070555E"/>
    <w:rsid w:val="00705935"/>
    <w:rsid w:val="007059AC"/>
    <w:rsid w:val="00705B53"/>
    <w:rsid w:val="00705BFA"/>
    <w:rsid w:val="00706216"/>
    <w:rsid w:val="00706A5E"/>
    <w:rsid w:val="00706DB9"/>
    <w:rsid w:val="0071095C"/>
    <w:rsid w:val="00711891"/>
    <w:rsid w:val="00711C98"/>
    <w:rsid w:val="00712C97"/>
    <w:rsid w:val="00712D67"/>
    <w:rsid w:val="00712F89"/>
    <w:rsid w:val="007149B6"/>
    <w:rsid w:val="00714AEB"/>
    <w:rsid w:val="00715411"/>
    <w:rsid w:val="00715D7C"/>
    <w:rsid w:val="007160BF"/>
    <w:rsid w:val="007164E8"/>
    <w:rsid w:val="007166E8"/>
    <w:rsid w:val="00716CB1"/>
    <w:rsid w:val="007175C4"/>
    <w:rsid w:val="0071760A"/>
    <w:rsid w:val="0072027D"/>
    <w:rsid w:val="00720426"/>
    <w:rsid w:val="0072115B"/>
    <w:rsid w:val="00721D42"/>
    <w:rsid w:val="00722489"/>
    <w:rsid w:val="00723877"/>
    <w:rsid w:val="00723B52"/>
    <w:rsid w:val="00724802"/>
    <w:rsid w:val="00725509"/>
    <w:rsid w:val="007266D7"/>
    <w:rsid w:val="00726752"/>
    <w:rsid w:val="00726F21"/>
    <w:rsid w:val="00727340"/>
    <w:rsid w:val="00727672"/>
    <w:rsid w:val="00730015"/>
    <w:rsid w:val="0073003E"/>
    <w:rsid w:val="0073151D"/>
    <w:rsid w:val="00731E91"/>
    <w:rsid w:val="007323F4"/>
    <w:rsid w:val="007325C4"/>
    <w:rsid w:val="007345A4"/>
    <w:rsid w:val="007345C1"/>
    <w:rsid w:val="007355A9"/>
    <w:rsid w:val="00735DC0"/>
    <w:rsid w:val="00736C84"/>
    <w:rsid w:val="00736E3B"/>
    <w:rsid w:val="00736F12"/>
    <w:rsid w:val="007373B0"/>
    <w:rsid w:val="007376F0"/>
    <w:rsid w:val="00740C1E"/>
    <w:rsid w:val="007413C3"/>
    <w:rsid w:val="007415E8"/>
    <w:rsid w:val="00741927"/>
    <w:rsid w:val="00741A5A"/>
    <w:rsid w:val="00742524"/>
    <w:rsid w:val="007427DC"/>
    <w:rsid w:val="00743264"/>
    <w:rsid w:val="00743617"/>
    <w:rsid w:val="007436A9"/>
    <w:rsid w:val="00743AA9"/>
    <w:rsid w:val="007442C6"/>
    <w:rsid w:val="00744485"/>
    <w:rsid w:val="0074451E"/>
    <w:rsid w:val="0074500D"/>
    <w:rsid w:val="00746697"/>
    <w:rsid w:val="00746927"/>
    <w:rsid w:val="00747689"/>
    <w:rsid w:val="00747904"/>
    <w:rsid w:val="00747D82"/>
    <w:rsid w:val="007508E2"/>
    <w:rsid w:val="00750B67"/>
    <w:rsid w:val="00750F39"/>
    <w:rsid w:val="007511F4"/>
    <w:rsid w:val="007518B5"/>
    <w:rsid w:val="0075249B"/>
    <w:rsid w:val="00753160"/>
    <w:rsid w:val="00753F6D"/>
    <w:rsid w:val="007540AD"/>
    <w:rsid w:val="0075476A"/>
    <w:rsid w:val="0075541B"/>
    <w:rsid w:val="0075563D"/>
    <w:rsid w:val="007557D6"/>
    <w:rsid w:val="00755E95"/>
    <w:rsid w:val="00757BD8"/>
    <w:rsid w:val="007605AB"/>
    <w:rsid w:val="007607C8"/>
    <w:rsid w:val="0076080A"/>
    <w:rsid w:val="00760E1B"/>
    <w:rsid w:val="007612DC"/>
    <w:rsid w:val="007617A9"/>
    <w:rsid w:val="00761ACD"/>
    <w:rsid w:val="00761DDD"/>
    <w:rsid w:val="00762B55"/>
    <w:rsid w:val="007631ED"/>
    <w:rsid w:val="007636DB"/>
    <w:rsid w:val="00763B70"/>
    <w:rsid w:val="00764B12"/>
    <w:rsid w:val="00766092"/>
    <w:rsid w:val="00766BDD"/>
    <w:rsid w:val="00766C2C"/>
    <w:rsid w:val="0076746D"/>
    <w:rsid w:val="00767A96"/>
    <w:rsid w:val="00770045"/>
    <w:rsid w:val="0077040D"/>
    <w:rsid w:val="00770542"/>
    <w:rsid w:val="00770828"/>
    <w:rsid w:val="00770A18"/>
    <w:rsid w:val="00770ADD"/>
    <w:rsid w:val="0077147D"/>
    <w:rsid w:val="0077157D"/>
    <w:rsid w:val="00772172"/>
    <w:rsid w:val="00772916"/>
    <w:rsid w:val="00773702"/>
    <w:rsid w:val="007737FC"/>
    <w:rsid w:val="0077391E"/>
    <w:rsid w:val="00773DC4"/>
    <w:rsid w:val="007744E6"/>
    <w:rsid w:val="00774DDF"/>
    <w:rsid w:val="00774ECA"/>
    <w:rsid w:val="00775233"/>
    <w:rsid w:val="00775353"/>
    <w:rsid w:val="0077628B"/>
    <w:rsid w:val="00776D0C"/>
    <w:rsid w:val="0077755D"/>
    <w:rsid w:val="00777FD5"/>
    <w:rsid w:val="00780A55"/>
    <w:rsid w:val="00780C33"/>
    <w:rsid w:val="00780C4F"/>
    <w:rsid w:val="00780E57"/>
    <w:rsid w:val="0078100B"/>
    <w:rsid w:val="007818AE"/>
    <w:rsid w:val="00781E5F"/>
    <w:rsid w:val="00782093"/>
    <w:rsid w:val="007822FD"/>
    <w:rsid w:val="00782AAA"/>
    <w:rsid w:val="007830A3"/>
    <w:rsid w:val="00783275"/>
    <w:rsid w:val="007835F7"/>
    <w:rsid w:val="0078424E"/>
    <w:rsid w:val="007846EA"/>
    <w:rsid w:val="0078633C"/>
    <w:rsid w:val="00786E0A"/>
    <w:rsid w:val="0078779B"/>
    <w:rsid w:val="007910E2"/>
    <w:rsid w:val="00791282"/>
    <w:rsid w:val="00791356"/>
    <w:rsid w:val="00791536"/>
    <w:rsid w:val="00792714"/>
    <w:rsid w:val="00792751"/>
    <w:rsid w:val="007933EA"/>
    <w:rsid w:val="007938B6"/>
    <w:rsid w:val="00793B16"/>
    <w:rsid w:val="00793C6D"/>
    <w:rsid w:val="00793C81"/>
    <w:rsid w:val="00793D22"/>
    <w:rsid w:val="0079412C"/>
    <w:rsid w:val="007941DF"/>
    <w:rsid w:val="0079446C"/>
    <w:rsid w:val="00795571"/>
    <w:rsid w:val="0079559F"/>
    <w:rsid w:val="00795AEA"/>
    <w:rsid w:val="00795B89"/>
    <w:rsid w:val="00795C47"/>
    <w:rsid w:val="00797221"/>
    <w:rsid w:val="00797391"/>
    <w:rsid w:val="00797632"/>
    <w:rsid w:val="0079770B"/>
    <w:rsid w:val="00797B55"/>
    <w:rsid w:val="00797B77"/>
    <w:rsid w:val="00797B87"/>
    <w:rsid w:val="007A017D"/>
    <w:rsid w:val="007A033F"/>
    <w:rsid w:val="007A0364"/>
    <w:rsid w:val="007A06B2"/>
    <w:rsid w:val="007A0D2B"/>
    <w:rsid w:val="007A0DF2"/>
    <w:rsid w:val="007A1863"/>
    <w:rsid w:val="007A1E04"/>
    <w:rsid w:val="007A263C"/>
    <w:rsid w:val="007A27C8"/>
    <w:rsid w:val="007A281B"/>
    <w:rsid w:val="007A2B16"/>
    <w:rsid w:val="007A2DD1"/>
    <w:rsid w:val="007A3B58"/>
    <w:rsid w:val="007A3F0E"/>
    <w:rsid w:val="007A4229"/>
    <w:rsid w:val="007A4342"/>
    <w:rsid w:val="007A4D0D"/>
    <w:rsid w:val="007A51DA"/>
    <w:rsid w:val="007A52C7"/>
    <w:rsid w:val="007A5446"/>
    <w:rsid w:val="007A58DB"/>
    <w:rsid w:val="007A5AAA"/>
    <w:rsid w:val="007A5EDF"/>
    <w:rsid w:val="007A64AD"/>
    <w:rsid w:val="007A68DC"/>
    <w:rsid w:val="007A6B91"/>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6156"/>
    <w:rsid w:val="007B6898"/>
    <w:rsid w:val="007B6C02"/>
    <w:rsid w:val="007B7D14"/>
    <w:rsid w:val="007C013F"/>
    <w:rsid w:val="007C063B"/>
    <w:rsid w:val="007C1032"/>
    <w:rsid w:val="007C11E1"/>
    <w:rsid w:val="007C1E6F"/>
    <w:rsid w:val="007C2F68"/>
    <w:rsid w:val="007C376C"/>
    <w:rsid w:val="007C377E"/>
    <w:rsid w:val="007C3BC9"/>
    <w:rsid w:val="007C3BCA"/>
    <w:rsid w:val="007C3CF4"/>
    <w:rsid w:val="007C3D55"/>
    <w:rsid w:val="007C4692"/>
    <w:rsid w:val="007C46B8"/>
    <w:rsid w:val="007C4EA5"/>
    <w:rsid w:val="007C4F9E"/>
    <w:rsid w:val="007C520E"/>
    <w:rsid w:val="007C55A0"/>
    <w:rsid w:val="007C5B6B"/>
    <w:rsid w:val="007C62B0"/>
    <w:rsid w:val="007C62F7"/>
    <w:rsid w:val="007C6BA8"/>
    <w:rsid w:val="007C7331"/>
    <w:rsid w:val="007C7375"/>
    <w:rsid w:val="007C7827"/>
    <w:rsid w:val="007C7C67"/>
    <w:rsid w:val="007C7DD4"/>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588"/>
    <w:rsid w:val="007D4BDD"/>
    <w:rsid w:val="007D60BF"/>
    <w:rsid w:val="007D6DE2"/>
    <w:rsid w:val="007D712E"/>
    <w:rsid w:val="007D7366"/>
    <w:rsid w:val="007D7D00"/>
    <w:rsid w:val="007E0C80"/>
    <w:rsid w:val="007E0E21"/>
    <w:rsid w:val="007E0FA9"/>
    <w:rsid w:val="007E16F6"/>
    <w:rsid w:val="007E1C3D"/>
    <w:rsid w:val="007E2044"/>
    <w:rsid w:val="007E20EF"/>
    <w:rsid w:val="007E242C"/>
    <w:rsid w:val="007E2918"/>
    <w:rsid w:val="007E2C44"/>
    <w:rsid w:val="007E2FD9"/>
    <w:rsid w:val="007E3140"/>
    <w:rsid w:val="007E4547"/>
    <w:rsid w:val="007E498D"/>
    <w:rsid w:val="007E5D72"/>
    <w:rsid w:val="007E5E9E"/>
    <w:rsid w:val="007E5F7A"/>
    <w:rsid w:val="007E68E8"/>
    <w:rsid w:val="007E724C"/>
    <w:rsid w:val="007E7C08"/>
    <w:rsid w:val="007E7C23"/>
    <w:rsid w:val="007E7DE2"/>
    <w:rsid w:val="007F064C"/>
    <w:rsid w:val="007F0B32"/>
    <w:rsid w:val="007F0E57"/>
    <w:rsid w:val="007F0E71"/>
    <w:rsid w:val="007F0F84"/>
    <w:rsid w:val="007F10E0"/>
    <w:rsid w:val="007F1204"/>
    <w:rsid w:val="007F14A5"/>
    <w:rsid w:val="007F1A49"/>
    <w:rsid w:val="007F1B0E"/>
    <w:rsid w:val="007F1EA3"/>
    <w:rsid w:val="007F24B4"/>
    <w:rsid w:val="007F2865"/>
    <w:rsid w:val="007F28B4"/>
    <w:rsid w:val="007F2D18"/>
    <w:rsid w:val="007F3133"/>
    <w:rsid w:val="007F3917"/>
    <w:rsid w:val="007F3BBF"/>
    <w:rsid w:val="007F3CBB"/>
    <w:rsid w:val="007F3E95"/>
    <w:rsid w:val="007F423A"/>
    <w:rsid w:val="007F4E69"/>
    <w:rsid w:val="007F5AF4"/>
    <w:rsid w:val="007F6634"/>
    <w:rsid w:val="007F66B5"/>
    <w:rsid w:val="007F73D0"/>
    <w:rsid w:val="007F773E"/>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4D4B"/>
    <w:rsid w:val="0080537C"/>
    <w:rsid w:val="00805546"/>
    <w:rsid w:val="00805F61"/>
    <w:rsid w:val="00806592"/>
    <w:rsid w:val="008066B9"/>
    <w:rsid w:val="00806BA9"/>
    <w:rsid w:val="008072D4"/>
    <w:rsid w:val="0080746B"/>
    <w:rsid w:val="0080754B"/>
    <w:rsid w:val="008076BE"/>
    <w:rsid w:val="0081038D"/>
    <w:rsid w:val="00810729"/>
    <w:rsid w:val="00810CFA"/>
    <w:rsid w:val="00811661"/>
    <w:rsid w:val="008116BA"/>
    <w:rsid w:val="0081264E"/>
    <w:rsid w:val="00812E14"/>
    <w:rsid w:val="00813145"/>
    <w:rsid w:val="008134BE"/>
    <w:rsid w:val="008134C6"/>
    <w:rsid w:val="008134CB"/>
    <w:rsid w:val="00813A88"/>
    <w:rsid w:val="00814440"/>
    <w:rsid w:val="00814CDB"/>
    <w:rsid w:val="00814D17"/>
    <w:rsid w:val="00814EAC"/>
    <w:rsid w:val="00815124"/>
    <w:rsid w:val="00815617"/>
    <w:rsid w:val="008158A2"/>
    <w:rsid w:val="00815F28"/>
    <w:rsid w:val="00816579"/>
    <w:rsid w:val="00816FC2"/>
    <w:rsid w:val="00817A07"/>
    <w:rsid w:val="00817B4E"/>
    <w:rsid w:val="00817E2F"/>
    <w:rsid w:val="00817E8F"/>
    <w:rsid w:val="00820731"/>
    <w:rsid w:val="00821015"/>
    <w:rsid w:val="00821074"/>
    <w:rsid w:val="00821C7A"/>
    <w:rsid w:val="00821E68"/>
    <w:rsid w:val="008226C6"/>
    <w:rsid w:val="00823B10"/>
    <w:rsid w:val="00824C1A"/>
    <w:rsid w:val="00825820"/>
    <w:rsid w:val="00825EE3"/>
    <w:rsid w:val="00825F89"/>
    <w:rsid w:val="00826262"/>
    <w:rsid w:val="008265EA"/>
    <w:rsid w:val="00826D9A"/>
    <w:rsid w:val="00827087"/>
    <w:rsid w:val="0082721F"/>
    <w:rsid w:val="008272DC"/>
    <w:rsid w:val="008277D1"/>
    <w:rsid w:val="00830103"/>
    <w:rsid w:val="00830ED2"/>
    <w:rsid w:val="008311D8"/>
    <w:rsid w:val="0083162A"/>
    <w:rsid w:val="00831DEC"/>
    <w:rsid w:val="00832787"/>
    <w:rsid w:val="00832B15"/>
    <w:rsid w:val="00833AE4"/>
    <w:rsid w:val="00833B0C"/>
    <w:rsid w:val="00833F96"/>
    <w:rsid w:val="00834FA8"/>
    <w:rsid w:val="008350EA"/>
    <w:rsid w:val="00836843"/>
    <w:rsid w:val="00836B7C"/>
    <w:rsid w:val="00837066"/>
    <w:rsid w:val="00837542"/>
    <w:rsid w:val="00837557"/>
    <w:rsid w:val="0083779D"/>
    <w:rsid w:val="00837872"/>
    <w:rsid w:val="00837CFB"/>
    <w:rsid w:val="00837DC8"/>
    <w:rsid w:val="008409C0"/>
    <w:rsid w:val="00841308"/>
    <w:rsid w:val="008413E7"/>
    <w:rsid w:val="008417A9"/>
    <w:rsid w:val="008423C7"/>
    <w:rsid w:val="00842FDE"/>
    <w:rsid w:val="0084379E"/>
    <w:rsid w:val="0084472F"/>
    <w:rsid w:val="00844D0A"/>
    <w:rsid w:val="008451C2"/>
    <w:rsid w:val="008453B4"/>
    <w:rsid w:val="0084541C"/>
    <w:rsid w:val="00846026"/>
    <w:rsid w:val="00846AFD"/>
    <w:rsid w:val="00846B06"/>
    <w:rsid w:val="00846B90"/>
    <w:rsid w:val="00847D52"/>
    <w:rsid w:val="00850395"/>
    <w:rsid w:val="008508A5"/>
    <w:rsid w:val="00850A4C"/>
    <w:rsid w:val="00851321"/>
    <w:rsid w:val="00851A78"/>
    <w:rsid w:val="00851CBD"/>
    <w:rsid w:val="008529EB"/>
    <w:rsid w:val="00853740"/>
    <w:rsid w:val="00853A04"/>
    <w:rsid w:val="00854324"/>
    <w:rsid w:val="00854397"/>
    <w:rsid w:val="00854402"/>
    <w:rsid w:val="00854461"/>
    <w:rsid w:val="00854C83"/>
    <w:rsid w:val="00854E06"/>
    <w:rsid w:val="00855016"/>
    <w:rsid w:val="00855050"/>
    <w:rsid w:val="008557D0"/>
    <w:rsid w:val="00856158"/>
    <w:rsid w:val="0085625B"/>
    <w:rsid w:val="008562CB"/>
    <w:rsid w:val="00856DE0"/>
    <w:rsid w:val="00856E3F"/>
    <w:rsid w:val="00857997"/>
    <w:rsid w:val="00860774"/>
    <w:rsid w:val="008608F3"/>
    <w:rsid w:val="00860B10"/>
    <w:rsid w:val="00860CBF"/>
    <w:rsid w:val="008615CF"/>
    <w:rsid w:val="008617E9"/>
    <w:rsid w:val="00861D63"/>
    <w:rsid w:val="00862433"/>
    <w:rsid w:val="00862625"/>
    <w:rsid w:val="00863368"/>
    <w:rsid w:val="00863403"/>
    <w:rsid w:val="00864701"/>
    <w:rsid w:val="00864711"/>
    <w:rsid w:val="00864DBA"/>
    <w:rsid w:val="00865346"/>
    <w:rsid w:val="0086567D"/>
    <w:rsid w:val="00865D54"/>
    <w:rsid w:val="00865DDC"/>
    <w:rsid w:val="0086629E"/>
    <w:rsid w:val="008663DE"/>
    <w:rsid w:val="0086665F"/>
    <w:rsid w:val="008671FE"/>
    <w:rsid w:val="00867441"/>
    <w:rsid w:val="0086744B"/>
    <w:rsid w:val="0086756D"/>
    <w:rsid w:val="00867618"/>
    <w:rsid w:val="00867806"/>
    <w:rsid w:val="00870822"/>
    <w:rsid w:val="008708AA"/>
    <w:rsid w:val="008711C0"/>
    <w:rsid w:val="0087199D"/>
    <w:rsid w:val="00871BDF"/>
    <w:rsid w:val="00871E7C"/>
    <w:rsid w:val="00873231"/>
    <w:rsid w:val="00873254"/>
    <w:rsid w:val="00873A99"/>
    <w:rsid w:val="00873F1D"/>
    <w:rsid w:val="00873F25"/>
    <w:rsid w:val="00874AEC"/>
    <w:rsid w:val="00874B50"/>
    <w:rsid w:val="0087518A"/>
    <w:rsid w:val="008751F2"/>
    <w:rsid w:val="008751FD"/>
    <w:rsid w:val="00875204"/>
    <w:rsid w:val="0087588B"/>
    <w:rsid w:val="00875ACC"/>
    <w:rsid w:val="00876520"/>
    <w:rsid w:val="0087725B"/>
    <w:rsid w:val="0087762E"/>
    <w:rsid w:val="00877701"/>
    <w:rsid w:val="0087792F"/>
    <w:rsid w:val="00880587"/>
    <w:rsid w:val="00880A8A"/>
    <w:rsid w:val="00880DA9"/>
    <w:rsid w:val="00881628"/>
    <w:rsid w:val="008826CC"/>
    <w:rsid w:val="00882E3F"/>
    <w:rsid w:val="00883AB1"/>
    <w:rsid w:val="008849EC"/>
    <w:rsid w:val="00884E00"/>
    <w:rsid w:val="00884F30"/>
    <w:rsid w:val="00885E24"/>
    <w:rsid w:val="0088695C"/>
    <w:rsid w:val="0088710F"/>
    <w:rsid w:val="00887C53"/>
    <w:rsid w:val="0089000E"/>
    <w:rsid w:val="00890536"/>
    <w:rsid w:val="00890548"/>
    <w:rsid w:val="00890CA6"/>
    <w:rsid w:val="00891A5D"/>
    <w:rsid w:val="00891ADF"/>
    <w:rsid w:val="00891ECC"/>
    <w:rsid w:val="00891EE7"/>
    <w:rsid w:val="00892B8A"/>
    <w:rsid w:val="00893991"/>
    <w:rsid w:val="008939F6"/>
    <w:rsid w:val="00893A1B"/>
    <w:rsid w:val="0089427C"/>
    <w:rsid w:val="00894C61"/>
    <w:rsid w:val="008956CC"/>
    <w:rsid w:val="00895D5A"/>
    <w:rsid w:val="00895E3F"/>
    <w:rsid w:val="008964EC"/>
    <w:rsid w:val="0089657A"/>
    <w:rsid w:val="008967C4"/>
    <w:rsid w:val="00896A4F"/>
    <w:rsid w:val="00896DCC"/>
    <w:rsid w:val="00896F68"/>
    <w:rsid w:val="00897642"/>
    <w:rsid w:val="00897D62"/>
    <w:rsid w:val="008A0275"/>
    <w:rsid w:val="008A0420"/>
    <w:rsid w:val="008A069B"/>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E57"/>
    <w:rsid w:val="008B4668"/>
    <w:rsid w:val="008B4775"/>
    <w:rsid w:val="008B49F9"/>
    <w:rsid w:val="008B513C"/>
    <w:rsid w:val="008B5A55"/>
    <w:rsid w:val="008B62AF"/>
    <w:rsid w:val="008B66E0"/>
    <w:rsid w:val="008B68FA"/>
    <w:rsid w:val="008C0076"/>
    <w:rsid w:val="008C06B1"/>
    <w:rsid w:val="008C080F"/>
    <w:rsid w:val="008C0C89"/>
    <w:rsid w:val="008C0D98"/>
    <w:rsid w:val="008C1633"/>
    <w:rsid w:val="008C2313"/>
    <w:rsid w:val="008C24A3"/>
    <w:rsid w:val="008C2D53"/>
    <w:rsid w:val="008C303C"/>
    <w:rsid w:val="008C3602"/>
    <w:rsid w:val="008C43DF"/>
    <w:rsid w:val="008C5AAA"/>
    <w:rsid w:val="008C5C30"/>
    <w:rsid w:val="008C65A8"/>
    <w:rsid w:val="008C7BDE"/>
    <w:rsid w:val="008D04D3"/>
    <w:rsid w:val="008D0E39"/>
    <w:rsid w:val="008D0E3A"/>
    <w:rsid w:val="008D0EE0"/>
    <w:rsid w:val="008D15B2"/>
    <w:rsid w:val="008D1AB2"/>
    <w:rsid w:val="008D3C51"/>
    <w:rsid w:val="008D3C8D"/>
    <w:rsid w:val="008D48CE"/>
    <w:rsid w:val="008D5497"/>
    <w:rsid w:val="008D551B"/>
    <w:rsid w:val="008D5AEB"/>
    <w:rsid w:val="008D5BF0"/>
    <w:rsid w:val="008D6287"/>
    <w:rsid w:val="008D63A1"/>
    <w:rsid w:val="008D6476"/>
    <w:rsid w:val="008D6748"/>
    <w:rsid w:val="008D69BA"/>
    <w:rsid w:val="008D6A6F"/>
    <w:rsid w:val="008D711E"/>
    <w:rsid w:val="008D71CC"/>
    <w:rsid w:val="008E00E0"/>
    <w:rsid w:val="008E0751"/>
    <w:rsid w:val="008E0F82"/>
    <w:rsid w:val="008E2028"/>
    <w:rsid w:val="008E3172"/>
    <w:rsid w:val="008E4260"/>
    <w:rsid w:val="008E43EF"/>
    <w:rsid w:val="008E4516"/>
    <w:rsid w:val="008E4702"/>
    <w:rsid w:val="008E47F0"/>
    <w:rsid w:val="008E5689"/>
    <w:rsid w:val="008E5990"/>
    <w:rsid w:val="008E603F"/>
    <w:rsid w:val="008E6225"/>
    <w:rsid w:val="008E67F2"/>
    <w:rsid w:val="008F0DF0"/>
    <w:rsid w:val="008F1F16"/>
    <w:rsid w:val="008F231F"/>
    <w:rsid w:val="008F2719"/>
    <w:rsid w:val="008F314C"/>
    <w:rsid w:val="008F3712"/>
    <w:rsid w:val="008F38BF"/>
    <w:rsid w:val="008F4AEE"/>
    <w:rsid w:val="008F4EFF"/>
    <w:rsid w:val="008F50EA"/>
    <w:rsid w:val="008F5A11"/>
    <w:rsid w:val="008F5A66"/>
    <w:rsid w:val="008F5A97"/>
    <w:rsid w:val="008F5DB9"/>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4923"/>
    <w:rsid w:val="00904E33"/>
    <w:rsid w:val="00904E8C"/>
    <w:rsid w:val="00905BA1"/>
    <w:rsid w:val="00906139"/>
    <w:rsid w:val="0090645B"/>
    <w:rsid w:val="009068C1"/>
    <w:rsid w:val="0090695C"/>
    <w:rsid w:val="00906ABA"/>
    <w:rsid w:val="0090734A"/>
    <w:rsid w:val="00907B8F"/>
    <w:rsid w:val="00907DA4"/>
    <w:rsid w:val="009101FA"/>
    <w:rsid w:val="00910224"/>
    <w:rsid w:val="00910E0D"/>
    <w:rsid w:val="00911041"/>
    <w:rsid w:val="00911677"/>
    <w:rsid w:val="00911B36"/>
    <w:rsid w:val="0091230D"/>
    <w:rsid w:val="00912403"/>
    <w:rsid w:val="00912694"/>
    <w:rsid w:val="0091292F"/>
    <w:rsid w:val="00912A22"/>
    <w:rsid w:val="00912DAA"/>
    <w:rsid w:val="009135CA"/>
    <w:rsid w:val="009139C1"/>
    <w:rsid w:val="00913EE1"/>
    <w:rsid w:val="009140C3"/>
    <w:rsid w:val="009150B6"/>
    <w:rsid w:val="009153FD"/>
    <w:rsid w:val="009154BF"/>
    <w:rsid w:val="009158D7"/>
    <w:rsid w:val="00915A3E"/>
    <w:rsid w:val="00915AE7"/>
    <w:rsid w:val="0091662C"/>
    <w:rsid w:val="009167DD"/>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62B6"/>
    <w:rsid w:val="00927184"/>
    <w:rsid w:val="00927730"/>
    <w:rsid w:val="009308E6"/>
    <w:rsid w:val="00931234"/>
    <w:rsid w:val="00931446"/>
    <w:rsid w:val="009314FB"/>
    <w:rsid w:val="00931A56"/>
    <w:rsid w:val="00931B58"/>
    <w:rsid w:val="00931C2A"/>
    <w:rsid w:val="00931D83"/>
    <w:rsid w:val="00931DC1"/>
    <w:rsid w:val="009325DA"/>
    <w:rsid w:val="00932CFC"/>
    <w:rsid w:val="00932E13"/>
    <w:rsid w:val="009330F5"/>
    <w:rsid w:val="0093355E"/>
    <w:rsid w:val="00933CBD"/>
    <w:rsid w:val="00933E6F"/>
    <w:rsid w:val="0093495C"/>
    <w:rsid w:val="00935337"/>
    <w:rsid w:val="00936135"/>
    <w:rsid w:val="00936EE9"/>
    <w:rsid w:val="00937146"/>
    <w:rsid w:val="0093744F"/>
    <w:rsid w:val="009379D5"/>
    <w:rsid w:val="00937BE2"/>
    <w:rsid w:val="0094105D"/>
    <w:rsid w:val="009416D1"/>
    <w:rsid w:val="00941AAA"/>
    <w:rsid w:val="00941F46"/>
    <w:rsid w:val="00942345"/>
    <w:rsid w:val="00943B08"/>
    <w:rsid w:val="00943BE3"/>
    <w:rsid w:val="0094472E"/>
    <w:rsid w:val="00944847"/>
    <w:rsid w:val="0094498D"/>
    <w:rsid w:val="00944B2A"/>
    <w:rsid w:val="00944CEC"/>
    <w:rsid w:val="009450B2"/>
    <w:rsid w:val="009451EB"/>
    <w:rsid w:val="00945365"/>
    <w:rsid w:val="009453A2"/>
    <w:rsid w:val="00945661"/>
    <w:rsid w:val="0094584A"/>
    <w:rsid w:val="00945A35"/>
    <w:rsid w:val="00945C23"/>
    <w:rsid w:val="00946EC6"/>
    <w:rsid w:val="00946FA3"/>
    <w:rsid w:val="0094731A"/>
    <w:rsid w:val="00947ECF"/>
    <w:rsid w:val="00950282"/>
    <w:rsid w:val="00950293"/>
    <w:rsid w:val="009503B2"/>
    <w:rsid w:val="00950844"/>
    <w:rsid w:val="00950C5A"/>
    <w:rsid w:val="00950D87"/>
    <w:rsid w:val="00950F97"/>
    <w:rsid w:val="00950FC1"/>
    <w:rsid w:val="00951044"/>
    <w:rsid w:val="00952461"/>
    <w:rsid w:val="00952D81"/>
    <w:rsid w:val="00952F34"/>
    <w:rsid w:val="00953195"/>
    <w:rsid w:val="0095331E"/>
    <w:rsid w:val="009537C9"/>
    <w:rsid w:val="00953819"/>
    <w:rsid w:val="009538A8"/>
    <w:rsid w:val="00954A3F"/>
    <w:rsid w:val="00955EE7"/>
    <w:rsid w:val="00956785"/>
    <w:rsid w:val="009568E5"/>
    <w:rsid w:val="00957738"/>
    <w:rsid w:val="00957753"/>
    <w:rsid w:val="00957E98"/>
    <w:rsid w:val="00960D69"/>
    <w:rsid w:val="009614E7"/>
    <w:rsid w:val="00961542"/>
    <w:rsid w:val="00961917"/>
    <w:rsid w:val="00963545"/>
    <w:rsid w:val="00963830"/>
    <w:rsid w:val="00963972"/>
    <w:rsid w:val="00964470"/>
    <w:rsid w:val="009645CF"/>
    <w:rsid w:val="00964E98"/>
    <w:rsid w:val="00965300"/>
    <w:rsid w:val="009657BC"/>
    <w:rsid w:val="00965D23"/>
    <w:rsid w:val="00966BF3"/>
    <w:rsid w:val="00966DCA"/>
    <w:rsid w:val="00967F45"/>
    <w:rsid w:val="00967F73"/>
    <w:rsid w:val="00971559"/>
    <w:rsid w:val="009715B3"/>
    <w:rsid w:val="00971AE2"/>
    <w:rsid w:val="00971B28"/>
    <w:rsid w:val="00971C0F"/>
    <w:rsid w:val="00972766"/>
    <w:rsid w:val="00973CB8"/>
    <w:rsid w:val="00973F33"/>
    <w:rsid w:val="00975317"/>
    <w:rsid w:val="0097551A"/>
    <w:rsid w:val="0097551B"/>
    <w:rsid w:val="009757EA"/>
    <w:rsid w:val="00976AB7"/>
    <w:rsid w:val="00976BA9"/>
    <w:rsid w:val="00977653"/>
    <w:rsid w:val="009778AF"/>
    <w:rsid w:val="00977DF3"/>
    <w:rsid w:val="00977F21"/>
    <w:rsid w:val="0098000B"/>
    <w:rsid w:val="009808E4"/>
    <w:rsid w:val="00980BC1"/>
    <w:rsid w:val="00981065"/>
    <w:rsid w:val="009822F5"/>
    <w:rsid w:val="0098360E"/>
    <w:rsid w:val="00983909"/>
    <w:rsid w:val="00983AA7"/>
    <w:rsid w:val="00983B45"/>
    <w:rsid w:val="00984082"/>
    <w:rsid w:val="00984E42"/>
    <w:rsid w:val="009854DB"/>
    <w:rsid w:val="009856D3"/>
    <w:rsid w:val="009861F1"/>
    <w:rsid w:val="0098654F"/>
    <w:rsid w:val="009867D6"/>
    <w:rsid w:val="009868B2"/>
    <w:rsid w:val="00986904"/>
    <w:rsid w:val="00986E3A"/>
    <w:rsid w:val="00986FF9"/>
    <w:rsid w:val="009872D3"/>
    <w:rsid w:val="0098753B"/>
    <w:rsid w:val="009875D8"/>
    <w:rsid w:val="009901D2"/>
    <w:rsid w:val="0099021C"/>
    <w:rsid w:val="00990F75"/>
    <w:rsid w:val="009913C5"/>
    <w:rsid w:val="00991550"/>
    <w:rsid w:val="0099195F"/>
    <w:rsid w:val="009919F3"/>
    <w:rsid w:val="00991BAD"/>
    <w:rsid w:val="00991C96"/>
    <w:rsid w:val="00991EBB"/>
    <w:rsid w:val="00992CED"/>
    <w:rsid w:val="00992CF9"/>
    <w:rsid w:val="00992D72"/>
    <w:rsid w:val="00993369"/>
    <w:rsid w:val="00993E6A"/>
    <w:rsid w:val="00993F4E"/>
    <w:rsid w:val="00995496"/>
    <w:rsid w:val="00995742"/>
    <w:rsid w:val="00996193"/>
    <w:rsid w:val="00996A0C"/>
    <w:rsid w:val="00996AA1"/>
    <w:rsid w:val="00996D21"/>
    <w:rsid w:val="009972C2"/>
    <w:rsid w:val="00997B22"/>
    <w:rsid w:val="00997EC8"/>
    <w:rsid w:val="009A059C"/>
    <w:rsid w:val="009A0781"/>
    <w:rsid w:val="009A0C2C"/>
    <w:rsid w:val="009A1050"/>
    <w:rsid w:val="009A11FA"/>
    <w:rsid w:val="009A1301"/>
    <w:rsid w:val="009A2458"/>
    <w:rsid w:val="009A2795"/>
    <w:rsid w:val="009A3AB9"/>
    <w:rsid w:val="009A4458"/>
    <w:rsid w:val="009A45CC"/>
    <w:rsid w:val="009A45FA"/>
    <w:rsid w:val="009A4EB9"/>
    <w:rsid w:val="009A53FE"/>
    <w:rsid w:val="009A570C"/>
    <w:rsid w:val="009A594C"/>
    <w:rsid w:val="009A5D1A"/>
    <w:rsid w:val="009A6397"/>
    <w:rsid w:val="009A6794"/>
    <w:rsid w:val="009A6986"/>
    <w:rsid w:val="009A70F2"/>
    <w:rsid w:val="009A7165"/>
    <w:rsid w:val="009A7A27"/>
    <w:rsid w:val="009A7AEC"/>
    <w:rsid w:val="009A7C88"/>
    <w:rsid w:val="009B037A"/>
    <w:rsid w:val="009B07ED"/>
    <w:rsid w:val="009B0FAF"/>
    <w:rsid w:val="009B14BB"/>
    <w:rsid w:val="009B1FB1"/>
    <w:rsid w:val="009B2799"/>
    <w:rsid w:val="009B2D80"/>
    <w:rsid w:val="009B34BB"/>
    <w:rsid w:val="009B3B9B"/>
    <w:rsid w:val="009B3DA1"/>
    <w:rsid w:val="009B452D"/>
    <w:rsid w:val="009B53D2"/>
    <w:rsid w:val="009B5EAD"/>
    <w:rsid w:val="009B640F"/>
    <w:rsid w:val="009B6555"/>
    <w:rsid w:val="009B6C49"/>
    <w:rsid w:val="009B6D9D"/>
    <w:rsid w:val="009B7440"/>
    <w:rsid w:val="009B77E3"/>
    <w:rsid w:val="009B7828"/>
    <w:rsid w:val="009B7F9D"/>
    <w:rsid w:val="009B7FCB"/>
    <w:rsid w:val="009C0167"/>
    <w:rsid w:val="009C026A"/>
    <w:rsid w:val="009C05DE"/>
    <w:rsid w:val="009C0B2C"/>
    <w:rsid w:val="009C0E69"/>
    <w:rsid w:val="009C2236"/>
    <w:rsid w:val="009C2395"/>
    <w:rsid w:val="009C2554"/>
    <w:rsid w:val="009C297D"/>
    <w:rsid w:val="009C2ACC"/>
    <w:rsid w:val="009C2AFE"/>
    <w:rsid w:val="009C3280"/>
    <w:rsid w:val="009C3630"/>
    <w:rsid w:val="009C3DF0"/>
    <w:rsid w:val="009C3E8C"/>
    <w:rsid w:val="009C4AB8"/>
    <w:rsid w:val="009C4CD9"/>
    <w:rsid w:val="009C4D18"/>
    <w:rsid w:val="009C505C"/>
    <w:rsid w:val="009C5082"/>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403"/>
    <w:rsid w:val="009D1BBE"/>
    <w:rsid w:val="009D237C"/>
    <w:rsid w:val="009D26AB"/>
    <w:rsid w:val="009D2E69"/>
    <w:rsid w:val="009D339A"/>
    <w:rsid w:val="009D3426"/>
    <w:rsid w:val="009D35A3"/>
    <w:rsid w:val="009D46C6"/>
    <w:rsid w:val="009D550B"/>
    <w:rsid w:val="009D584C"/>
    <w:rsid w:val="009D5A50"/>
    <w:rsid w:val="009D6901"/>
    <w:rsid w:val="009D6AAE"/>
    <w:rsid w:val="009D70A5"/>
    <w:rsid w:val="009D7754"/>
    <w:rsid w:val="009D7774"/>
    <w:rsid w:val="009D7B09"/>
    <w:rsid w:val="009D7B64"/>
    <w:rsid w:val="009E0243"/>
    <w:rsid w:val="009E02DF"/>
    <w:rsid w:val="009E06CA"/>
    <w:rsid w:val="009E1791"/>
    <w:rsid w:val="009E279C"/>
    <w:rsid w:val="009E2966"/>
    <w:rsid w:val="009E2A42"/>
    <w:rsid w:val="009E2EEC"/>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2178"/>
    <w:rsid w:val="00A0364A"/>
    <w:rsid w:val="00A03BE6"/>
    <w:rsid w:val="00A03DAF"/>
    <w:rsid w:val="00A0417C"/>
    <w:rsid w:val="00A04392"/>
    <w:rsid w:val="00A04792"/>
    <w:rsid w:val="00A04A1F"/>
    <w:rsid w:val="00A04CE7"/>
    <w:rsid w:val="00A04DB5"/>
    <w:rsid w:val="00A05837"/>
    <w:rsid w:val="00A059ED"/>
    <w:rsid w:val="00A05C2C"/>
    <w:rsid w:val="00A05C9A"/>
    <w:rsid w:val="00A06850"/>
    <w:rsid w:val="00A068C5"/>
    <w:rsid w:val="00A07151"/>
    <w:rsid w:val="00A07B91"/>
    <w:rsid w:val="00A10462"/>
    <w:rsid w:val="00A110D8"/>
    <w:rsid w:val="00A11BAC"/>
    <w:rsid w:val="00A11D97"/>
    <w:rsid w:val="00A121CF"/>
    <w:rsid w:val="00A128D8"/>
    <w:rsid w:val="00A12C5F"/>
    <w:rsid w:val="00A140A7"/>
    <w:rsid w:val="00A143B5"/>
    <w:rsid w:val="00A14BDD"/>
    <w:rsid w:val="00A152D0"/>
    <w:rsid w:val="00A156D0"/>
    <w:rsid w:val="00A15762"/>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301D2"/>
    <w:rsid w:val="00A3050B"/>
    <w:rsid w:val="00A3055C"/>
    <w:rsid w:val="00A309B2"/>
    <w:rsid w:val="00A309EB"/>
    <w:rsid w:val="00A30B40"/>
    <w:rsid w:val="00A30B6B"/>
    <w:rsid w:val="00A313BD"/>
    <w:rsid w:val="00A314A1"/>
    <w:rsid w:val="00A31950"/>
    <w:rsid w:val="00A32946"/>
    <w:rsid w:val="00A329E7"/>
    <w:rsid w:val="00A32CC9"/>
    <w:rsid w:val="00A32E66"/>
    <w:rsid w:val="00A34A66"/>
    <w:rsid w:val="00A3534F"/>
    <w:rsid w:val="00A35552"/>
    <w:rsid w:val="00A35662"/>
    <w:rsid w:val="00A3593D"/>
    <w:rsid w:val="00A37C05"/>
    <w:rsid w:val="00A40919"/>
    <w:rsid w:val="00A40DFF"/>
    <w:rsid w:val="00A40F83"/>
    <w:rsid w:val="00A41994"/>
    <w:rsid w:val="00A43234"/>
    <w:rsid w:val="00A437F5"/>
    <w:rsid w:val="00A4388F"/>
    <w:rsid w:val="00A43D6D"/>
    <w:rsid w:val="00A443CD"/>
    <w:rsid w:val="00A447EB"/>
    <w:rsid w:val="00A45945"/>
    <w:rsid w:val="00A461CA"/>
    <w:rsid w:val="00A4725C"/>
    <w:rsid w:val="00A476AC"/>
    <w:rsid w:val="00A47E09"/>
    <w:rsid w:val="00A47FB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8F6"/>
    <w:rsid w:val="00A63EA2"/>
    <w:rsid w:val="00A642F0"/>
    <w:rsid w:val="00A65604"/>
    <w:rsid w:val="00A65FF3"/>
    <w:rsid w:val="00A662EE"/>
    <w:rsid w:val="00A664E0"/>
    <w:rsid w:val="00A66851"/>
    <w:rsid w:val="00A66D8C"/>
    <w:rsid w:val="00A67269"/>
    <w:rsid w:val="00A6784E"/>
    <w:rsid w:val="00A67925"/>
    <w:rsid w:val="00A7022E"/>
    <w:rsid w:val="00A7028D"/>
    <w:rsid w:val="00A70D31"/>
    <w:rsid w:val="00A714EC"/>
    <w:rsid w:val="00A716D1"/>
    <w:rsid w:val="00A71C7B"/>
    <w:rsid w:val="00A72072"/>
    <w:rsid w:val="00A72235"/>
    <w:rsid w:val="00A72B8D"/>
    <w:rsid w:val="00A72F60"/>
    <w:rsid w:val="00A7379D"/>
    <w:rsid w:val="00A73E31"/>
    <w:rsid w:val="00A745F5"/>
    <w:rsid w:val="00A7473D"/>
    <w:rsid w:val="00A7534E"/>
    <w:rsid w:val="00A755B0"/>
    <w:rsid w:val="00A75985"/>
    <w:rsid w:val="00A75F7E"/>
    <w:rsid w:val="00A761BB"/>
    <w:rsid w:val="00A761F6"/>
    <w:rsid w:val="00A76802"/>
    <w:rsid w:val="00A77029"/>
    <w:rsid w:val="00A773AC"/>
    <w:rsid w:val="00A774BB"/>
    <w:rsid w:val="00A77805"/>
    <w:rsid w:val="00A80085"/>
    <w:rsid w:val="00A800A3"/>
    <w:rsid w:val="00A80324"/>
    <w:rsid w:val="00A80614"/>
    <w:rsid w:val="00A80935"/>
    <w:rsid w:val="00A81D49"/>
    <w:rsid w:val="00A8202B"/>
    <w:rsid w:val="00A824D2"/>
    <w:rsid w:val="00A82A63"/>
    <w:rsid w:val="00A82B84"/>
    <w:rsid w:val="00A82E83"/>
    <w:rsid w:val="00A83983"/>
    <w:rsid w:val="00A83DC7"/>
    <w:rsid w:val="00A83ED6"/>
    <w:rsid w:val="00A849FD"/>
    <w:rsid w:val="00A851B0"/>
    <w:rsid w:val="00A85552"/>
    <w:rsid w:val="00A85C7B"/>
    <w:rsid w:val="00A864AE"/>
    <w:rsid w:val="00A865E7"/>
    <w:rsid w:val="00A86D5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006"/>
    <w:rsid w:val="00AA23F8"/>
    <w:rsid w:val="00AA24C7"/>
    <w:rsid w:val="00AA29BE"/>
    <w:rsid w:val="00AA308A"/>
    <w:rsid w:val="00AA30BE"/>
    <w:rsid w:val="00AA3B3E"/>
    <w:rsid w:val="00AA3FB5"/>
    <w:rsid w:val="00AA4286"/>
    <w:rsid w:val="00AA4D57"/>
    <w:rsid w:val="00AA4E4A"/>
    <w:rsid w:val="00AA58A6"/>
    <w:rsid w:val="00AA5C0A"/>
    <w:rsid w:val="00AA63EC"/>
    <w:rsid w:val="00AA6AD0"/>
    <w:rsid w:val="00AA6E29"/>
    <w:rsid w:val="00AA6E35"/>
    <w:rsid w:val="00AA740B"/>
    <w:rsid w:val="00AA7410"/>
    <w:rsid w:val="00AB04A5"/>
    <w:rsid w:val="00AB061C"/>
    <w:rsid w:val="00AB0D71"/>
    <w:rsid w:val="00AB17DF"/>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0A55"/>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80C"/>
    <w:rsid w:val="00AC59F6"/>
    <w:rsid w:val="00AC5CC4"/>
    <w:rsid w:val="00AC636C"/>
    <w:rsid w:val="00AC6575"/>
    <w:rsid w:val="00AC7414"/>
    <w:rsid w:val="00AC761C"/>
    <w:rsid w:val="00AC7EE4"/>
    <w:rsid w:val="00AD0331"/>
    <w:rsid w:val="00AD0957"/>
    <w:rsid w:val="00AD0EC2"/>
    <w:rsid w:val="00AD1085"/>
    <w:rsid w:val="00AD2594"/>
    <w:rsid w:val="00AD3443"/>
    <w:rsid w:val="00AD3B2B"/>
    <w:rsid w:val="00AD41EC"/>
    <w:rsid w:val="00AD4222"/>
    <w:rsid w:val="00AD427E"/>
    <w:rsid w:val="00AD6245"/>
    <w:rsid w:val="00AD62D8"/>
    <w:rsid w:val="00AD6C6A"/>
    <w:rsid w:val="00AD6D16"/>
    <w:rsid w:val="00AD6E3C"/>
    <w:rsid w:val="00AD7BBD"/>
    <w:rsid w:val="00AD7C86"/>
    <w:rsid w:val="00AE028B"/>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FA7"/>
    <w:rsid w:val="00AF1566"/>
    <w:rsid w:val="00AF16C8"/>
    <w:rsid w:val="00AF188D"/>
    <w:rsid w:val="00AF1AD0"/>
    <w:rsid w:val="00AF1BBF"/>
    <w:rsid w:val="00AF2369"/>
    <w:rsid w:val="00AF2554"/>
    <w:rsid w:val="00AF3020"/>
    <w:rsid w:val="00AF370E"/>
    <w:rsid w:val="00AF38D2"/>
    <w:rsid w:val="00AF3ADE"/>
    <w:rsid w:val="00AF3B01"/>
    <w:rsid w:val="00AF3BA0"/>
    <w:rsid w:val="00AF3C87"/>
    <w:rsid w:val="00AF4849"/>
    <w:rsid w:val="00AF52BA"/>
    <w:rsid w:val="00AF54BC"/>
    <w:rsid w:val="00AF5D48"/>
    <w:rsid w:val="00AF60A7"/>
    <w:rsid w:val="00AF634E"/>
    <w:rsid w:val="00AF6BC0"/>
    <w:rsid w:val="00AF7D64"/>
    <w:rsid w:val="00B00141"/>
    <w:rsid w:val="00B00509"/>
    <w:rsid w:val="00B00ACD"/>
    <w:rsid w:val="00B00F15"/>
    <w:rsid w:val="00B013F7"/>
    <w:rsid w:val="00B01519"/>
    <w:rsid w:val="00B0164A"/>
    <w:rsid w:val="00B018C0"/>
    <w:rsid w:val="00B0200F"/>
    <w:rsid w:val="00B0231F"/>
    <w:rsid w:val="00B0296F"/>
    <w:rsid w:val="00B039FB"/>
    <w:rsid w:val="00B03E17"/>
    <w:rsid w:val="00B03FD1"/>
    <w:rsid w:val="00B04074"/>
    <w:rsid w:val="00B053E7"/>
    <w:rsid w:val="00B058A4"/>
    <w:rsid w:val="00B05BF2"/>
    <w:rsid w:val="00B06002"/>
    <w:rsid w:val="00B061B2"/>
    <w:rsid w:val="00B061BF"/>
    <w:rsid w:val="00B06EA1"/>
    <w:rsid w:val="00B076D4"/>
    <w:rsid w:val="00B101D7"/>
    <w:rsid w:val="00B10B51"/>
    <w:rsid w:val="00B10C8A"/>
    <w:rsid w:val="00B10F40"/>
    <w:rsid w:val="00B11392"/>
    <w:rsid w:val="00B113CA"/>
    <w:rsid w:val="00B113E6"/>
    <w:rsid w:val="00B122DC"/>
    <w:rsid w:val="00B124FF"/>
    <w:rsid w:val="00B12AA5"/>
    <w:rsid w:val="00B131F2"/>
    <w:rsid w:val="00B135D9"/>
    <w:rsid w:val="00B13843"/>
    <w:rsid w:val="00B13DE9"/>
    <w:rsid w:val="00B13DF8"/>
    <w:rsid w:val="00B13E27"/>
    <w:rsid w:val="00B13F3C"/>
    <w:rsid w:val="00B1417A"/>
    <w:rsid w:val="00B15355"/>
    <w:rsid w:val="00B155AB"/>
    <w:rsid w:val="00B15644"/>
    <w:rsid w:val="00B15703"/>
    <w:rsid w:val="00B15780"/>
    <w:rsid w:val="00B15F9A"/>
    <w:rsid w:val="00B16494"/>
    <w:rsid w:val="00B1652B"/>
    <w:rsid w:val="00B1758E"/>
    <w:rsid w:val="00B17AE9"/>
    <w:rsid w:val="00B17EC1"/>
    <w:rsid w:val="00B20624"/>
    <w:rsid w:val="00B21CEA"/>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51B"/>
    <w:rsid w:val="00B30522"/>
    <w:rsid w:val="00B30CC5"/>
    <w:rsid w:val="00B312C7"/>
    <w:rsid w:val="00B315D5"/>
    <w:rsid w:val="00B32133"/>
    <w:rsid w:val="00B3225D"/>
    <w:rsid w:val="00B327D1"/>
    <w:rsid w:val="00B33E19"/>
    <w:rsid w:val="00B33E7F"/>
    <w:rsid w:val="00B3413B"/>
    <w:rsid w:val="00B34619"/>
    <w:rsid w:val="00B34681"/>
    <w:rsid w:val="00B34818"/>
    <w:rsid w:val="00B34BF1"/>
    <w:rsid w:val="00B34C2D"/>
    <w:rsid w:val="00B355B7"/>
    <w:rsid w:val="00B35DD4"/>
    <w:rsid w:val="00B36375"/>
    <w:rsid w:val="00B365CA"/>
    <w:rsid w:val="00B36665"/>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50B"/>
    <w:rsid w:val="00B4674A"/>
    <w:rsid w:val="00B4682B"/>
    <w:rsid w:val="00B470D5"/>
    <w:rsid w:val="00B4766F"/>
    <w:rsid w:val="00B47AF6"/>
    <w:rsid w:val="00B47EBF"/>
    <w:rsid w:val="00B50467"/>
    <w:rsid w:val="00B504E7"/>
    <w:rsid w:val="00B50A51"/>
    <w:rsid w:val="00B50C96"/>
    <w:rsid w:val="00B50D21"/>
    <w:rsid w:val="00B50E6D"/>
    <w:rsid w:val="00B51222"/>
    <w:rsid w:val="00B5135F"/>
    <w:rsid w:val="00B51DA0"/>
    <w:rsid w:val="00B51ED6"/>
    <w:rsid w:val="00B5240E"/>
    <w:rsid w:val="00B5251E"/>
    <w:rsid w:val="00B52D22"/>
    <w:rsid w:val="00B531EF"/>
    <w:rsid w:val="00B5323F"/>
    <w:rsid w:val="00B535AA"/>
    <w:rsid w:val="00B54062"/>
    <w:rsid w:val="00B54710"/>
    <w:rsid w:val="00B54F9A"/>
    <w:rsid w:val="00B55D0F"/>
    <w:rsid w:val="00B561FF"/>
    <w:rsid w:val="00B56816"/>
    <w:rsid w:val="00B56D62"/>
    <w:rsid w:val="00B570B0"/>
    <w:rsid w:val="00B57689"/>
    <w:rsid w:val="00B576A2"/>
    <w:rsid w:val="00B576C7"/>
    <w:rsid w:val="00B5772A"/>
    <w:rsid w:val="00B57927"/>
    <w:rsid w:val="00B57B4D"/>
    <w:rsid w:val="00B60A9A"/>
    <w:rsid w:val="00B60FD2"/>
    <w:rsid w:val="00B61CE0"/>
    <w:rsid w:val="00B62C50"/>
    <w:rsid w:val="00B63705"/>
    <w:rsid w:val="00B637C6"/>
    <w:rsid w:val="00B64777"/>
    <w:rsid w:val="00B647DC"/>
    <w:rsid w:val="00B650AE"/>
    <w:rsid w:val="00B658F1"/>
    <w:rsid w:val="00B66119"/>
    <w:rsid w:val="00B66490"/>
    <w:rsid w:val="00B66662"/>
    <w:rsid w:val="00B6667A"/>
    <w:rsid w:val="00B670C6"/>
    <w:rsid w:val="00B6724B"/>
    <w:rsid w:val="00B67253"/>
    <w:rsid w:val="00B673E9"/>
    <w:rsid w:val="00B67550"/>
    <w:rsid w:val="00B701CB"/>
    <w:rsid w:val="00B702F1"/>
    <w:rsid w:val="00B709B0"/>
    <w:rsid w:val="00B70E17"/>
    <w:rsid w:val="00B71386"/>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99C"/>
    <w:rsid w:val="00B76B95"/>
    <w:rsid w:val="00B80027"/>
    <w:rsid w:val="00B80C84"/>
    <w:rsid w:val="00B80F2D"/>
    <w:rsid w:val="00B81018"/>
    <w:rsid w:val="00B8102A"/>
    <w:rsid w:val="00B818ED"/>
    <w:rsid w:val="00B8193E"/>
    <w:rsid w:val="00B81C2B"/>
    <w:rsid w:val="00B81EFD"/>
    <w:rsid w:val="00B825D9"/>
    <w:rsid w:val="00B82C41"/>
    <w:rsid w:val="00B82DB6"/>
    <w:rsid w:val="00B831FB"/>
    <w:rsid w:val="00B832E1"/>
    <w:rsid w:val="00B832F3"/>
    <w:rsid w:val="00B83462"/>
    <w:rsid w:val="00B837BB"/>
    <w:rsid w:val="00B838A5"/>
    <w:rsid w:val="00B83C2D"/>
    <w:rsid w:val="00B83C33"/>
    <w:rsid w:val="00B84042"/>
    <w:rsid w:val="00B840E2"/>
    <w:rsid w:val="00B84481"/>
    <w:rsid w:val="00B846F5"/>
    <w:rsid w:val="00B84B10"/>
    <w:rsid w:val="00B84BB9"/>
    <w:rsid w:val="00B84CD8"/>
    <w:rsid w:val="00B860F5"/>
    <w:rsid w:val="00B86320"/>
    <w:rsid w:val="00B86350"/>
    <w:rsid w:val="00B86B27"/>
    <w:rsid w:val="00B87B5A"/>
    <w:rsid w:val="00B87CB2"/>
    <w:rsid w:val="00B905C2"/>
    <w:rsid w:val="00B90666"/>
    <w:rsid w:val="00B907D9"/>
    <w:rsid w:val="00B90C1E"/>
    <w:rsid w:val="00B911AF"/>
    <w:rsid w:val="00B91525"/>
    <w:rsid w:val="00B91A4B"/>
    <w:rsid w:val="00B9279C"/>
    <w:rsid w:val="00B92BBF"/>
    <w:rsid w:val="00B92C02"/>
    <w:rsid w:val="00B943C9"/>
    <w:rsid w:val="00B94DFF"/>
    <w:rsid w:val="00B96048"/>
    <w:rsid w:val="00B9652D"/>
    <w:rsid w:val="00B965B8"/>
    <w:rsid w:val="00B96A5B"/>
    <w:rsid w:val="00B96B80"/>
    <w:rsid w:val="00B97228"/>
    <w:rsid w:val="00B9787C"/>
    <w:rsid w:val="00BA031D"/>
    <w:rsid w:val="00BA0780"/>
    <w:rsid w:val="00BA0942"/>
    <w:rsid w:val="00BA125B"/>
    <w:rsid w:val="00BA2075"/>
    <w:rsid w:val="00BA27A9"/>
    <w:rsid w:val="00BA2BDE"/>
    <w:rsid w:val="00BA30D1"/>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777"/>
    <w:rsid w:val="00BB4918"/>
    <w:rsid w:val="00BB4A0D"/>
    <w:rsid w:val="00BB4A80"/>
    <w:rsid w:val="00BB4B50"/>
    <w:rsid w:val="00BB5118"/>
    <w:rsid w:val="00BB527E"/>
    <w:rsid w:val="00BB6309"/>
    <w:rsid w:val="00BB6576"/>
    <w:rsid w:val="00BB6C49"/>
    <w:rsid w:val="00BB6C6A"/>
    <w:rsid w:val="00BB6FE8"/>
    <w:rsid w:val="00BB7772"/>
    <w:rsid w:val="00BB7783"/>
    <w:rsid w:val="00BB77ED"/>
    <w:rsid w:val="00BB7FF0"/>
    <w:rsid w:val="00BC074D"/>
    <w:rsid w:val="00BC0F7C"/>
    <w:rsid w:val="00BC146F"/>
    <w:rsid w:val="00BC20B7"/>
    <w:rsid w:val="00BC263F"/>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C763E"/>
    <w:rsid w:val="00BD0231"/>
    <w:rsid w:val="00BD030B"/>
    <w:rsid w:val="00BD0CFE"/>
    <w:rsid w:val="00BD13FD"/>
    <w:rsid w:val="00BD174D"/>
    <w:rsid w:val="00BD19D1"/>
    <w:rsid w:val="00BD1E6F"/>
    <w:rsid w:val="00BD1F3C"/>
    <w:rsid w:val="00BD20D7"/>
    <w:rsid w:val="00BD2551"/>
    <w:rsid w:val="00BD255C"/>
    <w:rsid w:val="00BD25E6"/>
    <w:rsid w:val="00BD2916"/>
    <w:rsid w:val="00BD295E"/>
    <w:rsid w:val="00BD2EAD"/>
    <w:rsid w:val="00BD34DF"/>
    <w:rsid w:val="00BD350D"/>
    <w:rsid w:val="00BD389B"/>
    <w:rsid w:val="00BD3B38"/>
    <w:rsid w:val="00BD4961"/>
    <w:rsid w:val="00BD56DF"/>
    <w:rsid w:val="00BD573C"/>
    <w:rsid w:val="00BD5924"/>
    <w:rsid w:val="00BD5AE7"/>
    <w:rsid w:val="00BD5D79"/>
    <w:rsid w:val="00BD6432"/>
    <w:rsid w:val="00BD6D45"/>
    <w:rsid w:val="00BD7212"/>
    <w:rsid w:val="00BD77F5"/>
    <w:rsid w:val="00BD7B16"/>
    <w:rsid w:val="00BD7E15"/>
    <w:rsid w:val="00BD7EA2"/>
    <w:rsid w:val="00BE04F0"/>
    <w:rsid w:val="00BE0BFD"/>
    <w:rsid w:val="00BE0CAF"/>
    <w:rsid w:val="00BE2523"/>
    <w:rsid w:val="00BE25BE"/>
    <w:rsid w:val="00BE5313"/>
    <w:rsid w:val="00BE553E"/>
    <w:rsid w:val="00BE61B1"/>
    <w:rsid w:val="00BE62F9"/>
    <w:rsid w:val="00BE6C62"/>
    <w:rsid w:val="00BE7A1B"/>
    <w:rsid w:val="00BF00A8"/>
    <w:rsid w:val="00BF0860"/>
    <w:rsid w:val="00BF19E1"/>
    <w:rsid w:val="00BF1B79"/>
    <w:rsid w:val="00BF1BB6"/>
    <w:rsid w:val="00BF1F13"/>
    <w:rsid w:val="00BF26B4"/>
    <w:rsid w:val="00BF29AB"/>
    <w:rsid w:val="00BF2D8C"/>
    <w:rsid w:val="00BF2F1C"/>
    <w:rsid w:val="00BF351A"/>
    <w:rsid w:val="00BF6092"/>
    <w:rsid w:val="00BF632F"/>
    <w:rsid w:val="00BF6A0A"/>
    <w:rsid w:val="00BF6CAA"/>
    <w:rsid w:val="00BF6DAA"/>
    <w:rsid w:val="00BF6EC1"/>
    <w:rsid w:val="00BF7642"/>
    <w:rsid w:val="00BF7B3B"/>
    <w:rsid w:val="00BF7C66"/>
    <w:rsid w:val="00BF7F95"/>
    <w:rsid w:val="00C002AD"/>
    <w:rsid w:val="00C0041E"/>
    <w:rsid w:val="00C03407"/>
    <w:rsid w:val="00C036FD"/>
    <w:rsid w:val="00C042D9"/>
    <w:rsid w:val="00C04B54"/>
    <w:rsid w:val="00C04BD4"/>
    <w:rsid w:val="00C05362"/>
    <w:rsid w:val="00C05779"/>
    <w:rsid w:val="00C058FA"/>
    <w:rsid w:val="00C05B26"/>
    <w:rsid w:val="00C05D16"/>
    <w:rsid w:val="00C05DFE"/>
    <w:rsid w:val="00C0603B"/>
    <w:rsid w:val="00C068B2"/>
    <w:rsid w:val="00C077C6"/>
    <w:rsid w:val="00C07F46"/>
    <w:rsid w:val="00C10594"/>
    <w:rsid w:val="00C1102F"/>
    <w:rsid w:val="00C1106E"/>
    <w:rsid w:val="00C1107B"/>
    <w:rsid w:val="00C11A00"/>
    <w:rsid w:val="00C11F2B"/>
    <w:rsid w:val="00C125C7"/>
    <w:rsid w:val="00C125DB"/>
    <w:rsid w:val="00C12792"/>
    <w:rsid w:val="00C12C31"/>
    <w:rsid w:val="00C133AE"/>
    <w:rsid w:val="00C139C5"/>
    <w:rsid w:val="00C13C10"/>
    <w:rsid w:val="00C140BC"/>
    <w:rsid w:val="00C150F5"/>
    <w:rsid w:val="00C156EA"/>
    <w:rsid w:val="00C156FA"/>
    <w:rsid w:val="00C15756"/>
    <w:rsid w:val="00C158FF"/>
    <w:rsid w:val="00C15B73"/>
    <w:rsid w:val="00C16796"/>
    <w:rsid w:val="00C16A46"/>
    <w:rsid w:val="00C16DFE"/>
    <w:rsid w:val="00C1716C"/>
    <w:rsid w:val="00C171B4"/>
    <w:rsid w:val="00C172E1"/>
    <w:rsid w:val="00C17622"/>
    <w:rsid w:val="00C177FF"/>
    <w:rsid w:val="00C203A7"/>
    <w:rsid w:val="00C21FC9"/>
    <w:rsid w:val="00C22DA3"/>
    <w:rsid w:val="00C22E80"/>
    <w:rsid w:val="00C24228"/>
    <w:rsid w:val="00C24E2B"/>
    <w:rsid w:val="00C24EC0"/>
    <w:rsid w:val="00C254E6"/>
    <w:rsid w:val="00C25E15"/>
    <w:rsid w:val="00C260BC"/>
    <w:rsid w:val="00C26C37"/>
    <w:rsid w:val="00C26C7C"/>
    <w:rsid w:val="00C26E09"/>
    <w:rsid w:val="00C26E67"/>
    <w:rsid w:val="00C26F20"/>
    <w:rsid w:val="00C26F56"/>
    <w:rsid w:val="00C273A8"/>
    <w:rsid w:val="00C27BCE"/>
    <w:rsid w:val="00C3035D"/>
    <w:rsid w:val="00C30B31"/>
    <w:rsid w:val="00C30E33"/>
    <w:rsid w:val="00C3144D"/>
    <w:rsid w:val="00C31524"/>
    <w:rsid w:val="00C31ABC"/>
    <w:rsid w:val="00C31D5D"/>
    <w:rsid w:val="00C3219E"/>
    <w:rsid w:val="00C322BC"/>
    <w:rsid w:val="00C335DE"/>
    <w:rsid w:val="00C337A3"/>
    <w:rsid w:val="00C340FB"/>
    <w:rsid w:val="00C3412A"/>
    <w:rsid w:val="00C34AB0"/>
    <w:rsid w:val="00C34F2C"/>
    <w:rsid w:val="00C35A3A"/>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744"/>
    <w:rsid w:val="00C46749"/>
    <w:rsid w:val="00C468B3"/>
    <w:rsid w:val="00C46B1C"/>
    <w:rsid w:val="00C46C92"/>
    <w:rsid w:val="00C474E5"/>
    <w:rsid w:val="00C47E95"/>
    <w:rsid w:val="00C504BE"/>
    <w:rsid w:val="00C50CD5"/>
    <w:rsid w:val="00C510DE"/>
    <w:rsid w:val="00C51AD2"/>
    <w:rsid w:val="00C520B8"/>
    <w:rsid w:val="00C523AD"/>
    <w:rsid w:val="00C537E7"/>
    <w:rsid w:val="00C53E0D"/>
    <w:rsid w:val="00C54804"/>
    <w:rsid w:val="00C54E15"/>
    <w:rsid w:val="00C54E9E"/>
    <w:rsid w:val="00C54EED"/>
    <w:rsid w:val="00C55107"/>
    <w:rsid w:val="00C55223"/>
    <w:rsid w:val="00C56011"/>
    <w:rsid w:val="00C560ED"/>
    <w:rsid w:val="00C56368"/>
    <w:rsid w:val="00C5660F"/>
    <w:rsid w:val="00C567C4"/>
    <w:rsid w:val="00C569D6"/>
    <w:rsid w:val="00C56B42"/>
    <w:rsid w:val="00C56D52"/>
    <w:rsid w:val="00C57552"/>
    <w:rsid w:val="00C601BB"/>
    <w:rsid w:val="00C614A6"/>
    <w:rsid w:val="00C6194E"/>
    <w:rsid w:val="00C61C5F"/>
    <w:rsid w:val="00C61E6F"/>
    <w:rsid w:val="00C6211B"/>
    <w:rsid w:val="00C6244E"/>
    <w:rsid w:val="00C624B5"/>
    <w:rsid w:val="00C62760"/>
    <w:rsid w:val="00C63921"/>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3302"/>
    <w:rsid w:val="00C739F6"/>
    <w:rsid w:val="00C73CAB"/>
    <w:rsid w:val="00C7515C"/>
    <w:rsid w:val="00C7536D"/>
    <w:rsid w:val="00C75432"/>
    <w:rsid w:val="00C75603"/>
    <w:rsid w:val="00C75C2C"/>
    <w:rsid w:val="00C75FC2"/>
    <w:rsid w:val="00C76229"/>
    <w:rsid w:val="00C76738"/>
    <w:rsid w:val="00C76A08"/>
    <w:rsid w:val="00C76A48"/>
    <w:rsid w:val="00C76AF2"/>
    <w:rsid w:val="00C76D33"/>
    <w:rsid w:val="00C76F18"/>
    <w:rsid w:val="00C7735D"/>
    <w:rsid w:val="00C8070D"/>
    <w:rsid w:val="00C808EB"/>
    <w:rsid w:val="00C80F70"/>
    <w:rsid w:val="00C812A9"/>
    <w:rsid w:val="00C81EFC"/>
    <w:rsid w:val="00C82421"/>
    <w:rsid w:val="00C828D7"/>
    <w:rsid w:val="00C836A2"/>
    <w:rsid w:val="00C83AE9"/>
    <w:rsid w:val="00C83D0D"/>
    <w:rsid w:val="00C83FBC"/>
    <w:rsid w:val="00C8428A"/>
    <w:rsid w:val="00C84372"/>
    <w:rsid w:val="00C846F1"/>
    <w:rsid w:val="00C850AF"/>
    <w:rsid w:val="00C852FB"/>
    <w:rsid w:val="00C8656F"/>
    <w:rsid w:val="00C86582"/>
    <w:rsid w:val="00C86913"/>
    <w:rsid w:val="00C87805"/>
    <w:rsid w:val="00C87B3E"/>
    <w:rsid w:val="00C87D7A"/>
    <w:rsid w:val="00C87FED"/>
    <w:rsid w:val="00C90414"/>
    <w:rsid w:val="00C90720"/>
    <w:rsid w:val="00C90A08"/>
    <w:rsid w:val="00C90E7D"/>
    <w:rsid w:val="00C90EB5"/>
    <w:rsid w:val="00C92F10"/>
    <w:rsid w:val="00C935BA"/>
    <w:rsid w:val="00C93890"/>
    <w:rsid w:val="00C93AE8"/>
    <w:rsid w:val="00C93D3A"/>
    <w:rsid w:val="00C93D60"/>
    <w:rsid w:val="00C94D06"/>
    <w:rsid w:val="00C94DF7"/>
    <w:rsid w:val="00C94F17"/>
    <w:rsid w:val="00C94F26"/>
    <w:rsid w:val="00C96441"/>
    <w:rsid w:val="00C96C01"/>
    <w:rsid w:val="00C96CA8"/>
    <w:rsid w:val="00C97155"/>
    <w:rsid w:val="00C97356"/>
    <w:rsid w:val="00C97405"/>
    <w:rsid w:val="00CA02DF"/>
    <w:rsid w:val="00CA0717"/>
    <w:rsid w:val="00CA0DDC"/>
    <w:rsid w:val="00CA100B"/>
    <w:rsid w:val="00CA11D8"/>
    <w:rsid w:val="00CA1765"/>
    <w:rsid w:val="00CA18A0"/>
    <w:rsid w:val="00CA1BB6"/>
    <w:rsid w:val="00CA240C"/>
    <w:rsid w:val="00CA37DF"/>
    <w:rsid w:val="00CA4EDE"/>
    <w:rsid w:val="00CA5192"/>
    <w:rsid w:val="00CA5365"/>
    <w:rsid w:val="00CA625E"/>
    <w:rsid w:val="00CA6A2C"/>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4F6"/>
    <w:rsid w:val="00CB4953"/>
    <w:rsid w:val="00CB512D"/>
    <w:rsid w:val="00CB51BD"/>
    <w:rsid w:val="00CB5742"/>
    <w:rsid w:val="00CB5868"/>
    <w:rsid w:val="00CB5A9E"/>
    <w:rsid w:val="00CB6073"/>
    <w:rsid w:val="00CB621C"/>
    <w:rsid w:val="00CB63D8"/>
    <w:rsid w:val="00CB70EA"/>
    <w:rsid w:val="00CB71F6"/>
    <w:rsid w:val="00CB7CA2"/>
    <w:rsid w:val="00CB7D14"/>
    <w:rsid w:val="00CC0208"/>
    <w:rsid w:val="00CC0820"/>
    <w:rsid w:val="00CC09EC"/>
    <w:rsid w:val="00CC0C7A"/>
    <w:rsid w:val="00CC0CB3"/>
    <w:rsid w:val="00CC12C8"/>
    <w:rsid w:val="00CC13F3"/>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D0306"/>
    <w:rsid w:val="00CD08AF"/>
    <w:rsid w:val="00CD0BCB"/>
    <w:rsid w:val="00CD0C3A"/>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61D"/>
    <w:rsid w:val="00CD79FF"/>
    <w:rsid w:val="00CD7BC1"/>
    <w:rsid w:val="00CD7E0C"/>
    <w:rsid w:val="00CD7FDE"/>
    <w:rsid w:val="00CE084C"/>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5EF9"/>
    <w:rsid w:val="00CE7D7A"/>
    <w:rsid w:val="00CF04DB"/>
    <w:rsid w:val="00CF0515"/>
    <w:rsid w:val="00CF072C"/>
    <w:rsid w:val="00CF0F72"/>
    <w:rsid w:val="00CF1396"/>
    <w:rsid w:val="00CF16B9"/>
    <w:rsid w:val="00CF1C87"/>
    <w:rsid w:val="00CF1E13"/>
    <w:rsid w:val="00CF23C2"/>
    <w:rsid w:val="00CF23EB"/>
    <w:rsid w:val="00CF23EF"/>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708"/>
    <w:rsid w:val="00D01B6A"/>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65BD"/>
    <w:rsid w:val="00D0691D"/>
    <w:rsid w:val="00D06BFF"/>
    <w:rsid w:val="00D0740F"/>
    <w:rsid w:val="00D10229"/>
    <w:rsid w:val="00D10849"/>
    <w:rsid w:val="00D10B42"/>
    <w:rsid w:val="00D1133E"/>
    <w:rsid w:val="00D11EB5"/>
    <w:rsid w:val="00D11FE2"/>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50B"/>
    <w:rsid w:val="00D16F7A"/>
    <w:rsid w:val="00D1754A"/>
    <w:rsid w:val="00D1790C"/>
    <w:rsid w:val="00D17C5D"/>
    <w:rsid w:val="00D20053"/>
    <w:rsid w:val="00D2008D"/>
    <w:rsid w:val="00D201D0"/>
    <w:rsid w:val="00D2074C"/>
    <w:rsid w:val="00D213DC"/>
    <w:rsid w:val="00D21D3E"/>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1E61"/>
    <w:rsid w:val="00D32035"/>
    <w:rsid w:val="00D32A86"/>
    <w:rsid w:val="00D32BAF"/>
    <w:rsid w:val="00D32EA8"/>
    <w:rsid w:val="00D33375"/>
    <w:rsid w:val="00D3344F"/>
    <w:rsid w:val="00D33954"/>
    <w:rsid w:val="00D34272"/>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49A"/>
    <w:rsid w:val="00D45F97"/>
    <w:rsid w:val="00D46A8A"/>
    <w:rsid w:val="00D46BBC"/>
    <w:rsid w:val="00D46D3B"/>
    <w:rsid w:val="00D473F7"/>
    <w:rsid w:val="00D475C3"/>
    <w:rsid w:val="00D4765C"/>
    <w:rsid w:val="00D47B63"/>
    <w:rsid w:val="00D47C0A"/>
    <w:rsid w:val="00D47DA4"/>
    <w:rsid w:val="00D47E45"/>
    <w:rsid w:val="00D5010C"/>
    <w:rsid w:val="00D5058D"/>
    <w:rsid w:val="00D50642"/>
    <w:rsid w:val="00D5082F"/>
    <w:rsid w:val="00D51001"/>
    <w:rsid w:val="00D512E4"/>
    <w:rsid w:val="00D52173"/>
    <w:rsid w:val="00D5246A"/>
    <w:rsid w:val="00D52F39"/>
    <w:rsid w:val="00D53A05"/>
    <w:rsid w:val="00D53C0F"/>
    <w:rsid w:val="00D53D96"/>
    <w:rsid w:val="00D53E9E"/>
    <w:rsid w:val="00D54099"/>
    <w:rsid w:val="00D543BF"/>
    <w:rsid w:val="00D5478A"/>
    <w:rsid w:val="00D54E65"/>
    <w:rsid w:val="00D5573C"/>
    <w:rsid w:val="00D55CA5"/>
    <w:rsid w:val="00D55D59"/>
    <w:rsid w:val="00D56646"/>
    <w:rsid w:val="00D56C31"/>
    <w:rsid w:val="00D56F94"/>
    <w:rsid w:val="00D5701B"/>
    <w:rsid w:val="00D576F3"/>
    <w:rsid w:val="00D57868"/>
    <w:rsid w:val="00D608CC"/>
    <w:rsid w:val="00D60A02"/>
    <w:rsid w:val="00D60FA7"/>
    <w:rsid w:val="00D61D1E"/>
    <w:rsid w:val="00D624AB"/>
    <w:rsid w:val="00D6251D"/>
    <w:rsid w:val="00D62787"/>
    <w:rsid w:val="00D628F9"/>
    <w:rsid w:val="00D632B5"/>
    <w:rsid w:val="00D640A2"/>
    <w:rsid w:val="00D64419"/>
    <w:rsid w:val="00D64766"/>
    <w:rsid w:val="00D64849"/>
    <w:rsid w:val="00D659E7"/>
    <w:rsid w:val="00D65E4D"/>
    <w:rsid w:val="00D65F1C"/>
    <w:rsid w:val="00D65FB5"/>
    <w:rsid w:val="00D6658A"/>
    <w:rsid w:val="00D66765"/>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4F5"/>
    <w:rsid w:val="00D77C85"/>
    <w:rsid w:val="00D80002"/>
    <w:rsid w:val="00D80629"/>
    <w:rsid w:val="00D80896"/>
    <w:rsid w:val="00D808F7"/>
    <w:rsid w:val="00D819FA"/>
    <w:rsid w:val="00D82321"/>
    <w:rsid w:val="00D8379D"/>
    <w:rsid w:val="00D84B2E"/>
    <w:rsid w:val="00D85103"/>
    <w:rsid w:val="00D854E6"/>
    <w:rsid w:val="00D86011"/>
    <w:rsid w:val="00D86502"/>
    <w:rsid w:val="00D86DB5"/>
    <w:rsid w:val="00D87396"/>
    <w:rsid w:val="00D8769A"/>
    <w:rsid w:val="00D8779B"/>
    <w:rsid w:val="00D87CB2"/>
    <w:rsid w:val="00D87DE9"/>
    <w:rsid w:val="00D92A82"/>
    <w:rsid w:val="00D93027"/>
    <w:rsid w:val="00D939C2"/>
    <w:rsid w:val="00D95436"/>
    <w:rsid w:val="00D954B8"/>
    <w:rsid w:val="00D95740"/>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B0086"/>
    <w:rsid w:val="00DB0794"/>
    <w:rsid w:val="00DB083E"/>
    <w:rsid w:val="00DB0B2A"/>
    <w:rsid w:val="00DB0B86"/>
    <w:rsid w:val="00DB0D16"/>
    <w:rsid w:val="00DB0E9F"/>
    <w:rsid w:val="00DB1371"/>
    <w:rsid w:val="00DB1E04"/>
    <w:rsid w:val="00DB2452"/>
    <w:rsid w:val="00DB3101"/>
    <w:rsid w:val="00DB328A"/>
    <w:rsid w:val="00DB3625"/>
    <w:rsid w:val="00DB38AB"/>
    <w:rsid w:val="00DB3B59"/>
    <w:rsid w:val="00DB4515"/>
    <w:rsid w:val="00DB468D"/>
    <w:rsid w:val="00DB48F3"/>
    <w:rsid w:val="00DB6247"/>
    <w:rsid w:val="00DB6828"/>
    <w:rsid w:val="00DB723C"/>
    <w:rsid w:val="00DB74E3"/>
    <w:rsid w:val="00DB7504"/>
    <w:rsid w:val="00DB7DEA"/>
    <w:rsid w:val="00DC022E"/>
    <w:rsid w:val="00DC0CD3"/>
    <w:rsid w:val="00DC1652"/>
    <w:rsid w:val="00DC1AE6"/>
    <w:rsid w:val="00DC2AFC"/>
    <w:rsid w:val="00DC2D42"/>
    <w:rsid w:val="00DC2FF8"/>
    <w:rsid w:val="00DC3073"/>
    <w:rsid w:val="00DC34A8"/>
    <w:rsid w:val="00DC425E"/>
    <w:rsid w:val="00DC45C5"/>
    <w:rsid w:val="00DC4974"/>
    <w:rsid w:val="00DC4A0D"/>
    <w:rsid w:val="00DC4AE4"/>
    <w:rsid w:val="00DC5F00"/>
    <w:rsid w:val="00DC6329"/>
    <w:rsid w:val="00DC6707"/>
    <w:rsid w:val="00DC7608"/>
    <w:rsid w:val="00DC7887"/>
    <w:rsid w:val="00DC78D7"/>
    <w:rsid w:val="00DC7D88"/>
    <w:rsid w:val="00DD026A"/>
    <w:rsid w:val="00DD0721"/>
    <w:rsid w:val="00DD0D38"/>
    <w:rsid w:val="00DD12C0"/>
    <w:rsid w:val="00DD1FC0"/>
    <w:rsid w:val="00DD27C9"/>
    <w:rsid w:val="00DD34A2"/>
    <w:rsid w:val="00DD3E0B"/>
    <w:rsid w:val="00DD432B"/>
    <w:rsid w:val="00DD4452"/>
    <w:rsid w:val="00DD44FE"/>
    <w:rsid w:val="00DD4816"/>
    <w:rsid w:val="00DD5C04"/>
    <w:rsid w:val="00DD6348"/>
    <w:rsid w:val="00DD638B"/>
    <w:rsid w:val="00DD643C"/>
    <w:rsid w:val="00DD648B"/>
    <w:rsid w:val="00DD6866"/>
    <w:rsid w:val="00DD72F5"/>
    <w:rsid w:val="00DD743A"/>
    <w:rsid w:val="00DD7E51"/>
    <w:rsid w:val="00DE006F"/>
    <w:rsid w:val="00DE00CD"/>
    <w:rsid w:val="00DE018C"/>
    <w:rsid w:val="00DE0222"/>
    <w:rsid w:val="00DE0873"/>
    <w:rsid w:val="00DE0F24"/>
    <w:rsid w:val="00DE1288"/>
    <w:rsid w:val="00DE229E"/>
    <w:rsid w:val="00DE23CB"/>
    <w:rsid w:val="00DE2AB8"/>
    <w:rsid w:val="00DE2D98"/>
    <w:rsid w:val="00DE2F3D"/>
    <w:rsid w:val="00DE2FB1"/>
    <w:rsid w:val="00DE2FC4"/>
    <w:rsid w:val="00DE3077"/>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B9F"/>
    <w:rsid w:val="00DE7C16"/>
    <w:rsid w:val="00DE7D79"/>
    <w:rsid w:val="00DF0F9D"/>
    <w:rsid w:val="00DF1905"/>
    <w:rsid w:val="00DF2391"/>
    <w:rsid w:val="00DF3008"/>
    <w:rsid w:val="00DF3D4B"/>
    <w:rsid w:val="00DF4316"/>
    <w:rsid w:val="00DF48E9"/>
    <w:rsid w:val="00DF4E30"/>
    <w:rsid w:val="00DF4EBF"/>
    <w:rsid w:val="00DF524E"/>
    <w:rsid w:val="00DF550D"/>
    <w:rsid w:val="00DF6355"/>
    <w:rsid w:val="00DF64F5"/>
    <w:rsid w:val="00DF75CF"/>
    <w:rsid w:val="00DF7F5C"/>
    <w:rsid w:val="00E006E5"/>
    <w:rsid w:val="00E00D10"/>
    <w:rsid w:val="00E00EB4"/>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07FD7"/>
    <w:rsid w:val="00E106C6"/>
    <w:rsid w:val="00E10761"/>
    <w:rsid w:val="00E107DB"/>
    <w:rsid w:val="00E1096F"/>
    <w:rsid w:val="00E10B85"/>
    <w:rsid w:val="00E10DAA"/>
    <w:rsid w:val="00E11536"/>
    <w:rsid w:val="00E11D42"/>
    <w:rsid w:val="00E126A5"/>
    <w:rsid w:val="00E126A8"/>
    <w:rsid w:val="00E12868"/>
    <w:rsid w:val="00E1296B"/>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60A"/>
    <w:rsid w:val="00E25D16"/>
    <w:rsid w:val="00E26699"/>
    <w:rsid w:val="00E26A70"/>
    <w:rsid w:val="00E27987"/>
    <w:rsid w:val="00E27F47"/>
    <w:rsid w:val="00E30273"/>
    <w:rsid w:val="00E308B8"/>
    <w:rsid w:val="00E30A70"/>
    <w:rsid w:val="00E30D0A"/>
    <w:rsid w:val="00E30EFB"/>
    <w:rsid w:val="00E30F6C"/>
    <w:rsid w:val="00E31952"/>
    <w:rsid w:val="00E32A21"/>
    <w:rsid w:val="00E32A35"/>
    <w:rsid w:val="00E32DA5"/>
    <w:rsid w:val="00E33456"/>
    <w:rsid w:val="00E33735"/>
    <w:rsid w:val="00E337BE"/>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7352"/>
    <w:rsid w:val="00E475D7"/>
    <w:rsid w:val="00E4777D"/>
    <w:rsid w:val="00E47979"/>
    <w:rsid w:val="00E50536"/>
    <w:rsid w:val="00E514B2"/>
    <w:rsid w:val="00E5164E"/>
    <w:rsid w:val="00E517D5"/>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006"/>
    <w:rsid w:val="00E608C3"/>
    <w:rsid w:val="00E60E3F"/>
    <w:rsid w:val="00E60ED7"/>
    <w:rsid w:val="00E610C1"/>
    <w:rsid w:val="00E612AC"/>
    <w:rsid w:val="00E616B8"/>
    <w:rsid w:val="00E62442"/>
    <w:rsid w:val="00E624D0"/>
    <w:rsid w:val="00E624E4"/>
    <w:rsid w:val="00E62F2B"/>
    <w:rsid w:val="00E63BFE"/>
    <w:rsid w:val="00E63C51"/>
    <w:rsid w:val="00E642DD"/>
    <w:rsid w:val="00E65D08"/>
    <w:rsid w:val="00E65E93"/>
    <w:rsid w:val="00E65F9B"/>
    <w:rsid w:val="00E662D7"/>
    <w:rsid w:val="00E66749"/>
    <w:rsid w:val="00E67632"/>
    <w:rsid w:val="00E679FC"/>
    <w:rsid w:val="00E67E41"/>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7EE"/>
    <w:rsid w:val="00E85B74"/>
    <w:rsid w:val="00E86A7F"/>
    <w:rsid w:val="00E90051"/>
    <w:rsid w:val="00E900EB"/>
    <w:rsid w:val="00E90319"/>
    <w:rsid w:val="00E909F9"/>
    <w:rsid w:val="00E909FB"/>
    <w:rsid w:val="00E90C60"/>
    <w:rsid w:val="00E913DB"/>
    <w:rsid w:val="00E92E2A"/>
    <w:rsid w:val="00E92F97"/>
    <w:rsid w:val="00E93133"/>
    <w:rsid w:val="00E93AD4"/>
    <w:rsid w:val="00E944E4"/>
    <w:rsid w:val="00E9494E"/>
    <w:rsid w:val="00E94F36"/>
    <w:rsid w:val="00E95A8D"/>
    <w:rsid w:val="00E96F65"/>
    <w:rsid w:val="00E9728A"/>
    <w:rsid w:val="00EA0ADD"/>
    <w:rsid w:val="00EA18EC"/>
    <w:rsid w:val="00EA1C11"/>
    <w:rsid w:val="00EA1F39"/>
    <w:rsid w:val="00EA20C3"/>
    <w:rsid w:val="00EA284A"/>
    <w:rsid w:val="00EA2BD1"/>
    <w:rsid w:val="00EA324E"/>
    <w:rsid w:val="00EA341B"/>
    <w:rsid w:val="00EA3531"/>
    <w:rsid w:val="00EA46F5"/>
    <w:rsid w:val="00EA5169"/>
    <w:rsid w:val="00EA5521"/>
    <w:rsid w:val="00EA56BA"/>
    <w:rsid w:val="00EA5D0E"/>
    <w:rsid w:val="00EA5DA4"/>
    <w:rsid w:val="00EA6A7F"/>
    <w:rsid w:val="00EA72E2"/>
    <w:rsid w:val="00EA76C1"/>
    <w:rsid w:val="00EA771D"/>
    <w:rsid w:val="00EB0A76"/>
    <w:rsid w:val="00EB0DB7"/>
    <w:rsid w:val="00EB0F7F"/>
    <w:rsid w:val="00EB1126"/>
    <w:rsid w:val="00EB167C"/>
    <w:rsid w:val="00EB183D"/>
    <w:rsid w:val="00EB2428"/>
    <w:rsid w:val="00EB2DF9"/>
    <w:rsid w:val="00EB2F55"/>
    <w:rsid w:val="00EB3090"/>
    <w:rsid w:val="00EB3098"/>
    <w:rsid w:val="00EB385B"/>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A6B"/>
    <w:rsid w:val="00EC0A4E"/>
    <w:rsid w:val="00EC0B3C"/>
    <w:rsid w:val="00EC1502"/>
    <w:rsid w:val="00EC1655"/>
    <w:rsid w:val="00EC16C7"/>
    <w:rsid w:val="00EC1989"/>
    <w:rsid w:val="00EC21AB"/>
    <w:rsid w:val="00EC2239"/>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43"/>
    <w:rsid w:val="00ED08CD"/>
    <w:rsid w:val="00ED1751"/>
    <w:rsid w:val="00ED1988"/>
    <w:rsid w:val="00ED1A4F"/>
    <w:rsid w:val="00ED1ED7"/>
    <w:rsid w:val="00ED2E2E"/>
    <w:rsid w:val="00ED30B3"/>
    <w:rsid w:val="00ED30FB"/>
    <w:rsid w:val="00ED3591"/>
    <w:rsid w:val="00ED3D75"/>
    <w:rsid w:val="00ED4156"/>
    <w:rsid w:val="00ED47D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0DFF"/>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CE3"/>
    <w:rsid w:val="00EF3F11"/>
    <w:rsid w:val="00EF4077"/>
    <w:rsid w:val="00EF44C9"/>
    <w:rsid w:val="00EF4612"/>
    <w:rsid w:val="00EF4A5C"/>
    <w:rsid w:val="00EF4B64"/>
    <w:rsid w:val="00EF4BE1"/>
    <w:rsid w:val="00EF52FF"/>
    <w:rsid w:val="00EF58AD"/>
    <w:rsid w:val="00EF58DA"/>
    <w:rsid w:val="00EF5A49"/>
    <w:rsid w:val="00EF5BAC"/>
    <w:rsid w:val="00EF5C81"/>
    <w:rsid w:val="00EF5D88"/>
    <w:rsid w:val="00EF625C"/>
    <w:rsid w:val="00EF7065"/>
    <w:rsid w:val="00EF75D4"/>
    <w:rsid w:val="00EF7B94"/>
    <w:rsid w:val="00EF7D1E"/>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E24"/>
    <w:rsid w:val="00F14B23"/>
    <w:rsid w:val="00F14B61"/>
    <w:rsid w:val="00F14D15"/>
    <w:rsid w:val="00F1536D"/>
    <w:rsid w:val="00F1565F"/>
    <w:rsid w:val="00F156CE"/>
    <w:rsid w:val="00F15C00"/>
    <w:rsid w:val="00F15E89"/>
    <w:rsid w:val="00F1616A"/>
    <w:rsid w:val="00F17098"/>
    <w:rsid w:val="00F17736"/>
    <w:rsid w:val="00F177B5"/>
    <w:rsid w:val="00F2099B"/>
    <w:rsid w:val="00F20C73"/>
    <w:rsid w:val="00F21BAA"/>
    <w:rsid w:val="00F22EB7"/>
    <w:rsid w:val="00F23354"/>
    <w:rsid w:val="00F2370A"/>
    <w:rsid w:val="00F24AF2"/>
    <w:rsid w:val="00F24CB3"/>
    <w:rsid w:val="00F25834"/>
    <w:rsid w:val="00F26271"/>
    <w:rsid w:val="00F264E6"/>
    <w:rsid w:val="00F2655F"/>
    <w:rsid w:val="00F26A68"/>
    <w:rsid w:val="00F26A94"/>
    <w:rsid w:val="00F2730B"/>
    <w:rsid w:val="00F27BBD"/>
    <w:rsid w:val="00F310AA"/>
    <w:rsid w:val="00F31135"/>
    <w:rsid w:val="00F31277"/>
    <w:rsid w:val="00F31BA6"/>
    <w:rsid w:val="00F31C94"/>
    <w:rsid w:val="00F321E6"/>
    <w:rsid w:val="00F32EE4"/>
    <w:rsid w:val="00F337E8"/>
    <w:rsid w:val="00F33DCC"/>
    <w:rsid w:val="00F3411B"/>
    <w:rsid w:val="00F34528"/>
    <w:rsid w:val="00F347B5"/>
    <w:rsid w:val="00F34D92"/>
    <w:rsid w:val="00F35499"/>
    <w:rsid w:val="00F35600"/>
    <w:rsid w:val="00F35A4E"/>
    <w:rsid w:val="00F35DEB"/>
    <w:rsid w:val="00F36351"/>
    <w:rsid w:val="00F36835"/>
    <w:rsid w:val="00F36A41"/>
    <w:rsid w:val="00F36B95"/>
    <w:rsid w:val="00F36C04"/>
    <w:rsid w:val="00F3721A"/>
    <w:rsid w:val="00F379B6"/>
    <w:rsid w:val="00F37CBD"/>
    <w:rsid w:val="00F37FB7"/>
    <w:rsid w:val="00F4081B"/>
    <w:rsid w:val="00F40A69"/>
    <w:rsid w:val="00F40D36"/>
    <w:rsid w:val="00F40DD3"/>
    <w:rsid w:val="00F41209"/>
    <w:rsid w:val="00F41286"/>
    <w:rsid w:val="00F42F34"/>
    <w:rsid w:val="00F4325E"/>
    <w:rsid w:val="00F43642"/>
    <w:rsid w:val="00F43F7E"/>
    <w:rsid w:val="00F44499"/>
    <w:rsid w:val="00F44595"/>
    <w:rsid w:val="00F45631"/>
    <w:rsid w:val="00F45962"/>
    <w:rsid w:val="00F459C4"/>
    <w:rsid w:val="00F45F67"/>
    <w:rsid w:val="00F469A1"/>
    <w:rsid w:val="00F46B7C"/>
    <w:rsid w:val="00F4799A"/>
    <w:rsid w:val="00F47D1E"/>
    <w:rsid w:val="00F47EB0"/>
    <w:rsid w:val="00F5001C"/>
    <w:rsid w:val="00F5014C"/>
    <w:rsid w:val="00F50326"/>
    <w:rsid w:val="00F506C0"/>
    <w:rsid w:val="00F52F67"/>
    <w:rsid w:val="00F53BBE"/>
    <w:rsid w:val="00F53BCD"/>
    <w:rsid w:val="00F541C1"/>
    <w:rsid w:val="00F54A05"/>
    <w:rsid w:val="00F5540B"/>
    <w:rsid w:val="00F56477"/>
    <w:rsid w:val="00F565DD"/>
    <w:rsid w:val="00F566E6"/>
    <w:rsid w:val="00F56B13"/>
    <w:rsid w:val="00F56B42"/>
    <w:rsid w:val="00F56F2B"/>
    <w:rsid w:val="00F578A5"/>
    <w:rsid w:val="00F600B9"/>
    <w:rsid w:val="00F603AC"/>
    <w:rsid w:val="00F606A1"/>
    <w:rsid w:val="00F61077"/>
    <w:rsid w:val="00F61B56"/>
    <w:rsid w:val="00F61D48"/>
    <w:rsid w:val="00F61E50"/>
    <w:rsid w:val="00F62185"/>
    <w:rsid w:val="00F621EF"/>
    <w:rsid w:val="00F62CEA"/>
    <w:rsid w:val="00F62FD4"/>
    <w:rsid w:val="00F63FFC"/>
    <w:rsid w:val="00F64BD3"/>
    <w:rsid w:val="00F65365"/>
    <w:rsid w:val="00F65A1B"/>
    <w:rsid w:val="00F65A22"/>
    <w:rsid w:val="00F65EB3"/>
    <w:rsid w:val="00F66388"/>
    <w:rsid w:val="00F665F9"/>
    <w:rsid w:val="00F66FD6"/>
    <w:rsid w:val="00F66FD8"/>
    <w:rsid w:val="00F670B5"/>
    <w:rsid w:val="00F67466"/>
    <w:rsid w:val="00F67792"/>
    <w:rsid w:val="00F7035F"/>
    <w:rsid w:val="00F708EA"/>
    <w:rsid w:val="00F70BC3"/>
    <w:rsid w:val="00F70D2D"/>
    <w:rsid w:val="00F70D36"/>
    <w:rsid w:val="00F71514"/>
    <w:rsid w:val="00F720C1"/>
    <w:rsid w:val="00F72838"/>
    <w:rsid w:val="00F72DA9"/>
    <w:rsid w:val="00F73946"/>
    <w:rsid w:val="00F739AD"/>
    <w:rsid w:val="00F742E9"/>
    <w:rsid w:val="00F74912"/>
    <w:rsid w:val="00F74BD8"/>
    <w:rsid w:val="00F74FE4"/>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2EB"/>
    <w:rsid w:val="00F853C2"/>
    <w:rsid w:val="00F85A53"/>
    <w:rsid w:val="00F85C5E"/>
    <w:rsid w:val="00F86235"/>
    <w:rsid w:val="00F866F6"/>
    <w:rsid w:val="00F86F74"/>
    <w:rsid w:val="00F871C1"/>
    <w:rsid w:val="00F8745C"/>
    <w:rsid w:val="00F8778A"/>
    <w:rsid w:val="00F8787D"/>
    <w:rsid w:val="00F87C56"/>
    <w:rsid w:val="00F87EA5"/>
    <w:rsid w:val="00F90BB4"/>
    <w:rsid w:val="00F914A5"/>
    <w:rsid w:val="00F915DA"/>
    <w:rsid w:val="00F91C0D"/>
    <w:rsid w:val="00F92225"/>
    <w:rsid w:val="00F92802"/>
    <w:rsid w:val="00F9298C"/>
    <w:rsid w:val="00F92C3C"/>
    <w:rsid w:val="00F92EDB"/>
    <w:rsid w:val="00F93DAE"/>
    <w:rsid w:val="00F94584"/>
    <w:rsid w:val="00F946CD"/>
    <w:rsid w:val="00F9521A"/>
    <w:rsid w:val="00F9527B"/>
    <w:rsid w:val="00F96EB9"/>
    <w:rsid w:val="00F97037"/>
    <w:rsid w:val="00F97159"/>
    <w:rsid w:val="00F97396"/>
    <w:rsid w:val="00F97533"/>
    <w:rsid w:val="00F97C3C"/>
    <w:rsid w:val="00FA04E2"/>
    <w:rsid w:val="00FA0EC1"/>
    <w:rsid w:val="00FA156B"/>
    <w:rsid w:val="00FA15A5"/>
    <w:rsid w:val="00FA1F6C"/>
    <w:rsid w:val="00FA3180"/>
    <w:rsid w:val="00FA3415"/>
    <w:rsid w:val="00FA42CD"/>
    <w:rsid w:val="00FA4E63"/>
    <w:rsid w:val="00FA5315"/>
    <w:rsid w:val="00FA5603"/>
    <w:rsid w:val="00FA623D"/>
    <w:rsid w:val="00FA652A"/>
    <w:rsid w:val="00FA667D"/>
    <w:rsid w:val="00FA6B05"/>
    <w:rsid w:val="00FA6FB4"/>
    <w:rsid w:val="00FA6FC2"/>
    <w:rsid w:val="00FA71E0"/>
    <w:rsid w:val="00FA7BEB"/>
    <w:rsid w:val="00FB0194"/>
    <w:rsid w:val="00FB0363"/>
    <w:rsid w:val="00FB094F"/>
    <w:rsid w:val="00FB1251"/>
    <w:rsid w:val="00FB13D8"/>
    <w:rsid w:val="00FB165C"/>
    <w:rsid w:val="00FB18C4"/>
    <w:rsid w:val="00FB248A"/>
    <w:rsid w:val="00FB2524"/>
    <w:rsid w:val="00FB279B"/>
    <w:rsid w:val="00FB3064"/>
    <w:rsid w:val="00FB312D"/>
    <w:rsid w:val="00FB3B18"/>
    <w:rsid w:val="00FB3C51"/>
    <w:rsid w:val="00FB3D51"/>
    <w:rsid w:val="00FB437C"/>
    <w:rsid w:val="00FB46F7"/>
    <w:rsid w:val="00FB5AFB"/>
    <w:rsid w:val="00FB5F24"/>
    <w:rsid w:val="00FB5F90"/>
    <w:rsid w:val="00FB6451"/>
    <w:rsid w:val="00FB664B"/>
    <w:rsid w:val="00FB777D"/>
    <w:rsid w:val="00FB7B36"/>
    <w:rsid w:val="00FC0718"/>
    <w:rsid w:val="00FC1BFB"/>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7EBE"/>
    <w:rsid w:val="00FD07C3"/>
    <w:rsid w:val="00FD089B"/>
    <w:rsid w:val="00FD098A"/>
    <w:rsid w:val="00FD0C02"/>
    <w:rsid w:val="00FD0DBC"/>
    <w:rsid w:val="00FD0E1C"/>
    <w:rsid w:val="00FD1395"/>
    <w:rsid w:val="00FD1B76"/>
    <w:rsid w:val="00FD277B"/>
    <w:rsid w:val="00FD2C0D"/>
    <w:rsid w:val="00FD3439"/>
    <w:rsid w:val="00FD3963"/>
    <w:rsid w:val="00FD490E"/>
    <w:rsid w:val="00FD491A"/>
    <w:rsid w:val="00FD51CB"/>
    <w:rsid w:val="00FD55D4"/>
    <w:rsid w:val="00FD5730"/>
    <w:rsid w:val="00FD6496"/>
    <w:rsid w:val="00FD6788"/>
    <w:rsid w:val="00FD6857"/>
    <w:rsid w:val="00FD6DA2"/>
    <w:rsid w:val="00FD6F55"/>
    <w:rsid w:val="00FD74D6"/>
    <w:rsid w:val="00FD75BE"/>
    <w:rsid w:val="00FD7CF5"/>
    <w:rsid w:val="00FE05E1"/>
    <w:rsid w:val="00FE16FE"/>
    <w:rsid w:val="00FE2DBC"/>
    <w:rsid w:val="00FE2DFA"/>
    <w:rsid w:val="00FE33B7"/>
    <w:rsid w:val="00FE372F"/>
    <w:rsid w:val="00FE3F08"/>
    <w:rsid w:val="00FE40A7"/>
    <w:rsid w:val="00FE493A"/>
    <w:rsid w:val="00FE517D"/>
    <w:rsid w:val="00FE5644"/>
    <w:rsid w:val="00FE6B49"/>
    <w:rsid w:val="00FE70F5"/>
    <w:rsid w:val="00FE721C"/>
    <w:rsid w:val="00FE7239"/>
    <w:rsid w:val="00FE789B"/>
    <w:rsid w:val="00FE7A0F"/>
    <w:rsid w:val="00FE7C65"/>
    <w:rsid w:val="00FF04EE"/>
    <w:rsid w:val="00FF0964"/>
    <w:rsid w:val="00FF0B49"/>
    <w:rsid w:val="00FF0F46"/>
    <w:rsid w:val="00FF0F7A"/>
    <w:rsid w:val="00FF0FC9"/>
    <w:rsid w:val="00FF2DB5"/>
    <w:rsid w:val="00FF2FAC"/>
    <w:rsid w:val="00FF31D1"/>
    <w:rsid w:val="00FF32F6"/>
    <w:rsid w:val="00FF38B5"/>
    <w:rsid w:val="00FF3BE9"/>
    <w:rsid w:val="00FF4495"/>
    <w:rsid w:val="00FF44DA"/>
    <w:rsid w:val="00FF4B48"/>
    <w:rsid w:val="00FF55ED"/>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9452703270625739E-2"/>
          <c:y val="2.040700293934648E-2"/>
          <c:w val="0.88280156820053901"/>
          <c:h val="0.67747812143078656"/>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A27-44AA-9903-B21F83C61A52}"/>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A27-44AA-9903-B21F83C61A52}"/>
                </c:ext>
              </c:extLst>
            </c:dLbl>
            <c:dLbl>
              <c:idx val="2"/>
              <c:layout>
                <c:manualLayout>
                  <c:x val="-3.4116142542700914E-2"/>
                  <c:y val="4.4494286699011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3A27-44AA-9903-B21F83C61A52}"/>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A27-44AA-9903-B21F83C61A52}"/>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3A27-44AA-9903-B21F83C61A52}"/>
                </c:ext>
              </c:extLst>
            </c:dLbl>
            <c:dLbl>
              <c:idx val="5"/>
              <c:layout>
                <c:manualLayout>
                  <c:x val="-4.706241132102449E-2"/>
                  <c:y val="8.89696897174970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3A27-44AA-9903-B21F83C61A52}"/>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3A27-44AA-9903-B21F83C61A52}"/>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3A27-44AA-9903-B21F83C61A52}"/>
                </c:ext>
              </c:extLst>
            </c:dLbl>
            <c:dLbl>
              <c:idx val="8"/>
              <c:layout>
                <c:manualLayout>
                  <c:x val="-3.3243787560758985E-2"/>
                  <c:y val="5.14763212633203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3A27-44AA-9903-B21F83C61A52}"/>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3A27-44AA-9903-B21F83C61A52}"/>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3A27-44AA-9903-B21F83C61A52}"/>
                </c:ext>
              </c:extLst>
            </c:dLbl>
            <c:dLbl>
              <c:idx val="11"/>
              <c:layout>
                <c:manualLayout>
                  <c:x val="-3.5077737687942909E-2"/>
                  <c:y val="3.27997004697179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3A27-44AA-9903-B21F83C61A52}"/>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3A27-44AA-9903-B21F83C61A52}"/>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3A27-44AA-9903-B21F83C61A52}"/>
                </c:ext>
              </c:extLst>
            </c:dLbl>
            <c:dLbl>
              <c:idx val="14"/>
              <c:layout>
                <c:manualLayout>
                  <c:x val="-4.1590962811346527E-2"/>
                  <c:y val="3.33923182748173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3A27-44AA-9903-B21F83C61A52}"/>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3A27-44AA-9903-B21F83C61A52}"/>
                </c:ext>
              </c:extLst>
            </c:dLbl>
            <c:dLbl>
              <c:idx val="16"/>
              <c:layout>
                <c:manualLayout>
                  <c:x val="-4.2950733938277176E-2"/>
                  <c:y val="3.954805896878468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3A27-44AA-9903-B21F83C61A52}"/>
                </c:ext>
              </c:extLst>
            </c:dLbl>
            <c:dLbl>
              <c:idx val="17"/>
              <c:layout>
                <c:manualLayout>
                  <c:x val="-1.1550728399363412E-2"/>
                  <c:y val="3.17651518278452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3A27-44AA-9903-B21F83C61A52}"/>
                </c:ext>
              </c:extLst>
            </c:dLbl>
            <c:dLbl>
              <c:idx val="18"/>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3A27-44AA-9903-B21F83C61A52}"/>
                </c:ext>
              </c:extLst>
            </c:dLbl>
            <c:dLbl>
              <c:idx val="19"/>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3A27-44AA-9903-B21F83C61A52}"/>
                </c:ext>
              </c:extLst>
            </c:dLbl>
            <c:dLbl>
              <c:idx val="20"/>
              <c:layout>
                <c:manualLayout>
                  <c:x val="-2.5547499776329689E-2"/>
                  <c:y val="-5.3498769260060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3A27-44AA-9903-B21F83C61A52}"/>
                </c:ext>
              </c:extLst>
            </c:dLbl>
            <c:dLbl>
              <c:idx val="2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3A27-44AA-9903-B21F83C61A52}"/>
                </c:ext>
              </c:extLst>
            </c:dLbl>
            <c:dLbl>
              <c:idx val="22"/>
              <c:layout>
                <c:manualLayout>
                  <c:x val="-3.7665095365633242E-2"/>
                  <c:y val="-4.17027049080004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3A27-44AA-9903-B21F83C61A52}"/>
                </c:ext>
              </c:extLst>
            </c:dLbl>
            <c:dLbl>
              <c:idx val="23"/>
              <c:layout>
                <c:manualLayout>
                  <c:x val="-1.8213083523008645E-2"/>
                  <c:y val="-4.16789060693838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3A27-44AA-9903-B21F83C61A52}"/>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General</c:formatCode>
                <c:ptCount val="18"/>
                <c:pt idx="0">
                  <c:v>97.7</c:v>
                </c:pt>
                <c:pt idx="1">
                  <c:v>98.3</c:v>
                </c:pt>
                <c:pt idx="2">
                  <c:v>99.7</c:v>
                </c:pt>
                <c:pt idx="3">
                  <c:v>98.9</c:v>
                </c:pt>
                <c:pt idx="4">
                  <c:v>98.7</c:v>
                </c:pt>
                <c:pt idx="5">
                  <c:v>97.6</c:v>
                </c:pt>
                <c:pt idx="6">
                  <c:v>81.5</c:v>
                </c:pt>
                <c:pt idx="7">
                  <c:v>98.7</c:v>
                </c:pt>
                <c:pt idx="8">
                  <c:v>104.1</c:v>
                </c:pt>
                <c:pt idx="9">
                  <c:v>102.1</c:v>
                </c:pt>
                <c:pt idx="10">
                  <c:v>101.9</c:v>
                </c:pt>
                <c:pt idx="11">
                  <c:v>102</c:v>
                </c:pt>
                <c:pt idx="12">
                  <c:v>102.8</c:v>
                </c:pt>
                <c:pt idx="13">
                  <c:v>103</c:v>
                </c:pt>
                <c:pt idx="14">
                  <c:v>102.9</c:v>
                </c:pt>
                <c:pt idx="15">
                  <c:v>103.6</c:v>
                </c:pt>
                <c:pt idx="16">
                  <c:v>104.3</c:v>
                </c:pt>
                <c:pt idx="17">
                  <c:v>102.2</c:v>
                </c:pt>
              </c:numCache>
            </c:numRef>
          </c:val>
          <c:smooth val="0"/>
          <c:extLst xmlns:c16r2="http://schemas.microsoft.com/office/drawing/2015/06/chart">
            <c:ext xmlns:c16="http://schemas.microsoft.com/office/drawing/2014/chart" uri="{C3380CC4-5D6E-409C-BE32-E72D297353CC}">
              <c16:uniqueId val="{00000018-3A27-44AA-9903-B21F83C61A52}"/>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xmlns:c16r2="http://schemas.microsoft.com/office/drawing/2015/06/chart">
              <c:ext xmlns:c16="http://schemas.microsoft.com/office/drawing/2014/chart" uri="{C3380CC4-5D6E-409C-BE32-E72D297353CC}">
                <c16:uniqueId val="{00000019-3A27-44AA-9903-B21F83C61A52}"/>
              </c:ext>
            </c:extLst>
          </c:dPt>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3A27-44AA-9903-B21F83C61A52}"/>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3A27-44AA-9903-B21F83C61A52}"/>
                </c:ext>
              </c:extLst>
            </c:dLbl>
            <c:dLbl>
              <c:idx val="2"/>
              <c:layout>
                <c:manualLayout>
                  <c:x val="-4.7927081463677301E-2"/>
                  <c:y val="-3.8234908136482955E-2"/>
                </c:manualLayout>
              </c:layout>
              <c:tx>
                <c:rich>
                  <a:bodyPr/>
                  <a:lstStyle/>
                  <a:p>
                    <a:r>
                      <a:rPr lang="en-US"/>
                      <a:t>100,03</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3A27-44AA-9903-B21F83C61A52}"/>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3A27-44AA-9903-B21F83C61A52}"/>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3A27-44AA-9903-B21F83C61A52}"/>
                </c:ext>
              </c:extLst>
            </c:dLbl>
            <c:dLbl>
              <c:idx val="5"/>
              <c:layout>
                <c:manualLayout>
                  <c:x val="-4.6803033557384126E-2"/>
                  <c:y val="4.5071797906273588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5090230644554108E-2"/>
                      <c:h val="6.8206985075770638E-2"/>
                    </c:manualLayout>
                  </c15:layout>
                </c:ext>
                <c:ext xmlns:c16="http://schemas.microsoft.com/office/drawing/2014/chart" uri="{C3380CC4-5D6E-409C-BE32-E72D297353CC}">
                  <c16:uniqueId val="{0000001F-3A27-44AA-9903-B21F83C61A52}"/>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3A27-44AA-9903-B21F83C61A52}"/>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3A27-44AA-9903-B21F83C61A52}"/>
                </c:ext>
              </c:extLst>
            </c:dLbl>
            <c:dLbl>
              <c:idx val="8"/>
              <c:layout>
                <c:manualLayout>
                  <c:x val="-3.1559571339599177E-2"/>
                  <c:y val="-2.9512414291648664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7914021953343603E-2"/>
                      <c:h val="6.5242764272994469E-2"/>
                    </c:manualLayout>
                  </c15:layout>
                </c:ext>
                <c:ext xmlns:c16="http://schemas.microsoft.com/office/drawing/2014/chart" uri="{C3380CC4-5D6E-409C-BE32-E72D297353CC}">
                  <c16:uniqueId val="{00000022-3A27-44AA-9903-B21F83C61A52}"/>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7CC-466B-92AE-8B42F49E84AC}"/>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3A27-44AA-9903-B21F83C61A52}"/>
                </c:ext>
              </c:extLst>
            </c:dLbl>
            <c:dLbl>
              <c:idx val="11"/>
              <c:layout>
                <c:manualLayout>
                  <c:x val="-3.6740790364697684E-2"/>
                  <c:y val="-4.43285907705340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3A27-44AA-9903-B21F83C61A52}"/>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3A27-44AA-9903-B21F83C61A52}"/>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3A27-44AA-9903-B21F83C61A52}"/>
                </c:ext>
              </c:extLst>
            </c:dLbl>
            <c:dLbl>
              <c:idx val="14"/>
              <c:layout>
                <c:manualLayout>
                  <c:x val="-4.4103425869189548E-2"/>
                  <c:y val="-4.3966591040526713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6101926832605629E-2"/>
                      <c:h val="5.671241559201385E-2"/>
                    </c:manualLayout>
                  </c15:layout>
                </c:ext>
                <c:ext xmlns:c16="http://schemas.microsoft.com/office/drawing/2014/chart" uri="{C3380CC4-5D6E-409C-BE32-E72D297353CC}">
                  <c16:uniqueId val="{00000027-3A27-44AA-9903-B21F83C61A52}"/>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28-3A27-44AA-9903-B21F83C61A52}"/>
                </c:ext>
              </c:extLst>
            </c:dLbl>
            <c:dLbl>
              <c:idx val="16"/>
              <c:layout>
                <c:manualLayout>
                  <c:x val="-4.2950089878536775E-2"/>
                  <c:y val="-4.435723138594668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9-3A27-44AA-9903-B21F83C61A52}"/>
                </c:ext>
              </c:extLst>
            </c:dLbl>
            <c:dLbl>
              <c:idx val="17"/>
              <c:layout>
                <c:manualLayout>
                  <c:x val="-1.1524454217739604E-2"/>
                  <c:y val="-3.87604287216259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A-3A27-44AA-9903-B21F83C61A52}"/>
                </c:ext>
              </c:extLst>
            </c:dLbl>
            <c:dLbl>
              <c:idx val="18"/>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3A27-44AA-9903-B21F83C61A52}"/>
                </c:ext>
              </c:extLst>
            </c:dLbl>
            <c:dLbl>
              <c:idx val="19"/>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3A27-44AA-9903-B21F83C61A52}"/>
                </c:ext>
              </c:extLst>
            </c:dLbl>
            <c:dLbl>
              <c:idx val="20"/>
              <c:layout>
                <c:manualLayout>
                  <c:x val="-1.9027142500559188E-2"/>
                  <c:y val="2.62689891036348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3A27-44AA-9903-B21F83C61A52}"/>
                </c:ext>
              </c:extLst>
            </c:dLbl>
            <c:dLbl>
              <c:idx val="2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3A27-44AA-9903-B21F83C61A52}"/>
                </c:ext>
              </c:extLst>
            </c:dLbl>
            <c:dLbl>
              <c:idx val="22"/>
              <c:layout>
                <c:manualLayout>
                  <c:x val="-3.5799890175825383E-2"/>
                  <c:y val="4.1226169184841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F-3A27-44AA-9903-B21F83C61A52}"/>
                </c:ext>
              </c:extLst>
            </c:dLbl>
            <c:dLbl>
              <c:idx val="23"/>
              <c:layout>
                <c:manualLayout>
                  <c:x val="-1.8746444873271276E-2"/>
                  <c:y val="3.12397940381969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0-3A27-44AA-9903-B21F83C61A52}"/>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Sheet1!$B$3:$S$3</c:f>
              <c:numCache>
                <c:formatCode>General</c:formatCode>
                <c:ptCount val="18"/>
                <c:pt idx="0">
                  <c:v>98</c:v>
                </c:pt>
                <c:pt idx="1">
                  <c:v>98.6</c:v>
                </c:pt>
                <c:pt idx="2">
                  <c:v>100.03</c:v>
                </c:pt>
                <c:pt idx="3">
                  <c:v>99.2</c:v>
                </c:pt>
                <c:pt idx="4">
                  <c:v>99</c:v>
                </c:pt>
                <c:pt idx="5">
                  <c:v>97.9</c:v>
                </c:pt>
                <c:pt idx="6">
                  <c:v>81.099999999999994</c:v>
                </c:pt>
                <c:pt idx="7">
                  <c:v>99.5</c:v>
                </c:pt>
                <c:pt idx="8">
                  <c:v>104.7</c:v>
                </c:pt>
                <c:pt idx="9">
                  <c:v>102.2</c:v>
                </c:pt>
                <c:pt idx="10">
                  <c:v>102</c:v>
                </c:pt>
                <c:pt idx="11">
                  <c:v>102</c:v>
                </c:pt>
                <c:pt idx="12">
                  <c:v>103.2</c:v>
                </c:pt>
                <c:pt idx="13">
                  <c:v>103.4</c:v>
                </c:pt>
                <c:pt idx="14">
                  <c:v>103.2</c:v>
                </c:pt>
                <c:pt idx="15">
                  <c:v>104</c:v>
                </c:pt>
                <c:pt idx="16">
                  <c:v>104.7</c:v>
                </c:pt>
                <c:pt idx="17">
                  <c:v>102.5</c:v>
                </c:pt>
              </c:numCache>
            </c:numRef>
          </c:val>
          <c:smooth val="0"/>
          <c:extLst xmlns:c16r2="http://schemas.microsoft.com/office/drawing/2015/06/chart">
            <c:ext xmlns:c16="http://schemas.microsoft.com/office/drawing/2014/chart" uri="{C3380CC4-5D6E-409C-BE32-E72D297353CC}">
              <c16:uniqueId val="{00000031-3A27-44AA-9903-B21F83C61A52}"/>
            </c:ext>
          </c:extLst>
        </c:ser>
        <c:dLbls>
          <c:showLegendKey val="0"/>
          <c:showVal val="0"/>
          <c:showCatName val="0"/>
          <c:showSerName val="0"/>
          <c:showPercent val="0"/>
          <c:showBubbleSize val="0"/>
        </c:dLbls>
        <c:marker val="1"/>
        <c:smooth val="0"/>
        <c:axId val="124371328"/>
        <c:axId val="124372864"/>
      </c:lineChart>
      <c:catAx>
        <c:axId val="12437132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4372864"/>
        <c:crossesAt val="100"/>
        <c:auto val="1"/>
        <c:lblAlgn val="ctr"/>
        <c:lblOffset val="100"/>
        <c:tickLblSkip val="1"/>
        <c:tickMarkSkip val="1"/>
        <c:noMultiLvlLbl val="0"/>
      </c:catAx>
      <c:valAx>
        <c:axId val="124372864"/>
        <c:scaling>
          <c:orientation val="minMax"/>
          <c:max val="107"/>
          <c:min val="79"/>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4371328"/>
        <c:crosses val="autoZero"/>
        <c:crossBetween val="midCat"/>
        <c:majorUnit val="7"/>
        <c:minorUnit val="7"/>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41744769514"/>
          <c:y val="0.85980961673738909"/>
          <c:w val="0.75982836704235501"/>
          <c:h val="0.12662907410348923"/>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341282114848088E-2"/>
          <c:y val="2.3639161986580046E-2"/>
          <c:w val="0.91467636823581533"/>
          <c:h val="0.57047160771570216"/>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977-4186-9629-AC7A54E3070D}"/>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977-4186-9629-AC7A54E3070D}"/>
                </c:ext>
              </c:extLst>
            </c:dLbl>
            <c:dLbl>
              <c:idx val="2"/>
              <c:layout>
                <c:manualLayout>
                  <c:x val="-3.6318401376298569E-2"/>
                  <c:y val="3.70276198114124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F947-4A84-A362-97D7F96C970F}"/>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7637-4B86-8F27-86D6EEA43D00}"/>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637-4B86-8F27-86D6EEA43D00}"/>
                </c:ext>
              </c:extLst>
            </c:dLbl>
            <c:dLbl>
              <c:idx val="5"/>
              <c:layout>
                <c:manualLayout>
                  <c:x val="-3.2116720704029642E-2"/>
                  <c:y val="2.5453545737338389E-2"/>
                </c:manualLayout>
              </c:layout>
              <c:tx>
                <c:rich>
                  <a:bodyPr/>
                  <a:lstStyle/>
                  <a:p>
                    <a:r>
                      <a:rPr lang="en-US" sz="800" baseline="0">
                        <a:solidFill>
                          <a:srgbClr val="009242"/>
                        </a:solidFill>
                      </a:rPr>
                      <a:t>96,3</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BF3-4F79-A80D-D9172F2F98AB}"/>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977-4186-9629-AC7A54E3070D}"/>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9977-4186-9629-AC7A54E3070D}"/>
                </c:ext>
              </c:extLst>
            </c:dLbl>
            <c:dLbl>
              <c:idx val="8"/>
              <c:layout>
                <c:manualLayout>
                  <c:x val="-3.2116720704029642E-2"/>
                  <c:y val="1.77374963546222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9977-4186-9629-AC7A54E3070D}"/>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9977-4186-9629-AC7A54E3070D}"/>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9977-4186-9629-AC7A54E3070D}"/>
                </c:ext>
              </c:extLst>
            </c:dLbl>
            <c:dLbl>
              <c:idx val="11"/>
              <c:layout>
                <c:manualLayout>
                  <c:x val="-4.2620922384701991E-2"/>
                  <c:y val="3.3169595120054365E-2"/>
                </c:manualLayout>
              </c:layout>
              <c:tx>
                <c:rich>
                  <a:bodyPr/>
                  <a:lstStyle/>
                  <a:p>
                    <a:r>
                      <a:rPr lang="en-US" sz="800" baseline="0">
                        <a:solidFill>
                          <a:srgbClr val="009242"/>
                        </a:solidFill>
                      </a:rPr>
                      <a:t>96,6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2BF3-4F79-A80D-D9172F2F98AB}"/>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4DB-4F19-8814-4A9572E18FFF}"/>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117-4164-8AC1-AC99C99E0709}"/>
                </c:ext>
              </c:extLst>
            </c:dLbl>
            <c:dLbl>
              <c:idx val="14"/>
              <c:layout>
                <c:manualLayout>
                  <c:x val="-3.4913154238073334E-2"/>
                  <c:y val="3.24153057256731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0919076291934096E-2"/>
                      <c:h val="6.0971979197044814E-2"/>
                    </c:manualLayout>
                  </c15:layout>
                </c:ext>
                <c:ext xmlns:c16="http://schemas.microsoft.com/office/drawing/2014/chart" uri="{C3380CC4-5D6E-409C-BE32-E72D297353CC}">
                  <c16:uniqueId val="{00000001-6ED9-4849-AEEA-5292F00BE218}"/>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ED9-4849-AEEA-5292F00BE218}"/>
                </c:ext>
              </c:extLst>
            </c:dLbl>
            <c:dLbl>
              <c:idx val="16"/>
              <c:layout>
                <c:manualLayout>
                  <c:x val="-4.2392763361449759E-2"/>
                  <c:y val="-4.204576835422679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4674287037649705E-2"/>
                      <c:h val="2.7758639545056869E-2"/>
                    </c:manualLayout>
                  </c15:layout>
                </c:ext>
                <c:ext xmlns:c16="http://schemas.microsoft.com/office/drawing/2014/chart" uri="{C3380CC4-5D6E-409C-BE32-E72D297353CC}">
                  <c16:uniqueId val="{00000002-EE0F-4529-9298-239C4651FD50}"/>
                </c:ext>
              </c:extLst>
            </c:dLbl>
            <c:dLbl>
              <c:idx val="17"/>
              <c:layout>
                <c:manualLayout>
                  <c:x val="-1.2981061884531091E-2"/>
                  <c:y val="1.77456308852938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8BC-4AE7-9771-0A48EE2FA155}"/>
                </c:ext>
              </c:extLst>
            </c:dLbl>
            <c:dLbl>
              <c:idx val="22"/>
              <c:tx>
                <c:rich>
                  <a:bodyPr/>
                  <a:lstStyle/>
                  <a:p>
                    <a:r>
                      <a:rPr lang="en-US"/>
                      <a:t>96,3</a:t>
                    </a:r>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2BF3-4F79-A80D-D9172F2F98AB}"/>
                </c:ext>
              </c:extLst>
            </c:dLbl>
            <c:dLbl>
              <c:idx val="23"/>
              <c:tx>
                <c:rich>
                  <a:bodyPr/>
                  <a:lstStyle/>
                  <a:p>
                    <a:r>
                      <a:rPr lang="en-US" sz="800" baseline="0">
                        <a:solidFill>
                          <a:srgbClr val="009242"/>
                        </a:solidFill>
                      </a:rPr>
                      <a:t>96,6</a:t>
                    </a:r>
                    <a:endParaRPr lang="en-US"/>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2BF3-4F79-A80D-D9172F2F98AB}"/>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General</c:formatCode>
                <c:ptCount val="18"/>
                <c:pt idx="0">
                  <c:v>97.8</c:v>
                </c:pt>
                <c:pt idx="1">
                  <c:v>98.3</c:v>
                </c:pt>
                <c:pt idx="2">
                  <c:v>97.9</c:v>
                </c:pt>
                <c:pt idx="3">
                  <c:v>97</c:v>
                </c:pt>
                <c:pt idx="4">
                  <c:v>96.5</c:v>
                </c:pt>
                <c:pt idx="5">
                  <c:v>96.3</c:v>
                </c:pt>
                <c:pt idx="6">
                  <c:v>96.4</c:v>
                </c:pt>
                <c:pt idx="7">
                  <c:v>96.3</c:v>
                </c:pt>
                <c:pt idx="8">
                  <c:v>96.3</c:v>
                </c:pt>
                <c:pt idx="9">
                  <c:v>96.2</c:v>
                </c:pt>
                <c:pt idx="10">
                  <c:v>96.3</c:v>
                </c:pt>
                <c:pt idx="11">
                  <c:v>96.6</c:v>
                </c:pt>
                <c:pt idx="12">
                  <c:v>99.6</c:v>
                </c:pt>
                <c:pt idx="13">
                  <c:v>99.4</c:v>
                </c:pt>
                <c:pt idx="14">
                  <c:v>99.7</c:v>
                </c:pt>
                <c:pt idx="15">
                  <c:v>100.3</c:v>
                </c:pt>
                <c:pt idx="16">
                  <c:v>101.3</c:v>
                </c:pt>
                <c:pt idx="17">
                  <c:v>101.6</c:v>
                </c:pt>
              </c:numCache>
            </c:numRef>
          </c:val>
          <c:smooth val="0"/>
          <c:extLst xmlns:c16r2="http://schemas.microsoft.com/office/drawing/2015/06/chart">
            <c:ext xmlns:c16="http://schemas.microsoft.com/office/drawing/2014/chart" uri="{C3380CC4-5D6E-409C-BE32-E72D297353CC}">
              <c16:uniqueId val="{00000017-2BF3-4F79-A80D-D9172F2F98AB}"/>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2BF3-4F79-A80D-D9172F2F98AB}"/>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9977-4186-9629-AC7A54E3070D}"/>
                </c:ext>
              </c:extLst>
            </c:dLbl>
            <c:dLbl>
              <c:idx val="2"/>
              <c:layout>
                <c:manualLayout>
                  <c:x val="-3.2095712300668301E-2"/>
                  <c:y val="-1.77274715660542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F947-4A84-A362-97D7F96C970F}"/>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2BF3-4F79-A80D-D9172F2F98AB}"/>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637-4B86-8F27-86D6EEA43D00}"/>
                </c:ext>
              </c:extLst>
            </c:dLbl>
            <c:dLbl>
              <c:idx val="5"/>
              <c:layout>
                <c:manualLayout>
                  <c:x val="-3.2095712300668301E-2"/>
                  <c:y val="-2.54435209487702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F947-4A84-A362-97D7F96C970F}"/>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9977-4186-9629-AC7A54E3070D}"/>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9977-4186-9629-AC7A54E3070D}"/>
                </c:ext>
              </c:extLst>
            </c:dLbl>
            <c:dLbl>
              <c:idx val="8"/>
              <c:layout>
                <c:manualLayout>
                  <c:x val="-3.2095712300668378E-2"/>
                  <c:y val="-2.9301545640128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9977-4186-9629-AC7A54E3070D}"/>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9977-4186-9629-AC7A54E3070D}"/>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9977-4186-9629-AC7A54E3070D}"/>
                </c:ext>
              </c:extLst>
            </c:dLbl>
            <c:dLbl>
              <c:idx val="11"/>
              <c:layout>
                <c:manualLayout>
                  <c:x val="-4.2599913981340491E-2"/>
                  <c:y val="-2.9301545640128317E-2"/>
                </c:manualLayout>
              </c:layout>
              <c:tx>
                <c:rich>
                  <a:bodyPr/>
                  <a:lstStyle/>
                  <a:p>
                    <a:r>
                      <a:rPr lang="en-US"/>
                      <a:t>97,4</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9977-4186-9629-AC7A54E3070D}"/>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19D-4291-90FE-6D80AFC70D86}"/>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1661-4E2A-867A-B12DBEE6786D}"/>
                </c:ext>
              </c:extLst>
            </c:dLbl>
            <c:dLbl>
              <c:idx val="14"/>
              <c:layout>
                <c:manualLayout>
                  <c:x val="-4.0966386554621849E-2"/>
                  <c:y val="-3.70175950228443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8847-4D02-AB69-3F09DE7C74D6}"/>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637-4B86-8F27-86D6EEA43D00}"/>
                </c:ext>
              </c:extLst>
            </c:dLbl>
            <c:dLbl>
              <c:idx val="16"/>
              <c:layout>
                <c:manualLayout>
                  <c:x val="-4.2418891514749923E-2"/>
                  <c:y val="-4.85107532265749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4621848739495799E-2"/>
                      <c:h val="3.1597222222222221E-2"/>
                    </c:manualLayout>
                  </c15:layout>
                </c:ext>
                <c:ext xmlns:c16="http://schemas.microsoft.com/office/drawing/2014/chart" uri="{C3380CC4-5D6E-409C-BE32-E72D297353CC}">
                  <c16:uniqueId val="{00000001-EE0F-4529-9298-239C4651FD50}"/>
                </c:ext>
              </c:extLst>
            </c:dLbl>
            <c:dLbl>
              <c:idx val="17"/>
              <c:layout>
                <c:manualLayout>
                  <c:x val="-1.0896919936349411E-2"/>
                  <c:y val="-3.7017665087802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E8BC-4AE7-9771-0A48EE2FA155}"/>
                </c:ext>
              </c:extLst>
            </c:dLbl>
            <c:dLbl>
              <c:idx val="20"/>
              <c:tx>
                <c:rich>
                  <a:bodyPr/>
                  <a:lstStyle/>
                  <a:p>
                    <a:pPr>
                      <a:defRPr sz="799" b="0" i="0" u="none" strike="noStrike" baseline="0">
                        <a:solidFill>
                          <a:schemeClr val="accent6">
                            <a:lumMod val="75000"/>
                          </a:schemeClr>
                        </a:solidFill>
                        <a:latin typeface="Arial"/>
                        <a:ea typeface="Arial"/>
                        <a:cs typeface="Arial"/>
                      </a:defRPr>
                    </a:pPr>
                    <a:r>
                      <a:rPr lang="en-US" baseline="0">
                        <a:solidFill>
                          <a:schemeClr val="accent6">
                            <a:lumMod val="75000"/>
                          </a:schemeClr>
                        </a:solidFill>
                      </a:rPr>
                      <a:t>97,0</a:t>
                    </a:r>
                  </a:p>
                </c:rich>
              </c:tx>
              <c:numFmt formatCode="0.0" sourceLinked="0"/>
              <c:spPr>
                <a:noFill/>
                <a:ln w="25375">
                  <a:noFill/>
                </a:ln>
              </c:spPr>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2BF3-4F79-A80D-D9172F2F98AB}"/>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Sheet1!$B$3:$S$3</c:f>
              <c:numCache>
                <c:formatCode>General</c:formatCode>
                <c:ptCount val="18"/>
                <c:pt idx="0">
                  <c:v>98.2</c:v>
                </c:pt>
                <c:pt idx="1">
                  <c:v>98.6</c:v>
                </c:pt>
                <c:pt idx="2">
                  <c:v>98.2</c:v>
                </c:pt>
                <c:pt idx="3">
                  <c:v>97.3</c:v>
                </c:pt>
                <c:pt idx="4">
                  <c:v>97</c:v>
                </c:pt>
                <c:pt idx="5">
                  <c:v>96.9</c:v>
                </c:pt>
                <c:pt idx="6">
                  <c:v>97</c:v>
                </c:pt>
                <c:pt idx="7">
                  <c:v>97</c:v>
                </c:pt>
                <c:pt idx="8">
                  <c:v>97</c:v>
                </c:pt>
                <c:pt idx="9">
                  <c:v>97</c:v>
                </c:pt>
                <c:pt idx="10">
                  <c:v>97.1</c:v>
                </c:pt>
                <c:pt idx="11">
                  <c:v>97.4</c:v>
                </c:pt>
                <c:pt idx="12">
                  <c:v>100.3</c:v>
                </c:pt>
                <c:pt idx="13">
                  <c:v>100.2</c:v>
                </c:pt>
                <c:pt idx="14">
                  <c:v>100.3</c:v>
                </c:pt>
                <c:pt idx="15">
                  <c:v>100.8</c:v>
                </c:pt>
                <c:pt idx="16">
                  <c:v>101.7</c:v>
                </c:pt>
                <c:pt idx="17">
                  <c:v>101.9</c:v>
                </c:pt>
              </c:numCache>
            </c:numRef>
          </c:val>
          <c:smooth val="0"/>
          <c:extLst xmlns:c16r2="http://schemas.microsoft.com/office/drawing/2015/06/chart">
            <c:ext xmlns:c16="http://schemas.microsoft.com/office/drawing/2014/chart" uri="{C3380CC4-5D6E-409C-BE32-E72D297353CC}">
              <c16:uniqueId val="{0000002F-2BF3-4F79-A80D-D9172F2F98AB}"/>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977-4186-9629-AC7A54E3070D}"/>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977-4186-9629-AC7A54E3070D}"/>
                </c:ext>
              </c:extLst>
            </c:dLbl>
            <c:dLbl>
              <c:idx val="2"/>
              <c:layout>
                <c:manualLayout>
                  <c:x val="-3.2116720704029662E-2"/>
                  <c:y val="2.93115704286963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E8BC-4AE7-9771-0A48EE2FA155}"/>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661-4E2A-867A-B12DBEE6786D}"/>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661-4E2A-867A-B12DBEE6786D}"/>
                </c:ext>
              </c:extLst>
            </c:dLbl>
            <c:dLbl>
              <c:idx val="5"/>
              <c:layout>
                <c:manualLayout>
                  <c:x val="-3.4217561040164136E-2"/>
                  <c:y val="-2.47007752503159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E8BC-4AE7-9771-0A48EE2FA155}"/>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661-4E2A-867A-B12DBEE6786D}"/>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661-4E2A-867A-B12DBEE6786D}"/>
                </c:ext>
              </c:extLst>
            </c:dLbl>
            <c:dLbl>
              <c:idx val="8"/>
              <c:layout>
                <c:manualLayout>
                  <c:x val="-3.6318401376298631E-2"/>
                  <c:y val="-2.85587999416739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E8BC-4AE7-9771-0A48EE2FA155}"/>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661-4E2A-867A-B12DBEE6786D}"/>
                </c:ext>
              </c:extLst>
            </c:dLbl>
            <c:dLbl>
              <c:idx val="1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661-4E2A-867A-B12DBEE6786D}"/>
                </c:ext>
              </c:extLst>
            </c:dLbl>
            <c:dLbl>
              <c:idx val="11"/>
              <c:layout>
                <c:manualLayout>
                  <c:x val="-4.2620922384701991E-2"/>
                  <c:y val="3.7027619811412463E-2"/>
                </c:manualLayout>
              </c:layout>
              <c:tx>
                <c:rich>
                  <a:bodyPr/>
                  <a:lstStyle/>
                  <a:p>
                    <a:pPr>
                      <a:defRPr sz="800" b="0" i="0" u="none" strike="noStrike" baseline="0">
                        <a:solidFill>
                          <a:srgbClr val="FF0000"/>
                        </a:solidFill>
                        <a:latin typeface="Arial"/>
                        <a:ea typeface="Arial"/>
                        <a:cs typeface="Arial"/>
                      </a:defRPr>
                    </a:pPr>
                    <a:r>
                      <a:rPr lang="en-US"/>
                      <a:t>99,5</a:t>
                    </a:r>
                  </a:p>
                </c:rich>
              </c:tx>
              <c:numFmt formatCode="0.00" sourceLinked="0"/>
              <c:spPr>
                <a:noFill/>
                <a:ln w="25375">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3B-2BF3-4F79-A80D-D9172F2F98AB}"/>
                </c:ext>
              </c:extLst>
            </c:dLbl>
            <c:dLbl>
              <c:idx val="1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4DB-4F19-8814-4A9572E18FFF}"/>
                </c:ext>
              </c:extLst>
            </c:dLbl>
            <c:dLbl>
              <c:idx val="1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637-4B86-8F27-86D6EEA43D00}"/>
                </c:ext>
              </c:extLst>
            </c:dLbl>
            <c:dLbl>
              <c:idx val="14"/>
              <c:layout>
                <c:manualLayout>
                  <c:x val="-3.4217561040164095E-2"/>
                  <c:y val="6.78918173422766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F947-4A84-A362-97D7F96C970F}"/>
                </c:ext>
              </c:extLst>
            </c:dLbl>
            <c:dLbl>
              <c:idx val="1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7637-4B86-8F27-86D6EEA43D00}"/>
                </c:ext>
              </c:extLst>
            </c:dLbl>
            <c:dLbl>
              <c:idx val="16"/>
              <c:layout>
                <c:manualLayout>
                  <c:x val="-4.0291266069434409E-2"/>
                  <c:y val="-1.89136616200698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4674287037649705E-2"/>
                      <c:h val="3.5474688927772918E-2"/>
                    </c:manualLayout>
                  </c15:layout>
                </c:ext>
                <c:ext xmlns:c16="http://schemas.microsoft.com/office/drawing/2014/chart" uri="{C3380CC4-5D6E-409C-BE32-E72D297353CC}">
                  <c16:uniqueId val="{00000000-EE0F-4529-9298-239C4651FD50}"/>
                </c:ext>
              </c:extLst>
            </c:dLbl>
            <c:dLbl>
              <c:idx val="17"/>
              <c:layout>
                <c:manualLayout>
                  <c:x val="-8.7813746616776222E-3"/>
                  <c:y val="-2.08427786325331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E8BC-4AE7-9771-0A48EE2FA155}"/>
                </c:ext>
              </c:extLst>
            </c:dLbl>
            <c:dLbl>
              <c:idx val="23"/>
              <c:tx>
                <c:rich>
                  <a:bodyPr/>
                  <a:lstStyle/>
                  <a:p>
                    <a:r>
                      <a:rPr lang="en-US"/>
                      <a:t>99,5</a:t>
                    </a:r>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46-2BF3-4F79-A80D-D9172F2F98AB}"/>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Sheet1!$B$4:$S$4</c:f>
              <c:numCache>
                <c:formatCode>General</c:formatCode>
                <c:ptCount val="18"/>
                <c:pt idx="0">
                  <c:v>99.5</c:v>
                </c:pt>
                <c:pt idx="1">
                  <c:v>99.6</c:v>
                </c:pt>
                <c:pt idx="2">
                  <c:v>99.6</c:v>
                </c:pt>
                <c:pt idx="3">
                  <c:v>99.2</c:v>
                </c:pt>
                <c:pt idx="4">
                  <c:v>98.8</c:v>
                </c:pt>
                <c:pt idx="5">
                  <c:v>98.7</c:v>
                </c:pt>
                <c:pt idx="6">
                  <c:v>98.5</c:v>
                </c:pt>
                <c:pt idx="7">
                  <c:v>98.6</c:v>
                </c:pt>
                <c:pt idx="8">
                  <c:v>98.7</c:v>
                </c:pt>
                <c:pt idx="9">
                  <c:v>98.8</c:v>
                </c:pt>
                <c:pt idx="10">
                  <c:v>98.9</c:v>
                </c:pt>
                <c:pt idx="11">
                  <c:v>99.5</c:v>
                </c:pt>
                <c:pt idx="12">
                  <c:v>99.5</c:v>
                </c:pt>
                <c:pt idx="13">
                  <c:v>99.4</c:v>
                </c:pt>
                <c:pt idx="14">
                  <c:v>99.6</c:v>
                </c:pt>
                <c:pt idx="15">
                  <c:v>100.03</c:v>
                </c:pt>
                <c:pt idx="16">
                  <c:v>100.3</c:v>
                </c:pt>
                <c:pt idx="17">
                  <c:v>100.4</c:v>
                </c:pt>
              </c:numCache>
            </c:numRef>
          </c:val>
          <c:smooth val="0"/>
          <c:extLst xmlns:c16r2="http://schemas.microsoft.com/office/drawing/2015/06/chart">
            <c:ext xmlns:c16="http://schemas.microsoft.com/office/drawing/2014/chart" uri="{C3380CC4-5D6E-409C-BE32-E72D297353CC}">
              <c16:uniqueId val="{00000047-2BF3-4F79-A80D-D9172F2F98AB}"/>
            </c:ext>
          </c:extLst>
        </c:ser>
        <c:dLbls>
          <c:showLegendKey val="0"/>
          <c:showVal val="0"/>
          <c:showCatName val="0"/>
          <c:showSerName val="0"/>
          <c:showPercent val="0"/>
          <c:showBubbleSize val="0"/>
        </c:dLbls>
        <c:marker val="1"/>
        <c:smooth val="0"/>
        <c:axId val="167934976"/>
        <c:axId val="167998208"/>
      </c:lineChart>
      <c:catAx>
        <c:axId val="167934976"/>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67998208"/>
        <c:crossesAt val="100"/>
        <c:auto val="1"/>
        <c:lblAlgn val="ctr"/>
        <c:lblOffset val="100"/>
        <c:tickLblSkip val="1"/>
        <c:tickMarkSkip val="1"/>
        <c:noMultiLvlLbl val="0"/>
      </c:catAx>
      <c:valAx>
        <c:axId val="167998208"/>
        <c:scaling>
          <c:orientation val="minMax"/>
          <c:max val="103"/>
          <c:min val="94"/>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67934976"/>
        <c:crosses val="autoZero"/>
        <c:crossBetween val="midCat"/>
        <c:majorUnit val="3"/>
        <c:minorUnit val="3"/>
      </c:valAx>
      <c:spPr>
        <a:solidFill>
          <a:schemeClr val="bg1">
            <a:lumMod val="95000"/>
          </a:schemeClr>
        </a:solidFill>
        <a:ln w="3172">
          <a:solidFill>
            <a:srgbClr val="C0C0C0"/>
          </a:solidFill>
          <a:prstDash val="solid"/>
        </a:ln>
      </c:spPr>
    </c:plotArea>
    <c:legend>
      <c:legendPos val="b"/>
      <c:layout>
        <c:manualLayout>
          <c:xMode val="edge"/>
          <c:yMode val="edge"/>
          <c:x val="4.8245640959048035E-2"/>
          <c:y val="0.73901487581432002"/>
          <c:w val="0.85233918128654973"/>
          <c:h val="0.14610217993584135"/>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0.24747</cdr:x>
      <cdr:y>0.79251</cdr:y>
    </cdr:from>
    <cdr:to>
      <cdr:x>0.97144</cdr:x>
      <cdr:y>0.86167</cdr:y>
    </cdr:to>
    <cdr:sp macro="" textlink="">
      <cdr:nvSpPr>
        <cdr:cNvPr id="2" name="Rectangle 505"/>
        <cdr:cNvSpPr>
          <a:spLocks xmlns:a="http://schemas.openxmlformats.org/drawingml/2006/main" noChangeArrowheads="1"/>
        </cdr:cNvSpPr>
      </cdr:nvSpPr>
      <cdr:spPr bwMode="auto">
        <a:xfrm xmlns:a="http://schemas.openxmlformats.org/drawingml/2006/main">
          <a:off x="1536706" y="2095500"/>
          <a:ext cx="4495611" cy="18288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2022 </a:t>
          </a:r>
          <a:r>
            <a:rPr lang="en-US" sz="900" b="1">
              <a:solidFill>
                <a:srgbClr val="000000"/>
              </a:solidFill>
              <a:effectLst/>
              <a:latin typeface="Arial" panose="020B0604020202020204" pitchFamily="34" charset="0"/>
              <a:ea typeface="Times New Roman" panose="02020603050405020304" pitchFamily="18" charset="0"/>
            </a:rPr>
            <a:t>г.</a:t>
          </a: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2023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8DF84C-2A39-45BE-8AF3-32125BB27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Pages>
  <Words>1043</Words>
  <Characters>5951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133</cp:revision>
  <cp:lastPrinted>2023-07-25T06:40:00Z</cp:lastPrinted>
  <dcterms:created xsi:type="dcterms:W3CDTF">2023-03-27T10:45:00Z</dcterms:created>
  <dcterms:modified xsi:type="dcterms:W3CDTF">2023-07-25T06:40:00Z</dcterms:modified>
</cp:coreProperties>
</file>