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DC60C4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</w:t>
      </w:r>
      <w:r w:rsidR="00817D91">
        <w:rPr>
          <w:rFonts w:ascii="Times New Roman" w:eastAsia="Times New Roman" w:hAnsi="Times New Roman" w:cs="Times New Roman"/>
          <w:sz w:val="26"/>
          <w:szCs w:val="26"/>
          <w:lang w:eastAsia="ru-RU"/>
        </w:rPr>
        <w:t>-февраль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17D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6544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65442">
        <w:rPr>
          <w:rFonts w:ascii="Times New Roman" w:eastAsia="Times New Roman" w:hAnsi="Times New Roman" w:cs="Times New Roman"/>
          <w:sz w:val="26"/>
          <w:szCs w:val="26"/>
          <w:lang w:eastAsia="ru-RU"/>
        </w:rPr>
        <w:t>985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6544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</w:t>
      </w:r>
      <w:r w:rsidR="00396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ВРП за 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</w:t>
      </w:r>
      <w:r w:rsidR="00817D91">
        <w:rPr>
          <w:rFonts w:ascii="Times New Roman" w:eastAsia="Times New Roman" w:hAnsi="Times New Roman" w:cs="Times New Roman"/>
          <w:sz w:val="26"/>
          <w:szCs w:val="26"/>
          <w:lang w:eastAsia="ru-RU"/>
        </w:rPr>
        <w:t>-февраль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17D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сопоставимых ценах составил 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6544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bookmarkStart w:id="0" w:name="_GoBack"/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-205105</wp:posOffset>
            </wp:positionH>
            <wp:positionV relativeFrom="paragraph">
              <wp:posOffset>149224</wp:posOffset>
            </wp:positionV>
            <wp:extent cx="6027420" cy="2177415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6D6EB3" w:rsidRPr="00F32CF1">
        <w:rPr>
          <w:rFonts w:ascii="Arial" w:hAnsi="Arial" w:cs="Arial"/>
          <w:b/>
        </w:rPr>
        <w:t>продукта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9A6BF3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605671" w:rsidRPr="00605671" w:rsidRDefault="00817D91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C670D7" wp14:editId="52E3A938">
                <wp:simplePos x="0" y="0"/>
                <wp:positionH relativeFrom="column">
                  <wp:posOffset>5081270</wp:posOffset>
                </wp:positionH>
                <wp:positionV relativeFrom="paragraph">
                  <wp:posOffset>45720</wp:posOffset>
                </wp:positionV>
                <wp:extent cx="685800" cy="291465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Pr="00134D30" w:rsidRDefault="00F57821" w:rsidP="00F95CF1">
                            <w:pPr>
                              <w:jc w:val="right"/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8B798F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5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670D7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400.1pt;margin-top:3.6pt;width:54pt;height:2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" filled="f" stroked="f">
                <v:textbox>
                  <w:txbxContent>
                    <w:p w:rsidR="00F57821" w:rsidRPr="00134D30" w:rsidRDefault="00F57821" w:rsidP="00F95CF1">
                      <w:pPr>
                        <w:jc w:val="right"/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8B798F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5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F95CF1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4BFEB" wp14:editId="10C384B3">
                <wp:simplePos x="0" y="0"/>
                <wp:positionH relativeFrom="column">
                  <wp:posOffset>2242820</wp:posOffset>
                </wp:positionH>
                <wp:positionV relativeFrom="paragraph">
                  <wp:posOffset>45720</wp:posOffset>
                </wp:positionV>
                <wp:extent cx="1624965" cy="245110"/>
                <wp:effectExtent l="0" t="0" r="0" b="254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9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Pr="009F5658" w:rsidRDefault="00F57821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8B798F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4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4BFEB" id="Поле 9" o:spid="_x0000_s1027" type="#_x0000_t202" style="position:absolute;left:0;text-align:left;margin-left:176.6pt;margin-top:3.6pt;width:127.95pt;height:1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" filled="f" stroked="f">
                <v:textbox>
                  <w:txbxContent>
                    <w:p w:rsidR="00F57821" w:rsidRPr="009F5658" w:rsidRDefault="00F57821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8B798F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4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671E72" w:rsidRPr="006D6EB3" w:rsidRDefault="00671E72" w:rsidP="00F95CF1">
      <w:pPr>
        <w:pStyle w:val="af2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BD62A2" w:rsidRPr="00FB7764" w:rsidRDefault="00BD62A2" w:rsidP="00FC2FEA">
      <w:pPr>
        <w:pStyle w:val="af2"/>
        <w:spacing w:before="120" w:after="120" w:line="240" w:lineRule="auto"/>
        <w:ind w:left="0"/>
        <w:jc w:val="center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71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19"/>
        <w:gridCol w:w="1420"/>
        <w:gridCol w:w="1572"/>
      </w:tblGrid>
      <w:tr w:rsidR="002E264A" w:rsidRPr="00BD62A2" w:rsidTr="00F57821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52546A" w:rsidRDefault="00F95CF1" w:rsidP="00F95CF1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  <w:r w:rsidR="00817D91">
              <w:rPr>
                <w:rFonts w:ascii="Times New Roman" w:eastAsia="Times New Roman" w:hAnsi="Times New Roman" w:cs="Times New Roman"/>
                <w:lang w:eastAsia="ru-RU"/>
              </w:rPr>
              <w:t>-февраль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18D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043E14"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043E1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E4DBC" w:rsidRPr="00BD62A2" w:rsidTr="00F57821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DBC" w:rsidRPr="00BD62A2" w:rsidRDefault="007E4DBC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DBC" w:rsidRPr="007E4DBC" w:rsidRDefault="007E4DBC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4DBC" w:rsidRPr="00BD62A2" w:rsidRDefault="009A6BF3" w:rsidP="00817D91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D530DC">
              <w:rPr>
                <w:rFonts w:ascii="Times New Roman" w:eastAsia="Times New Roman" w:hAnsi="Times New Roman" w:cs="Times New Roman"/>
                <w:lang w:eastAsia="ru-RU"/>
              </w:rPr>
              <w:t>январю</w:t>
            </w:r>
            <w:r w:rsidR="00817D91">
              <w:rPr>
                <w:rFonts w:ascii="Times New Roman" w:eastAsia="Times New Roman" w:hAnsi="Times New Roman" w:cs="Times New Roman"/>
                <w:lang w:eastAsia="ru-RU"/>
              </w:rPr>
              <w:t>-февралю</w:t>
            </w:r>
            <w:r w:rsidR="00817D9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5CF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817D9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(в 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 ценах)</w:t>
            </w:r>
          </w:p>
        </w:tc>
      </w:tr>
      <w:tr w:rsidR="00BD62A2" w:rsidRPr="00BD62A2" w:rsidTr="00F57821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% к ВРП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356"/>
              </w:tabs>
              <w:spacing w:before="60" w:after="6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2 985,9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102,0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356"/>
              </w:tabs>
              <w:spacing w:before="36" w:after="40" w:line="22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36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57821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214"/>
              </w:tabs>
              <w:spacing w:before="60" w:after="6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473CB6" w:rsidRDefault="00965442" w:rsidP="00C87167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2 55</w:t>
            </w:r>
            <w:r w:rsidR="00C87167"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,</w:t>
            </w:r>
            <w:r w:rsidR="00C87167"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85,7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102,0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356"/>
              </w:tabs>
              <w:spacing w:before="60" w:after="60" w:line="220" w:lineRule="exact"/>
              <w:ind w:left="498" w:firstLine="13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57821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356"/>
              </w:tabs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715D81" w:rsidRDefault="00965442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E27A8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</w:t>
            </w:r>
          </w:p>
        </w:tc>
      </w:tr>
      <w:tr w:rsidR="00BD62A2" w:rsidRPr="00BD62A2" w:rsidTr="00F57821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965442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75,5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23,9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91,9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96,5</w:t>
            </w:r>
          </w:p>
        </w:tc>
      </w:tr>
      <w:tr w:rsidR="00BD62A2" w:rsidRPr="00BD62A2" w:rsidTr="0084671C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6544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111,0</w:t>
            </w:r>
          </w:p>
        </w:tc>
      </w:tr>
      <w:tr w:rsidR="00BD62A2" w:rsidRPr="00BD62A2" w:rsidTr="0084671C">
        <w:trPr>
          <w:trHeight w:val="61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965442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965442" w:rsidP="00817D91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AF3323" w:rsidRDefault="00965442" w:rsidP="00817D91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108,8</w:t>
            </w:r>
          </w:p>
        </w:tc>
      </w:tr>
      <w:tr w:rsidR="00BD62A2" w:rsidRPr="00BD62A2" w:rsidTr="0084671C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65442" w:rsidP="00817D91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106,0</w:t>
            </w:r>
          </w:p>
        </w:tc>
      </w:tr>
      <w:tr w:rsidR="00BD62A2" w:rsidRPr="00BD62A2" w:rsidTr="00F57821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87167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817D91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65442" w:rsidP="00817D91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</w:t>
            </w:r>
          </w:p>
        </w:tc>
      </w:tr>
      <w:tr w:rsidR="00BD62A2" w:rsidRPr="00BD62A2" w:rsidTr="00F57821">
        <w:trPr>
          <w:trHeight w:val="225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9F2874">
            <w:pPr>
              <w:spacing w:before="36" w:after="40" w:line="22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3E7F57">
            <w:pPr>
              <w:spacing w:before="36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426,9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E511D4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14,3</w:t>
            </w:r>
          </w:p>
        </w:tc>
        <w:tc>
          <w:tcPr>
            <w:tcW w:w="15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65442" w:rsidP="009F2874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102,0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F95CF1">
        <w:rPr>
          <w:rFonts w:ascii="Arial" w:eastAsia="Times New Roman" w:hAnsi="Arial" w:cs="Arial"/>
          <w:b/>
          <w:lang w:eastAsia="ru-RU"/>
        </w:rPr>
        <w:t>январе</w:t>
      </w:r>
      <w:r w:rsidR="00817D91">
        <w:rPr>
          <w:rFonts w:ascii="Arial" w:eastAsia="Times New Roman" w:hAnsi="Arial" w:cs="Arial"/>
          <w:b/>
          <w:lang w:eastAsia="ru-RU"/>
        </w:rPr>
        <w:t>-феврале</w:t>
      </w:r>
      <w:r w:rsidR="00F95CF1">
        <w:rPr>
          <w:rFonts w:ascii="Arial" w:eastAsia="Times New Roman" w:hAnsi="Arial" w:cs="Arial"/>
          <w:b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>202</w:t>
      </w:r>
      <w:r w:rsidR="00F95CF1">
        <w:rPr>
          <w:rFonts w:ascii="Arial" w:eastAsia="Times New Roman" w:hAnsi="Arial" w:cs="Arial"/>
          <w:b/>
          <w:lang w:eastAsia="ru-RU"/>
        </w:rPr>
        <w:t>5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F95CF1">
        <w:rPr>
          <w:rFonts w:ascii="Arial" w:eastAsia="Times New Roman" w:hAnsi="Arial" w:cs="Arial"/>
          <w:b/>
          <w:lang w:eastAsia="ru-RU"/>
        </w:rPr>
        <w:t>.</w:t>
      </w:r>
    </w:p>
    <w:p w:rsidR="00A64A29" w:rsidRDefault="009F2874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9984" behindDoc="0" locked="0" layoutInCell="1" allowOverlap="1" wp14:anchorId="11F20A61" wp14:editId="0D84E191">
            <wp:simplePos x="0" y="0"/>
            <wp:positionH relativeFrom="column">
              <wp:posOffset>-195580</wp:posOffset>
            </wp:positionH>
            <wp:positionV relativeFrom="paragraph">
              <wp:posOffset>328295</wp:posOffset>
            </wp:positionV>
            <wp:extent cx="6400800" cy="2481580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47E"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Default="00F57821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F57821" w:rsidRDefault="00F57821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2C0811" w:rsidRDefault="002C0811" w:rsidP="002C0811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42597E" w:rsidRDefault="0042597E" w:rsidP="003E2B84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9809AB" w:rsidRDefault="009809AB" w:rsidP="009809AB">
      <w:pPr>
        <w:spacing w:before="30" w:after="30" w:line="220" w:lineRule="exact"/>
        <w:ind w:firstLine="709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1865" w:rsidRPr="00405A06" w:rsidRDefault="00191865" w:rsidP="00A26F7F">
      <w:pPr>
        <w:spacing w:before="48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F95CF1">
        <w:rPr>
          <w:rFonts w:ascii="Arial" w:eastAsia="Times New Roman" w:hAnsi="Arial" w:cs="Arial"/>
          <w:b/>
          <w:sz w:val="26"/>
          <w:szCs w:val="20"/>
          <w:lang w:eastAsia="ru-RU"/>
        </w:rPr>
        <w:t>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январе</w:t>
      </w:r>
      <w:r w:rsidR="00837F90" w:rsidRP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5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A80ECC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9555D1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9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января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.,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темп </w:t>
      </w:r>
      <w:r w:rsidR="0039650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роста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A078D7" w:rsidRPr="00C30C60" w:rsidRDefault="00191865" w:rsidP="00A26F7F">
      <w:pPr>
        <w:keepNext/>
        <w:spacing w:before="24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0C4CA9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C36F5B" w:rsidRDefault="00C36F5B" w:rsidP="000009C6">
      <w:pPr>
        <w:keepNext/>
        <w:spacing w:before="180" w:after="24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-360430</wp:posOffset>
            </wp:positionH>
            <wp:positionV relativeFrom="paragraph">
              <wp:posOffset>287395</wp:posOffset>
            </wp:positionV>
            <wp:extent cx="6379200" cy="343408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(в % к соответствующему периоду предыдущего года) </w:t>
      </w:r>
    </w:p>
    <w:p w:rsidR="000009C6" w:rsidRDefault="000009C6" w:rsidP="000009C6">
      <w:pPr>
        <w:keepNext/>
        <w:spacing w:before="180" w:after="24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C36F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3E2B84" w:rsidRPr="00F12C0C" w:rsidRDefault="003E2B84" w:rsidP="003E2B84">
      <w:pPr>
        <w:tabs>
          <w:tab w:val="left" w:pos="2835"/>
        </w:tabs>
        <w:spacing w:after="0" w:line="240" w:lineRule="auto"/>
      </w:pPr>
    </w:p>
    <w:p w:rsidR="00191865" w:rsidRDefault="00191865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9809AB" w:rsidRDefault="009809AB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9809AB" w:rsidRDefault="009809AB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0C4CA9" w:rsidRDefault="000C4CA9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sectPr w:rsidR="00F57821" w:rsidSect="00F464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7B8" w:rsidRDefault="00FC07B8">
      <w:pPr>
        <w:spacing w:after="0" w:line="240" w:lineRule="auto"/>
      </w:pPr>
      <w:r>
        <w:separator/>
      </w:r>
    </w:p>
  </w:endnote>
  <w:endnote w:type="continuationSeparator" w:id="0">
    <w:p w:rsidR="00FC07B8" w:rsidRDefault="00FC0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F57821" w:rsidRDefault="00F5782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Pr="00AE7549" w:rsidRDefault="00F57821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7C696D">
      <w:rPr>
        <w:rStyle w:val="a7"/>
        <w:rFonts w:ascii="Times New Roman" w:hAnsi="Times New Roman" w:cs="Times New Roman"/>
        <w:noProof/>
        <w:sz w:val="20"/>
        <w:szCs w:val="20"/>
      </w:rPr>
      <w:t>11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F57821" w:rsidRPr="00F1170C" w:rsidRDefault="00F57821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7B8" w:rsidRDefault="00FC07B8">
      <w:pPr>
        <w:spacing w:after="0" w:line="240" w:lineRule="auto"/>
      </w:pPr>
      <w:r>
        <w:separator/>
      </w:r>
    </w:p>
  </w:footnote>
  <w:footnote w:type="continuationSeparator" w:id="0">
    <w:p w:rsidR="00FC07B8" w:rsidRDefault="00FC0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F57821" w:rsidRDefault="00F578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Pr="0080504E" w:rsidRDefault="00F57821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09C6"/>
    <w:rsid w:val="00001A84"/>
    <w:rsid w:val="00003DB9"/>
    <w:rsid w:val="000043F7"/>
    <w:rsid w:val="0000531E"/>
    <w:rsid w:val="0001112E"/>
    <w:rsid w:val="00014204"/>
    <w:rsid w:val="0001622D"/>
    <w:rsid w:val="0001648B"/>
    <w:rsid w:val="0002017D"/>
    <w:rsid w:val="0002082A"/>
    <w:rsid w:val="00020F1B"/>
    <w:rsid w:val="00020FEF"/>
    <w:rsid w:val="00026795"/>
    <w:rsid w:val="00026EB2"/>
    <w:rsid w:val="00027B62"/>
    <w:rsid w:val="00032E3B"/>
    <w:rsid w:val="00033DC9"/>
    <w:rsid w:val="00036F87"/>
    <w:rsid w:val="00037D06"/>
    <w:rsid w:val="0004063E"/>
    <w:rsid w:val="00040996"/>
    <w:rsid w:val="00043E14"/>
    <w:rsid w:val="00047AC3"/>
    <w:rsid w:val="00047C70"/>
    <w:rsid w:val="000508B6"/>
    <w:rsid w:val="00052A0E"/>
    <w:rsid w:val="00053B75"/>
    <w:rsid w:val="000550FA"/>
    <w:rsid w:val="000566D2"/>
    <w:rsid w:val="0006042B"/>
    <w:rsid w:val="000608A5"/>
    <w:rsid w:val="00061472"/>
    <w:rsid w:val="00063758"/>
    <w:rsid w:val="00063DEF"/>
    <w:rsid w:val="00063E59"/>
    <w:rsid w:val="000661F3"/>
    <w:rsid w:val="0007160C"/>
    <w:rsid w:val="00071936"/>
    <w:rsid w:val="00071DDA"/>
    <w:rsid w:val="000751E2"/>
    <w:rsid w:val="000766F6"/>
    <w:rsid w:val="00082237"/>
    <w:rsid w:val="00083094"/>
    <w:rsid w:val="00085F4B"/>
    <w:rsid w:val="00086022"/>
    <w:rsid w:val="00086B5B"/>
    <w:rsid w:val="0009434B"/>
    <w:rsid w:val="000943AC"/>
    <w:rsid w:val="00095942"/>
    <w:rsid w:val="00095BC9"/>
    <w:rsid w:val="000A41A5"/>
    <w:rsid w:val="000A41EF"/>
    <w:rsid w:val="000A482D"/>
    <w:rsid w:val="000A5890"/>
    <w:rsid w:val="000A62F6"/>
    <w:rsid w:val="000B1492"/>
    <w:rsid w:val="000B2DD9"/>
    <w:rsid w:val="000B45D7"/>
    <w:rsid w:val="000B5647"/>
    <w:rsid w:val="000B7461"/>
    <w:rsid w:val="000C4CA9"/>
    <w:rsid w:val="000D339E"/>
    <w:rsid w:val="000D4A52"/>
    <w:rsid w:val="000D7378"/>
    <w:rsid w:val="000D7747"/>
    <w:rsid w:val="000E2AF9"/>
    <w:rsid w:val="000E336A"/>
    <w:rsid w:val="000E6812"/>
    <w:rsid w:val="000E7DF8"/>
    <w:rsid w:val="000F00B6"/>
    <w:rsid w:val="000F280C"/>
    <w:rsid w:val="000F35B8"/>
    <w:rsid w:val="000F5EC2"/>
    <w:rsid w:val="000F6059"/>
    <w:rsid w:val="00100989"/>
    <w:rsid w:val="00103B27"/>
    <w:rsid w:val="00104117"/>
    <w:rsid w:val="00106D26"/>
    <w:rsid w:val="001125B9"/>
    <w:rsid w:val="00113092"/>
    <w:rsid w:val="00116275"/>
    <w:rsid w:val="0012025D"/>
    <w:rsid w:val="001227F7"/>
    <w:rsid w:val="001240C8"/>
    <w:rsid w:val="001246F3"/>
    <w:rsid w:val="00124A63"/>
    <w:rsid w:val="00125091"/>
    <w:rsid w:val="00126730"/>
    <w:rsid w:val="00132A30"/>
    <w:rsid w:val="00133F37"/>
    <w:rsid w:val="00134078"/>
    <w:rsid w:val="00134D30"/>
    <w:rsid w:val="001366C7"/>
    <w:rsid w:val="00136D9D"/>
    <w:rsid w:val="00136DF0"/>
    <w:rsid w:val="001373A8"/>
    <w:rsid w:val="00137555"/>
    <w:rsid w:val="00141F31"/>
    <w:rsid w:val="00142C3B"/>
    <w:rsid w:val="00143377"/>
    <w:rsid w:val="00151CAC"/>
    <w:rsid w:val="00151F43"/>
    <w:rsid w:val="00151F47"/>
    <w:rsid w:val="001521B5"/>
    <w:rsid w:val="001555FF"/>
    <w:rsid w:val="0015653F"/>
    <w:rsid w:val="001617B0"/>
    <w:rsid w:val="00163A08"/>
    <w:rsid w:val="00164BE0"/>
    <w:rsid w:val="00165958"/>
    <w:rsid w:val="001659F4"/>
    <w:rsid w:val="00167FC7"/>
    <w:rsid w:val="00170635"/>
    <w:rsid w:val="00174B83"/>
    <w:rsid w:val="00174B9E"/>
    <w:rsid w:val="00175754"/>
    <w:rsid w:val="0017585D"/>
    <w:rsid w:val="001759DA"/>
    <w:rsid w:val="00175D17"/>
    <w:rsid w:val="00175E52"/>
    <w:rsid w:val="00177232"/>
    <w:rsid w:val="00177A5F"/>
    <w:rsid w:val="00177B25"/>
    <w:rsid w:val="00182768"/>
    <w:rsid w:val="00182E8D"/>
    <w:rsid w:val="001831D8"/>
    <w:rsid w:val="0019084B"/>
    <w:rsid w:val="00190DFF"/>
    <w:rsid w:val="00191865"/>
    <w:rsid w:val="00194002"/>
    <w:rsid w:val="001943C3"/>
    <w:rsid w:val="00195068"/>
    <w:rsid w:val="001972C5"/>
    <w:rsid w:val="00197977"/>
    <w:rsid w:val="001A069B"/>
    <w:rsid w:val="001A1609"/>
    <w:rsid w:val="001A31E6"/>
    <w:rsid w:val="001A351B"/>
    <w:rsid w:val="001A401B"/>
    <w:rsid w:val="001A6ACD"/>
    <w:rsid w:val="001A7329"/>
    <w:rsid w:val="001A7FDF"/>
    <w:rsid w:val="001B0736"/>
    <w:rsid w:val="001B7C94"/>
    <w:rsid w:val="001C0016"/>
    <w:rsid w:val="001C2CAC"/>
    <w:rsid w:val="001C3322"/>
    <w:rsid w:val="001C3B58"/>
    <w:rsid w:val="001C6947"/>
    <w:rsid w:val="001C6D8E"/>
    <w:rsid w:val="001C73ED"/>
    <w:rsid w:val="001D4766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2645"/>
    <w:rsid w:val="0021360D"/>
    <w:rsid w:val="00215238"/>
    <w:rsid w:val="00215CE0"/>
    <w:rsid w:val="002166C8"/>
    <w:rsid w:val="002230F3"/>
    <w:rsid w:val="00223728"/>
    <w:rsid w:val="00230265"/>
    <w:rsid w:val="00231573"/>
    <w:rsid w:val="00232328"/>
    <w:rsid w:val="00233B60"/>
    <w:rsid w:val="00234052"/>
    <w:rsid w:val="00234999"/>
    <w:rsid w:val="00236328"/>
    <w:rsid w:val="00236D4C"/>
    <w:rsid w:val="00236F37"/>
    <w:rsid w:val="002377E3"/>
    <w:rsid w:val="00240A79"/>
    <w:rsid w:val="00240D02"/>
    <w:rsid w:val="00241982"/>
    <w:rsid w:val="002422B4"/>
    <w:rsid w:val="00243E9A"/>
    <w:rsid w:val="002441B9"/>
    <w:rsid w:val="002442FD"/>
    <w:rsid w:val="00244948"/>
    <w:rsid w:val="00245FE5"/>
    <w:rsid w:val="002463AE"/>
    <w:rsid w:val="00247BD8"/>
    <w:rsid w:val="00247D93"/>
    <w:rsid w:val="00250BBC"/>
    <w:rsid w:val="00250FC1"/>
    <w:rsid w:val="0025347E"/>
    <w:rsid w:val="0025406F"/>
    <w:rsid w:val="002562FF"/>
    <w:rsid w:val="00257BDA"/>
    <w:rsid w:val="00263533"/>
    <w:rsid w:val="00267797"/>
    <w:rsid w:val="00267F98"/>
    <w:rsid w:val="00275B62"/>
    <w:rsid w:val="00275B79"/>
    <w:rsid w:val="00280D8A"/>
    <w:rsid w:val="0028182E"/>
    <w:rsid w:val="002832D3"/>
    <w:rsid w:val="002900C4"/>
    <w:rsid w:val="002900DE"/>
    <w:rsid w:val="00290FED"/>
    <w:rsid w:val="00293989"/>
    <w:rsid w:val="002959EE"/>
    <w:rsid w:val="0029637E"/>
    <w:rsid w:val="00296C1D"/>
    <w:rsid w:val="002A001B"/>
    <w:rsid w:val="002A386F"/>
    <w:rsid w:val="002A3E8F"/>
    <w:rsid w:val="002A7307"/>
    <w:rsid w:val="002B001A"/>
    <w:rsid w:val="002B1EA5"/>
    <w:rsid w:val="002B215F"/>
    <w:rsid w:val="002B42B1"/>
    <w:rsid w:val="002B549A"/>
    <w:rsid w:val="002B5F2F"/>
    <w:rsid w:val="002B6185"/>
    <w:rsid w:val="002C0811"/>
    <w:rsid w:val="002C09D5"/>
    <w:rsid w:val="002C1AF5"/>
    <w:rsid w:val="002C2305"/>
    <w:rsid w:val="002C2496"/>
    <w:rsid w:val="002C2DE0"/>
    <w:rsid w:val="002D01C4"/>
    <w:rsid w:val="002D4BBD"/>
    <w:rsid w:val="002D5111"/>
    <w:rsid w:val="002D5589"/>
    <w:rsid w:val="002D58C9"/>
    <w:rsid w:val="002D7EB0"/>
    <w:rsid w:val="002E1487"/>
    <w:rsid w:val="002E264A"/>
    <w:rsid w:val="002F2ACD"/>
    <w:rsid w:val="002F3E94"/>
    <w:rsid w:val="002F475C"/>
    <w:rsid w:val="002F55C6"/>
    <w:rsid w:val="002F6A95"/>
    <w:rsid w:val="00300B83"/>
    <w:rsid w:val="00302FFD"/>
    <w:rsid w:val="003043A9"/>
    <w:rsid w:val="0030613B"/>
    <w:rsid w:val="00306622"/>
    <w:rsid w:val="00306935"/>
    <w:rsid w:val="00311C10"/>
    <w:rsid w:val="0031225A"/>
    <w:rsid w:val="0031314F"/>
    <w:rsid w:val="003136AB"/>
    <w:rsid w:val="00314316"/>
    <w:rsid w:val="00314DCC"/>
    <w:rsid w:val="003166EB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7438"/>
    <w:rsid w:val="003528E8"/>
    <w:rsid w:val="00352C27"/>
    <w:rsid w:val="00353952"/>
    <w:rsid w:val="00356108"/>
    <w:rsid w:val="00361A3E"/>
    <w:rsid w:val="00362421"/>
    <w:rsid w:val="003648F5"/>
    <w:rsid w:val="003663F6"/>
    <w:rsid w:val="00366947"/>
    <w:rsid w:val="0036795A"/>
    <w:rsid w:val="00370675"/>
    <w:rsid w:val="0037083F"/>
    <w:rsid w:val="00371AD6"/>
    <w:rsid w:val="00372671"/>
    <w:rsid w:val="00373389"/>
    <w:rsid w:val="0037350D"/>
    <w:rsid w:val="00374421"/>
    <w:rsid w:val="00374C51"/>
    <w:rsid w:val="00374C80"/>
    <w:rsid w:val="00375C08"/>
    <w:rsid w:val="003800CC"/>
    <w:rsid w:val="00382CD5"/>
    <w:rsid w:val="003855B6"/>
    <w:rsid w:val="00386B81"/>
    <w:rsid w:val="00390E6F"/>
    <w:rsid w:val="00391A19"/>
    <w:rsid w:val="003926AA"/>
    <w:rsid w:val="00392B9B"/>
    <w:rsid w:val="00396501"/>
    <w:rsid w:val="003A0CB3"/>
    <w:rsid w:val="003A3825"/>
    <w:rsid w:val="003A4108"/>
    <w:rsid w:val="003A6BC0"/>
    <w:rsid w:val="003A6C31"/>
    <w:rsid w:val="003B027E"/>
    <w:rsid w:val="003B0493"/>
    <w:rsid w:val="003B04C9"/>
    <w:rsid w:val="003B27BA"/>
    <w:rsid w:val="003B2A15"/>
    <w:rsid w:val="003B2B48"/>
    <w:rsid w:val="003B45FD"/>
    <w:rsid w:val="003B4F45"/>
    <w:rsid w:val="003B6CF6"/>
    <w:rsid w:val="003B6E67"/>
    <w:rsid w:val="003B7121"/>
    <w:rsid w:val="003C14B1"/>
    <w:rsid w:val="003C1829"/>
    <w:rsid w:val="003C1C1A"/>
    <w:rsid w:val="003C20D4"/>
    <w:rsid w:val="003C5105"/>
    <w:rsid w:val="003C5606"/>
    <w:rsid w:val="003C563D"/>
    <w:rsid w:val="003C7C67"/>
    <w:rsid w:val="003D1BCA"/>
    <w:rsid w:val="003D25F3"/>
    <w:rsid w:val="003D2BD4"/>
    <w:rsid w:val="003D3108"/>
    <w:rsid w:val="003D3A1E"/>
    <w:rsid w:val="003D50A3"/>
    <w:rsid w:val="003D5987"/>
    <w:rsid w:val="003D5BAA"/>
    <w:rsid w:val="003E1E87"/>
    <w:rsid w:val="003E2800"/>
    <w:rsid w:val="003E2B84"/>
    <w:rsid w:val="003E4278"/>
    <w:rsid w:val="003E77B0"/>
    <w:rsid w:val="003E7F57"/>
    <w:rsid w:val="003F1114"/>
    <w:rsid w:val="003F17EC"/>
    <w:rsid w:val="003F2BD7"/>
    <w:rsid w:val="003F358B"/>
    <w:rsid w:val="003F366A"/>
    <w:rsid w:val="003F4C24"/>
    <w:rsid w:val="003F769D"/>
    <w:rsid w:val="004027F0"/>
    <w:rsid w:val="00403214"/>
    <w:rsid w:val="004057C9"/>
    <w:rsid w:val="00405A06"/>
    <w:rsid w:val="00406C4C"/>
    <w:rsid w:val="0041220B"/>
    <w:rsid w:val="004143E3"/>
    <w:rsid w:val="004149A8"/>
    <w:rsid w:val="00414BF9"/>
    <w:rsid w:val="004166ED"/>
    <w:rsid w:val="004177C0"/>
    <w:rsid w:val="00420482"/>
    <w:rsid w:val="00420F0D"/>
    <w:rsid w:val="004212D9"/>
    <w:rsid w:val="00422A9D"/>
    <w:rsid w:val="00422E04"/>
    <w:rsid w:val="00423620"/>
    <w:rsid w:val="004245DD"/>
    <w:rsid w:val="0042468D"/>
    <w:rsid w:val="0042597E"/>
    <w:rsid w:val="00425E84"/>
    <w:rsid w:val="00427A8E"/>
    <w:rsid w:val="00430FA8"/>
    <w:rsid w:val="0043277B"/>
    <w:rsid w:val="00432F69"/>
    <w:rsid w:val="00434763"/>
    <w:rsid w:val="00434BD4"/>
    <w:rsid w:val="00440097"/>
    <w:rsid w:val="00446FB3"/>
    <w:rsid w:val="00447152"/>
    <w:rsid w:val="00447FA4"/>
    <w:rsid w:val="00450003"/>
    <w:rsid w:val="00450F9E"/>
    <w:rsid w:val="00451C76"/>
    <w:rsid w:val="00454C66"/>
    <w:rsid w:val="00456C16"/>
    <w:rsid w:val="0046095C"/>
    <w:rsid w:val="00462C80"/>
    <w:rsid w:val="00463E74"/>
    <w:rsid w:val="004643A3"/>
    <w:rsid w:val="004651E7"/>
    <w:rsid w:val="00467086"/>
    <w:rsid w:val="00470203"/>
    <w:rsid w:val="00470B45"/>
    <w:rsid w:val="004717C1"/>
    <w:rsid w:val="00472DE3"/>
    <w:rsid w:val="004732D2"/>
    <w:rsid w:val="00473CB6"/>
    <w:rsid w:val="00474906"/>
    <w:rsid w:val="00474BF6"/>
    <w:rsid w:val="00480AE7"/>
    <w:rsid w:val="00482490"/>
    <w:rsid w:val="00482889"/>
    <w:rsid w:val="004840BC"/>
    <w:rsid w:val="004846F1"/>
    <w:rsid w:val="00485E2F"/>
    <w:rsid w:val="00486C69"/>
    <w:rsid w:val="00491973"/>
    <w:rsid w:val="00492C13"/>
    <w:rsid w:val="00494668"/>
    <w:rsid w:val="00496556"/>
    <w:rsid w:val="004968E6"/>
    <w:rsid w:val="00497008"/>
    <w:rsid w:val="004A1B79"/>
    <w:rsid w:val="004B0D0B"/>
    <w:rsid w:val="004B1412"/>
    <w:rsid w:val="004B1772"/>
    <w:rsid w:val="004B3DD5"/>
    <w:rsid w:val="004B40C2"/>
    <w:rsid w:val="004B5C06"/>
    <w:rsid w:val="004B64F8"/>
    <w:rsid w:val="004C4491"/>
    <w:rsid w:val="004D20BA"/>
    <w:rsid w:val="004D74CE"/>
    <w:rsid w:val="004E16FA"/>
    <w:rsid w:val="004E26BD"/>
    <w:rsid w:val="004F04A9"/>
    <w:rsid w:val="004F087D"/>
    <w:rsid w:val="004F0A28"/>
    <w:rsid w:val="004F3F81"/>
    <w:rsid w:val="004F56C8"/>
    <w:rsid w:val="004F748B"/>
    <w:rsid w:val="005006AB"/>
    <w:rsid w:val="005007F1"/>
    <w:rsid w:val="00500846"/>
    <w:rsid w:val="005014F4"/>
    <w:rsid w:val="0050351B"/>
    <w:rsid w:val="0050391E"/>
    <w:rsid w:val="00505733"/>
    <w:rsid w:val="005074B7"/>
    <w:rsid w:val="00513B20"/>
    <w:rsid w:val="00515B7B"/>
    <w:rsid w:val="0051623C"/>
    <w:rsid w:val="0051691C"/>
    <w:rsid w:val="00516F31"/>
    <w:rsid w:val="00516FC2"/>
    <w:rsid w:val="00520017"/>
    <w:rsid w:val="00520569"/>
    <w:rsid w:val="0052257A"/>
    <w:rsid w:val="005239D5"/>
    <w:rsid w:val="0052546A"/>
    <w:rsid w:val="00527668"/>
    <w:rsid w:val="00527ECE"/>
    <w:rsid w:val="00533072"/>
    <w:rsid w:val="00533D28"/>
    <w:rsid w:val="00536221"/>
    <w:rsid w:val="00536E16"/>
    <w:rsid w:val="005409B4"/>
    <w:rsid w:val="0054186F"/>
    <w:rsid w:val="00541B68"/>
    <w:rsid w:val="00543222"/>
    <w:rsid w:val="005463DE"/>
    <w:rsid w:val="00546570"/>
    <w:rsid w:val="00547572"/>
    <w:rsid w:val="005510D1"/>
    <w:rsid w:val="005577D7"/>
    <w:rsid w:val="005577F1"/>
    <w:rsid w:val="00561F86"/>
    <w:rsid w:val="00562AB8"/>
    <w:rsid w:val="0056412A"/>
    <w:rsid w:val="00564400"/>
    <w:rsid w:val="00564A19"/>
    <w:rsid w:val="00564B51"/>
    <w:rsid w:val="00564B52"/>
    <w:rsid w:val="00565542"/>
    <w:rsid w:val="005656BC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45BD"/>
    <w:rsid w:val="00594ECB"/>
    <w:rsid w:val="005972F5"/>
    <w:rsid w:val="005A12E0"/>
    <w:rsid w:val="005A13B9"/>
    <w:rsid w:val="005A13E8"/>
    <w:rsid w:val="005A1756"/>
    <w:rsid w:val="005A276D"/>
    <w:rsid w:val="005A2851"/>
    <w:rsid w:val="005A759A"/>
    <w:rsid w:val="005B17B7"/>
    <w:rsid w:val="005B18D5"/>
    <w:rsid w:val="005B2141"/>
    <w:rsid w:val="005B2C0E"/>
    <w:rsid w:val="005B5B97"/>
    <w:rsid w:val="005C3764"/>
    <w:rsid w:val="005C7FBB"/>
    <w:rsid w:val="005D0424"/>
    <w:rsid w:val="005D0491"/>
    <w:rsid w:val="005D317D"/>
    <w:rsid w:val="005D559A"/>
    <w:rsid w:val="005D6CB2"/>
    <w:rsid w:val="005E0015"/>
    <w:rsid w:val="005E0D02"/>
    <w:rsid w:val="005E2DD8"/>
    <w:rsid w:val="005E2FDF"/>
    <w:rsid w:val="005E3EE9"/>
    <w:rsid w:val="005E48E9"/>
    <w:rsid w:val="005E4DAF"/>
    <w:rsid w:val="005E6995"/>
    <w:rsid w:val="005F3407"/>
    <w:rsid w:val="005F3A62"/>
    <w:rsid w:val="005F3C21"/>
    <w:rsid w:val="005F42C9"/>
    <w:rsid w:val="00600B45"/>
    <w:rsid w:val="006011CA"/>
    <w:rsid w:val="00605671"/>
    <w:rsid w:val="00605B0C"/>
    <w:rsid w:val="00605BBC"/>
    <w:rsid w:val="00606786"/>
    <w:rsid w:val="00612376"/>
    <w:rsid w:val="0061699F"/>
    <w:rsid w:val="006222AB"/>
    <w:rsid w:val="00622586"/>
    <w:rsid w:val="006228DA"/>
    <w:rsid w:val="0062299D"/>
    <w:rsid w:val="006230F5"/>
    <w:rsid w:val="0062340E"/>
    <w:rsid w:val="00623472"/>
    <w:rsid w:val="00625157"/>
    <w:rsid w:val="006256D1"/>
    <w:rsid w:val="006259EE"/>
    <w:rsid w:val="00626233"/>
    <w:rsid w:val="00627F4D"/>
    <w:rsid w:val="006302F9"/>
    <w:rsid w:val="006315EC"/>
    <w:rsid w:val="006366F8"/>
    <w:rsid w:val="00636946"/>
    <w:rsid w:val="00636A30"/>
    <w:rsid w:val="006419B9"/>
    <w:rsid w:val="0064415A"/>
    <w:rsid w:val="00645704"/>
    <w:rsid w:val="006505DC"/>
    <w:rsid w:val="00650A2F"/>
    <w:rsid w:val="00652B31"/>
    <w:rsid w:val="00654039"/>
    <w:rsid w:val="00654AAF"/>
    <w:rsid w:val="00654EDE"/>
    <w:rsid w:val="00655500"/>
    <w:rsid w:val="0065551E"/>
    <w:rsid w:val="00656084"/>
    <w:rsid w:val="0065616D"/>
    <w:rsid w:val="00656758"/>
    <w:rsid w:val="00657CE2"/>
    <w:rsid w:val="00664EDE"/>
    <w:rsid w:val="00665464"/>
    <w:rsid w:val="00666E8E"/>
    <w:rsid w:val="00667824"/>
    <w:rsid w:val="00670707"/>
    <w:rsid w:val="00671E72"/>
    <w:rsid w:val="00671FB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87991"/>
    <w:rsid w:val="006907BC"/>
    <w:rsid w:val="00692A26"/>
    <w:rsid w:val="00692B3F"/>
    <w:rsid w:val="00692CED"/>
    <w:rsid w:val="0069345F"/>
    <w:rsid w:val="0069415B"/>
    <w:rsid w:val="00695266"/>
    <w:rsid w:val="006A15B4"/>
    <w:rsid w:val="006A5D2F"/>
    <w:rsid w:val="006A6393"/>
    <w:rsid w:val="006B1AF5"/>
    <w:rsid w:val="006B372B"/>
    <w:rsid w:val="006B3F35"/>
    <w:rsid w:val="006B4851"/>
    <w:rsid w:val="006B5BB3"/>
    <w:rsid w:val="006B6518"/>
    <w:rsid w:val="006B7EFD"/>
    <w:rsid w:val="006C0118"/>
    <w:rsid w:val="006C4E22"/>
    <w:rsid w:val="006C5054"/>
    <w:rsid w:val="006C508D"/>
    <w:rsid w:val="006C6067"/>
    <w:rsid w:val="006C64AA"/>
    <w:rsid w:val="006C70BD"/>
    <w:rsid w:val="006D2819"/>
    <w:rsid w:val="006D307B"/>
    <w:rsid w:val="006D3366"/>
    <w:rsid w:val="006D3B25"/>
    <w:rsid w:val="006D5B90"/>
    <w:rsid w:val="006D66C6"/>
    <w:rsid w:val="006D6EB3"/>
    <w:rsid w:val="006D7849"/>
    <w:rsid w:val="006D7A1E"/>
    <w:rsid w:val="006E0584"/>
    <w:rsid w:val="006E111D"/>
    <w:rsid w:val="006E27A8"/>
    <w:rsid w:val="006E5588"/>
    <w:rsid w:val="006E5E52"/>
    <w:rsid w:val="006F1D4B"/>
    <w:rsid w:val="006F2BD1"/>
    <w:rsid w:val="006F31D4"/>
    <w:rsid w:val="006F5380"/>
    <w:rsid w:val="006F5E18"/>
    <w:rsid w:val="006F6A87"/>
    <w:rsid w:val="006F79EC"/>
    <w:rsid w:val="00701EFF"/>
    <w:rsid w:val="00706590"/>
    <w:rsid w:val="00706F81"/>
    <w:rsid w:val="00712089"/>
    <w:rsid w:val="00714661"/>
    <w:rsid w:val="00715D81"/>
    <w:rsid w:val="0072039F"/>
    <w:rsid w:val="00721626"/>
    <w:rsid w:val="007216FA"/>
    <w:rsid w:val="0072171E"/>
    <w:rsid w:val="00721DFC"/>
    <w:rsid w:val="00722074"/>
    <w:rsid w:val="00723C42"/>
    <w:rsid w:val="0072485D"/>
    <w:rsid w:val="00726928"/>
    <w:rsid w:val="00727A0F"/>
    <w:rsid w:val="00730423"/>
    <w:rsid w:val="00730B78"/>
    <w:rsid w:val="00731151"/>
    <w:rsid w:val="007313C3"/>
    <w:rsid w:val="007348EB"/>
    <w:rsid w:val="00735755"/>
    <w:rsid w:val="007377D2"/>
    <w:rsid w:val="00740D14"/>
    <w:rsid w:val="00741285"/>
    <w:rsid w:val="007441A4"/>
    <w:rsid w:val="007443EE"/>
    <w:rsid w:val="0074586D"/>
    <w:rsid w:val="0074695C"/>
    <w:rsid w:val="00747BB5"/>
    <w:rsid w:val="00750B57"/>
    <w:rsid w:val="00750DC6"/>
    <w:rsid w:val="00752D3D"/>
    <w:rsid w:val="0075376F"/>
    <w:rsid w:val="00754E10"/>
    <w:rsid w:val="00763411"/>
    <w:rsid w:val="00764324"/>
    <w:rsid w:val="0076578B"/>
    <w:rsid w:val="00765D05"/>
    <w:rsid w:val="00766317"/>
    <w:rsid w:val="007669F3"/>
    <w:rsid w:val="007710FE"/>
    <w:rsid w:val="007744C5"/>
    <w:rsid w:val="00785C91"/>
    <w:rsid w:val="0079063A"/>
    <w:rsid w:val="00790F17"/>
    <w:rsid w:val="00792E84"/>
    <w:rsid w:val="00796049"/>
    <w:rsid w:val="0079779E"/>
    <w:rsid w:val="007A1118"/>
    <w:rsid w:val="007A1BB4"/>
    <w:rsid w:val="007A26E3"/>
    <w:rsid w:val="007A34D2"/>
    <w:rsid w:val="007A4A5F"/>
    <w:rsid w:val="007A4B9A"/>
    <w:rsid w:val="007A4ED6"/>
    <w:rsid w:val="007B13F3"/>
    <w:rsid w:val="007B1484"/>
    <w:rsid w:val="007B2558"/>
    <w:rsid w:val="007B259F"/>
    <w:rsid w:val="007B4C37"/>
    <w:rsid w:val="007B5B89"/>
    <w:rsid w:val="007B76A6"/>
    <w:rsid w:val="007B7B7D"/>
    <w:rsid w:val="007C164E"/>
    <w:rsid w:val="007C21FA"/>
    <w:rsid w:val="007C2ADB"/>
    <w:rsid w:val="007C418F"/>
    <w:rsid w:val="007C4591"/>
    <w:rsid w:val="007C5137"/>
    <w:rsid w:val="007C56FD"/>
    <w:rsid w:val="007C63A5"/>
    <w:rsid w:val="007C696D"/>
    <w:rsid w:val="007C7D35"/>
    <w:rsid w:val="007D3935"/>
    <w:rsid w:val="007D4D98"/>
    <w:rsid w:val="007E0207"/>
    <w:rsid w:val="007E3535"/>
    <w:rsid w:val="007E4DBC"/>
    <w:rsid w:val="007F07E3"/>
    <w:rsid w:val="007F1232"/>
    <w:rsid w:val="007F6940"/>
    <w:rsid w:val="0080487F"/>
    <w:rsid w:val="00807A80"/>
    <w:rsid w:val="008110C8"/>
    <w:rsid w:val="00814E20"/>
    <w:rsid w:val="00816AEF"/>
    <w:rsid w:val="00817449"/>
    <w:rsid w:val="00817D91"/>
    <w:rsid w:val="00823124"/>
    <w:rsid w:val="00823430"/>
    <w:rsid w:val="00824877"/>
    <w:rsid w:val="00827CAF"/>
    <w:rsid w:val="00827FCB"/>
    <w:rsid w:val="00831341"/>
    <w:rsid w:val="008316EC"/>
    <w:rsid w:val="008322AF"/>
    <w:rsid w:val="00832377"/>
    <w:rsid w:val="00837F90"/>
    <w:rsid w:val="00843645"/>
    <w:rsid w:val="008459A3"/>
    <w:rsid w:val="00845E55"/>
    <w:rsid w:val="00846695"/>
    <w:rsid w:val="0084671C"/>
    <w:rsid w:val="0084784C"/>
    <w:rsid w:val="00851C28"/>
    <w:rsid w:val="0085439E"/>
    <w:rsid w:val="00854FFD"/>
    <w:rsid w:val="008558EB"/>
    <w:rsid w:val="0085715D"/>
    <w:rsid w:val="0085716D"/>
    <w:rsid w:val="00861334"/>
    <w:rsid w:val="008670AB"/>
    <w:rsid w:val="00867912"/>
    <w:rsid w:val="00870298"/>
    <w:rsid w:val="00870706"/>
    <w:rsid w:val="00875877"/>
    <w:rsid w:val="00884927"/>
    <w:rsid w:val="00885303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33C4"/>
    <w:rsid w:val="008B3500"/>
    <w:rsid w:val="008B4FE6"/>
    <w:rsid w:val="008B54E7"/>
    <w:rsid w:val="008B769A"/>
    <w:rsid w:val="008B798F"/>
    <w:rsid w:val="008C0884"/>
    <w:rsid w:val="008C0CA0"/>
    <w:rsid w:val="008C11ED"/>
    <w:rsid w:val="008C1593"/>
    <w:rsid w:val="008C1BAB"/>
    <w:rsid w:val="008C1F71"/>
    <w:rsid w:val="008C2E4D"/>
    <w:rsid w:val="008C4952"/>
    <w:rsid w:val="008C772E"/>
    <w:rsid w:val="008C7A61"/>
    <w:rsid w:val="008D3494"/>
    <w:rsid w:val="008D5E83"/>
    <w:rsid w:val="008D6F0E"/>
    <w:rsid w:val="008D7C9F"/>
    <w:rsid w:val="008E025C"/>
    <w:rsid w:val="008E4DD7"/>
    <w:rsid w:val="008E5430"/>
    <w:rsid w:val="008E7E66"/>
    <w:rsid w:val="008F2520"/>
    <w:rsid w:val="008F421F"/>
    <w:rsid w:val="008F4976"/>
    <w:rsid w:val="0090053D"/>
    <w:rsid w:val="009029C0"/>
    <w:rsid w:val="00902B35"/>
    <w:rsid w:val="0090300C"/>
    <w:rsid w:val="00907D75"/>
    <w:rsid w:val="0091468F"/>
    <w:rsid w:val="00916974"/>
    <w:rsid w:val="00923947"/>
    <w:rsid w:val="00924DB4"/>
    <w:rsid w:val="00925020"/>
    <w:rsid w:val="009255E1"/>
    <w:rsid w:val="0093196A"/>
    <w:rsid w:val="00934935"/>
    <w:rsid w:val="00940AE4"/>
    <w:rsid w:val="009454DD"/>
    <w:rsid w:val="009470E2"/>
    <w:rsid w:val="00954B7A"/>
    <w:rsid w:val="0095534F"/>
    <w:rsid w:val="0095556C"/>
    <w:rsid w:val="009555D1"/>
    <w:rsid w:val="00956019"/>
    <w:rsid w:val="009611F0"/>
    <w:rsid w:val="00962E04"/>
    <w:rsid w:val="0096324B"/>
    <w:rsid w:val="00963B81"/>
    <w:rsid w:val="00965442"/>
    <w:rsid w:val="009655F8"/>
    <w:rsid w:val="00966400"/>
    <w:rsid w:val="0097169B"/>
    <w:rsid w:val="00975771"/>
    <w:rsid w:val="009809AB"/>
    <w:rsid w:val="0098118E"/>
    <w:rsid w:val="00984FCA"/>
    <w:rsid w:val="009863D0"/>
    <w:rsid w:val="00990037"/>
    <w:rsid w:val="009904FF"/>
    <w:rsid w:val="00993F14"/>
    <w:rsid w:val="00996DC2"/>
    <w:rsid w:val="0099763F"/>
    <w:rsid w:val="00997E80"/>
    <w:rsid w:val="009A1AF0"/>
    <w:rsid w:val="009A1B02"/>
    <w:rsid w:val="009A215B"/>
    <w:rsid w:val="009A3213"/>
    <w:rsid w:val="009A4797"/>
    <w:rsid w:val="009A4EAF"/>
    <w:rsid w:val="009A6BF3"/>
    <w:rsid w:val="009A73B8"/>
    <w:rsid w:val="009B0A72"/>
    <w:rsid w:val="009B1C72"/>
    <w:rsid w:val="009B281A"/>
    <w:rsid w:val="009B29C4"/>
    <w:rsid w:val="009B33F8"/>
    <w:rsid w:val="009B3AF4"/>
    <w:rsid w:val="009B6784"/>
    <w:rsid w:val="009C28BA"/>
    <w:rsid w:val="009C50A3"/>
    <w:rsid w:val="009C5BE0"/>
    <w:rsid w:val="009C6671"/>
    <w:rsid w:val="009C67B0"/>
    <w:rsid w:val="009D4615"/>
    <w:rsid w:val="009D5085"/>
    <w:rsid w:val="009D5FEA"/>
    <w:rsid w:val="009D6456"/>
    <w:rsid w:val="009D74D9"/>
    <w:rsid w:val="009D7958"/>
    <w:rsid w:val="009E2300"/>
    <w:rsid w:val="009E29A9"/>
    <w:rsid w:val="009E2F31"/>
    <w:rsid w:val="009E452C"/>
    <w:rsid w:val="009F0287"/>
    <w:rsid w:val="009F182F"/>
    <w:rsid w:val="009F2874"/>
    <w:rsid w:val="009F2AB9"/>
    <w:rsid w:val="009F3BB5"/>
    <w:rsid w:val="00A0095E"/>
    <w:rsid w:val="00A017B0"/>
    <w:rsid w:val="00A02066"/>
    <w:rsid w:val="00A05E22"/>
    <w:rsid w:val="00A076C0"/>
    <w:rsid w:val="00A078D7"/>
    <w:rsid w:val="00A10548"/>
    <w:rsid w:val="00A12022"/>
    <w:rsid w:val="00A138EF"/>
    <w:rsid w:val="00A13B20"/>
    <w:rsid w:val="00A14191"/>
    <w:rsid w:val="00A151D9"/>
    <w:rsid w:val="00A1544A"/>
    <w:rsid w:val="00A16ACA"/>
    <w:rsid w:val="00A17724"/>
    <w:rsid w:val="00A23CFB"/>
    <w:rsid w:val="00A24AF2"/>
    <w:rsid w:val="00A25BC1"/>
    <w:rsid w:val="00A26F7F"/>
    <w:rsid w:val="00A26FAF"/>
    <w:rsid w:val="00A27612"/>
    <w:rsid w:val="00A32A4D"/>
    <w:rsid w:val="00A341CF"/>
    <w:rsid w:val="00A3785C"/>
    <w:rsid w:val="00A37E51"/>
    <w:rsid w:val="00A42233"/>
    <w:rsid w:val="00A43978"/>
    <w:rsid w:val="00A440C8"/>
    <w:rsid w:val="00A47C48"/>
    <w:rsid w:val="00A47D1B"/>
    <w:rsid w:val="00A47EA8"/>
    <w:rsid w:val="00A513C1"/>
    <w:rsid w:val="00A53BE7"/>
    <w:rsid w:val="00A5598B"/>
    <w:rsid w:val="00A55C5B"/>
    <w:rsid w:val="00A55D8A"/>
    <w:rsid w:val="00A57CEA"/>
    <w:rsid w:val="00A57D5A"/>
    <w:rsid w:val="00A604BB"/>
    <w:rsid w:val="00A61533"/>
    <w:rsid w:val="00A61F8C"/>
    <w:rsid w:val="00A63593"/>
    <w:rsid w:val="00A6369D"/>
    <w:rsid w:val="00A64A29"/>
    <w:rsid w:val="00A678A8"/>
    <w:rsid w:val="00A723A0"/>
    <w:rsid w:val="00A7395C"/>
    <w:rsid w:val="00A80158"/>
    <w:rsid w:val="00A80ECC"/>
    <w:rsid w:val="00A81C79"/>
    <w:rsid w:val="00A81F15"/>
    <w:rsid w:val="00A829D4"/>
    <w:rsid w:val="00A92DDC"/>
    <w:rsid w:val="00A9304A"/>
    <w:rsid w:val="00A95107"/>
    <w:rsid w:val="00A95C5A"/>
    <w:rsid w:val="00A96686"/>
    <w:rsid w:val="00AA0070"/>
    <w:rsid w:val="00AA1619"/>
    <w:rsid w:val="00AA1F35"/>
    <w:rsid w:val="00AA306A"/>
    <w:rsid w:val="00AA4513"/>
    <w:rsid w:val="00AB2332"/>
    <w:rsid w:val="00AB41C9"/>
    <w:rsid w:val="00AB4BA5"/>
    <w:rsid w:val="00AB521D"/>
    <w:rsid w:val="00AB60EF"/>
    <w:rsid w:val="00AB6F5D"/>
    <w:rsid w:val="00AB7AB9"/>
    <w:rsid w:val="00AC27BD"/>
    <w:rsid w:val="00AC47F2"/>
    <w:rsid w:val="00AC6589"/>
    <w:rsid w:val="00AD51E8"/>
    <w:rsid w:val="00AD57A7"/>
    <w:rsid w:val="00AD5A48"/>
    <w:rsid w:val="00AD7A8F"/>
    <w:rsid w:val="00AE0D47"/>
    <w:rsid w:val="00AE5F0C"/>
    <w:rsid w:val="00AE7549"/>
    <w:rsid w:val="00AE7C31"/>
    <w:rsid w:val="00AF0DE4"/>
    <w:rsid w:val="00AF1EBD"/>
    <w:rsid w:val="00AF3323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10F97"/>
    <w:rsid w:val="00B2043E"/>
    <w:rsid w:val="00B2117E"/>
    <w:rsid w:val="00B223FC"/>
    <w:rsid w:val="00B252F5"/>
    <w:rsid w:val="00B27408"/>
    <w:rsid w:val="00B36452"/>
    <w:rsid w:val="00B40C36"/>
    <w:rsid w:val="00B46252"/>
    <w:rsid w:val="00B50108"/>
    <w:rsid w:val="00B50765"/>
    <w:rsid w:val="00B50A09"/>
    <w:rsid w:val="00B52019"/>
    <w:rsid w:val="00B52D09"/>
    <w:rsid w:val="00B5486B"/>
    <w:rsid w:val="00B54E1C"/>
    <w:rsid w:val="00B555AE"/>
    <w:rsid w:val="00B56BD0"/>
    <w:rsid w:val="00B57774"/>
    <w:rsid w:val="00B604CA"/>
    <w:rsid w:val="00B64292"/>
    <w:rsid w:val="00B7524E"/>
    <w:rsid w:val="00B7558C"/>
    <w:rsid w:val="00B85666"/>
    <w:rsid w:val="00B87A96"/>
    <w:rsid w:val="00B9285D"/>
    <w:rsid w:val="00B96D9C"/>
    <w:rsid w:val="00BA0DBF"/>
    <w:rsid w:val="00BA1A91"/>
    <w:rsid w:val="00BA2D7D"/>
    <w:rsid w:val="00BA30D0"/>
    <w:rsid w:val="00BA7F04"/>
    <w:rsid w:val="00BB29F3"/>
    <w:rsid w:val="00BB616F"/>
    <w:rsid w:val="00BC0C21"/>
    <w:rsid w:val="00BC0D7F"/>
    <w:rsid w:val="00BC0FB8"/>
    <w:rsid w:val="00BC1D97"/>
    <w:rsid w:val="00BC4915"/>
    <w:rsid w:val="00BC4A8A"/>
    <w:rsid w:val="00BD18A0"/>
    <w:rsid w:val="00BD22FB"/>
    <w:rsid w:val="00BD2ADF"/>
    <w:rsid w:val="00BD410E"/>
    <w:rsid w:val="00BD6028"/>
    <w:rsid w:val="00BD62A2"/>
    <w:rsid w:val="00BD672F"/>
    <w:rsid w:val="00BE0044"/>
    <w:rsid w:val="00BE0CF8"/>
    <w:rsid w:val="00BE17A1"/>
    <w:rsid w:val="00BE2AA9"/>
    <w:rsid w:val="00BF0D30"/>
    <w:rsid w:val="00BF5332"/>
    <w:rsid w:val="00BF6774"/>
    <w:rsid w:val="00BF7435"/>
    <w:rsid w:val="00BF79F5"/>
    <w:rsid w:val="00C034CF"/>
    <w:rsid w:val="00C055D3"/>
    <w:rsid w:val="00C05F8C"/>
    <w:rsid w:val="00C063BA"/>
    <w:rsid w:val="00C06B94"/>
    <w:rsid w:val="00C07132"/>
    <w:rsid w:val="00C150B4"/>
    <w:rsid w:val="00C16602"/>
    <w:rsid w:val="00C177FB"/>
    <w:rsid w:val="00C17EF0"/>
    <w:rsid w:val="00C20A03"/>
    <w:rsid w:val="00C217B3"/>
    <w:rsid w:val="00C23307"/>
    <w:rsid w:val="00C256EC"/>
    <w:rsid w:val="00C25EAD"/>
    <w:rsid w:val="00C2627A"/>
    <w:rsid w:val="00C276EC"/>
    <w:rsid w:val="00C307E2"/>
    <w:rsid w:val="00C30C60"/>
    <w:rsid w:val="00C30D0B"/>
    <w:rsid w:val="00C310E9"/>
    <w:rsid w:val="00C35DAA"/>
    <w:rsid w:val="00C36E70"/>
    <w:rsid w:val="00C36F5B"/>
    <w:rsid w:val="00C41941"/>
    <w:rsid w:val="00C4440C"/>
    <w:rsid w:val="00C44EF0"/>
    <w:rsid w:val="00C4753D"/>
    <w:rsid w:val="00C47906"/>
    <w:rsid w:val="00C51807"/>
    <w:rsid w:val="00C53359"/>
    <w:rsid w:val="00C53A9B"/>
    <w:rsid w:val="00C54B73"/>
    <w:rsid w:val="00C576A3"/>
    <w:rsid w:val="00C639AE"/>
    <w:rsid w:val="00C65BAA"/>
    <w:rsid w:val="00C72DAE"/>
    <w:rsid w:val="00C74C31"/>
    <w:rsid w:val="00C808A7"/>
    <w:rsid w:val="00C814B5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167"/>
    <w:rsid w:val="00C87F00"/>
    <w:rsid w:val="00C938F6"/>
    <w:rsid w:val="00C93C17"/>
    <w:rsid w:val="00C9487A"/>
    <w:rsid w:val="00C95757"/>
    <w:rsid w:val="00C95FA6"/>
    <w:rsid w:val="00C97042"/>
    <w:rsid w:val="00C97498"/>
    <w:rsid w:val="00C97E2A"/>
    <w:rsid w:val="00CA4501"/>
    <w:rsid w:val="00CA6704"/>
    <w:rsid w:val="00CA6E13"/>
    <w:rsid w:val="00CA7AB8"/>
    <w:rsid w:val="00CB5690"/>
    <w:rsid w:val="00CB6179"/>
    <w:rsid w:val="00CC02A1"/>
    <w:rsid w:val="00CC15E2"/>
    <w:rsid w:val="00CC2153"/>
    <w:rsid w:val="00CC2F24"/>
    <w:rsid w:val="00CC3AF6"/>
    <w:rsid w:val="00CC3C24"/>
    <w:rsid w:val="00CC4DED"/>
    <w:rsid w:val="00CC6DF9"/>
    <w:rsid w:val="00CC7E66"/>
    <w:rsid w:val="00CD1404"/>
    <w:rsid w:val="00CD1D3C"/>
    <w:rsid w:val="00CD1F37"/>
    <w:rsid w:val="00CD1FDA"/>
    <w:rsid w:val="00CD27E6"/>
    <w:rsid w:val="00CD6646"/>
    <w:rsid w:val="00CE24FA"/>
    <w:rsid w:val="00CE2C67"/>
    <w:rsid w:val="00CE384D"/>
    <w:rsid w:val="00CE42EE"/>
    <w:rsid w:val="00CE61A3"/>
    <w:rsid w:val="00CF2DCF"/>
    <w:rsid w:val="00CF3603"/>
    <w:rsid w:val="00CF54DF"/>
    <w:rsid w:val="00CF6E6F"/>
    <w:rsid w:val="00CF7A59"/>
    <w:rsid w:val="00D00946"/>
    <w:rsid w:val="00D013B0"/>
    <w:rsid w:val="00D0331E"/>
    <w:rsid w:val="00D04E85"/>
    <w:rsid w:val="00D10158"/>
    <w:rsid w:val="00D10B77"/>
    <w:rsid w:val="00D1312B"/>
    <w:rsid w:val="00D15F0D"/>
    <w:rsid w:val="00D20F5D"/>
    <w:rsid w:val="00D22E80"/>
    <w:rsid w:val="00D265E9"/>
    <w:rsid w:val="00D27E1E"/>
    <w:rsid w:val="00D3374B"/>
    <w:rsid w:val="00D34171"/>
    <w:rsid w:val="00D37B0B"/>
    <w:rsid w:val="00D411B3"/>
    <w:rsid w:val="00D4124F"/>
    <w:rsid w:val="00D45486"/>
    <w:rsid w:val="00D45CF8"/>
    <w:rsid w:val="00D4677B"/>
    <w:rsid w:val="00D475A4"/>
    <w:rsid w:val="00D51961"/>
    <w:rsid w:val="00D52D6F"/>
    <w:rsid w:val="00D530DC"/>
    <w:rsid w:val="00D57C27"/>
    <w:rsid w:val="00D57D7D"/>
    <w:rsid w:val="00D61536"/>
    <w:rsid w:val="00D656B3"/>
    <w:rsid w:val="00D67BF9"/>
    <w:rsid w:val="00D70B11"/>
    <w:rsid w:val="00D71A88"/>
    <w:rsid w:val="00D759E1"/>
    <w:rsid w:val="00D75D4C"/>
    <w:rsid w:val="00D77E91"/>
    <w:rsid w:val="00D818F9"/>
    <w:rsid w:val="00D82583"/>
    <w:rsid w:val="00D830A9"/>
    <w:rsid w:val="00D8381E"/>
    <w:rsid w:val="00D8551B"/>
    <w:rsid w:val="00D868FF"/>
    <w:rsid w:val="00D871A5"/>
    <w:rsid w:val="00D96C20"/>
    <w:rsid w:val="00DA2F1A"/>
    <w:rsid w:val="00DA4386"/>
    <w:rsid w:val="00DA7897"/>
    <w:rsid w:val="00DB0531"/>
    <w:rsid w:val="00DB0616"/>
    <w:rsid w:val="00DB1AE2"/>
    <w:rsid w:val="00DB272B"/>
    <w:rsid w:val="00DB3224"/>
    <w:rsid w:val="00DB3EC3"/>
    <w:rsid w:val="00DB460A"/>
    <w:rsid w:val="00DB6444"/>
    <w:rsid w:val="00DB7A6A"/>
    <w:rsid w:val="00DC004D"/>
    <w:rsid w:val="00DC033C"/>
    <w:rsid w:val="00DC03C4"/>
    <w:rsid w:val="00DC3EBD"/>
    <w:rsid w:val="00DC60C4"/>
    <w:rsid w:val="00DC6762"/>
    <w:rsid w:val="00DD4889"/>
    <w:rsid w:val="00DD55A2"/>
    <w:rsid w:val="00DD7B68"/>
    <w:rsid w:val="00DD7DC9"/>
    <w:rsid w:val="00DE0000"/>
    <w:rsid w:val="00DE1766"/>
    <w:rsid w:val="00DE347C"/>
    <w:rsid w:val="00DE42A6"/>
    <w:rsid w:val="00DE7AEC"/>
    <w:rsid w:val="00DF0060"/>
    <w:rsid w:val="00DF0242"/>
    <w:rsid w:val="00DF1546"/>
    <w:rsid w:val="00DF2529"/>
    <w:rsid w:val="00DF4308"/>
    <w:rsid w:val="00DF61BF"/>
    <w:rsid w:val="00DF7EA4"/>
    <w:rsid w:val="00E012C6"/>
    <w:rsid w:val="00E029F4"/>
    <w:rsid w:val="00E0350D"/>
    <w:rsid w:val="00E03D29"/>
    <w:rsid w:val="00E04065"/>
    <w:rsid w:val="00E05F1C"/>
    <w:rsid w:val="00E06EA8"/>
    <w:rsid w:val="00E10811"/>
    <w:rsid w:val="00E109F7"/>
    <w:rsid w:val="00E1451D"/>
    <w:rsid w:val="00E14818"/>
    <w:rsid w:val="00E1488A"/>
    <w:rsid w:val="00E14B97"/>
    <w:rsid w:val="00E177DE"/>
    <w:rsid w:val="00E21F8C"/>
    <w:rsid w:val="00E256E4"/>
    <w:rsid w:val="00E267C1"/>
    <w:rsid w:val="00E26EEB"/>
    <w:rsid w:val="00E272BB"/>
    <w:rsid w:val="00E2772A"/>
    <w:rsid w:val="00E313DE"/>
    <w:rsid w:val="00E358FD"/>
    <w:rsid w:val="00E40198"/>
    <w:rsid w:val="00E4084C"/>
    <w:rsid w:val="00E4162F"/>
    <w:rsid w:val="00E44D51"/>
    <w:rsid w:val="00E45A40"/>
    <w:rsid w:val="00E464CC"/>
    <w:rsid w:val="00E46DEB"/>
    <w:rsid w:val="00E474AC"/>
    <w:rsid w:val="00E47B99"/>
    <w:rsid w:val="00E47EE8"/>
    <w:rsid w:val="00E511D4"/>
    <w:rsid w:val="00E5271A"/>
    <w:rsid w:val="00E53B54"/>
    <w:rsid w:val="00E53D88"/>
    <w:rsid w:val="00E563E3"/>
    <w:rsid w:val="00E60E73"/>
    <w:rsid w:val="00E63E31"/>
    <w:rsid w:val="00E648AB"/>
    <w:rsid w:val="00E7079D"/>
    <w:rsid w:val="00E7320A"/>
    <w:rsid w:val="00E73A04"/>
    <w:rsid w:val="00E77056"/>
    <w:rsid w:val="00E83A58"/>
    <w:rsid w:val="00E8434D"/>
    <w:rsid w:val="00E84FF6"/>
    <w:rsid w:val="00E8594C"/>
    <w:rsid w:val="00E86A43"/>
    <w:rsid w:val="00E86D14"/>
    <w:rsid w:val="00E913A7"/>
    <w:rsid w:val="00E91562"/>
    <w:rsid w:val="00E91BB2"/>
    <w:rsid w:val="00E94292"/>
    <w:rsid w:val="00E946B2"/>
    <w:rsid w:val="00E947EA"/>
    <w:rsid w:val="00E94AA9"/>
    <w:rsid w:val="00E95681"/>
    <w:rsid w:val="00E95E1F"/>
    <w:rsid w:val="00E963E7"/>
    <w:rsid w:val="00E96A8A"/>
    <w:rsid w:val="00E96D73"/>
    <w:rsid w:val="00EA135E"/>
    <w:rsid w:val="00EA1E4F"/>
    <w:rsid w:val="00EA5FB0"/>
    <w:rsid w:val="00EA7D2A"/>
    <w:rsid w:val="00EB0403"/>
    <w:rsid w:val="00EB6C9A"/>
    <w:rsid w:val="00EB7924"/>
    <w:rsid w:val="00EC0308"/>
    <w:rsid w:val="00EC1B1E"/>
    <w:rsid w:val="00EC1C66"/>
    <w:rsid w:val="00EC4054"/>
    <w:rsid w:val="00EC5A62"/>
    <w:rsid w:val="00ED0274"/>
    <w:rsid w:val="00ED3A86"/>
    <w:rsid w:val="00ED510B"/>
    <w:rsid w:val="00ED7229"/>
    <w:rsid w:val="00EE2A54"/>
    <w:rsid w:val="00EE389B"/>
    <w:rsid w:val="00EE3DB6"/>
    <w:rsid w:val="00EE47E4"/>
    <w:rsid w:val="00EE5843"/>
    <w:rsid w:val="00EE6260"/>
    <w:rsid w:val="00EE6490"/>
    <w:rsid w:val="00EE6863"/>
    <w:rsid w:val="00EE6D8C"/>
    <w:rsid w:val="00EE748C"/>
    <w:rsid w:val="00EF020A"/>
    <w:rsid w:val="00EF025F"/>
    <w:rsid w:val="00EF0BEE"/>
    <w:rsid w:val="00EF2A32"/>
    <w:rsid w:val="00EF4452"/>
    <w:rsid w:val="00EF60EF"/>
    <w:rsid w:val="00EF6514"/>
    <w:rsid w:val="00F011D2"/>
    <w:rsid w:val="00F015A9"/>
    <w:rsid w:val="00F03CE5"/>
    <w:rsid w:val="00F1170C"/>
    <w:rsid w:val="00F16181"/>
    <w:rsid w:val="00F16542"/>
    <w:rsid w:val="00F213E3"/>
    <w:rsid w:val="00F216AE"/>
    <w:rsid w:val="00F22CB5"/>
    <w:rsid w:val="00F24804"/>
    <w:rsid w:val="00F26FA0"/>
    <w:rsid w:val="00F31954"/>
    <w:rsid w:val="00F319C4"/>
    <w:rsid w:val="00F31C85"/>
    <w:rsid w:val="00F323ED"/>
    <w:rsid w:val="00F32CF1"/>
    <w:rsid w:val="00F33275"/>
    <w:rsid w:val="00F36CDC"/>
    <w:rsid w:val="00F435E4"/>
    <w:rsid w:val="00F4395C"/>
    <w:rsid w:val="00F43F00"/>
    <w:rsid w:val="00F44D33"/>
    <w:rsid w:val="00F4641C"/>
    <w:rsid w:val="00F47821"/>
    <w:rsid w:val="00F50832"/>
    <w:rsid w:val="00F51FCF"/>
    <w:rsid w:val="00F53599"/>
    <w:rsid w:val="00F54178"/>
    <w:rsid w:val="00F55B11"/>
    <w:rsid w:val="00F57821"/>
    <w:rsid w:val="00F57F86"/>
    <w:rsid w:val="00F63266"/>
    <w:rsid w:val="00F65223"/>
    <w:rsid w:val="00F65E74"/>
    <w:rsid w:val="00F66504"/>
    <w:rsid w:val="00F66749"/>
    <w:rsid w:val="00F669E2"/>
    <w:rsid w:val="00F701F8"/>
    <w:rsid w:val="00F71D26"/>
    <w:rsid w:val="00F72F1B"/>
    <w:rsid w:val="00F73ACA"/>
    <w:rsid w:val="00F7459A"/>
    <w:rsid w:val="00F74896"/>
    <w:rsid w:val="00F76A10"/>
    <w:rsid w:val="00F77246"/>
    <w:rsid w:val="00F804B0"/>
    <w:rsid w:val="00F80BDC"/>
    <w:rsid w:val="00F90EF1"/>
    <w:rsid w:val="00F95CF1"/>
    <w:rsid w:val="00F966B5"/>
    <w:rsid w:val="00FA3A23"/>
    <w:rsid w:val="00FA4570"/>
    <w:rsid w:val="00FA4836"/>
    <w:rsid w:val="00FA77F5"/>
    <w:rsid w:val="00FB0FC0"/>
    <w:rsid w:val="00FB2B79"/>
    <w:rsid w:val="00FB3881"/>
    <w:rsid w:val="00FB686B"/>
    <w:rsid w:val="00FB7764"/>
    <w:rsid w:val="00FB7BE6"/>
    <w:rsid w:val="00FC07B8"/>
    <w:rsid w:val="00FC2FEA"/>
    <w:rsid w:val="00FC4E47"/>
    <w:rsid w:val="00FD0B67"/>
    <w:rsid w:val="00FD1886"/>
    <w:rsid w:val="00FD387A"/>
    <w:rsid w:val="00FD4299"/>
    <w:rsid w:val="00FD45C5"/>
    <w:rsid w:val="00FD717F"/>
    <w:rsid w:val="00FE11C6"/>
    <w:rsid w:val="00FE1F9B"/>
    <w:rsid w:val="00FE2F38"/>
    <w:rsid w:val="00FE4BEB"/>
    <w:rsid w:val="00FE697B"/>
    <w:rsid w:val="00FE7CB9"/>
    <w:rsid w:val="00FF1B84"/>
    <w:rsid w:val="00FF3B89"/>
    <w:rsid w:val="00FF5CC0"/>
    <w:rsid w:val="00FF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45B7D-2F5B-4A8C-B971-02932494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  <w:style w:type="paragraph" w:styleId="af3">
    <w:name w:val="Revision"/>
    <w:hidden/>
    <w:uiPriority w:val="99"/>
    <w:semiHidden/>
    <w:rsid w:val="005239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9440656201160689E-2"/>
          <c:y val="0.15988991393954183"/>
          <c:w val="0.8944855735673688"/>
          <c:h val="0.6268969584864264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069134057357875E-2"/>
                  <c:y val="-7.1455519788274441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4.4608638521954666E-2"/>
                  <c:y val="-4.4763638752545735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3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105,7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944065620116067E-2"/>
                      <c:h val="7.84356679824470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3.6046600369644063E-2"/>
                  <c:y val="-4.60357809604508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3.3943959438698518E-2"/>
                  <c:y val="-3.863526245571009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3.1492744822826352E-2"/>
                  <c:y val="-4.21724843449687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130692734204683E-2"/>
                      <c:h val="0.1058300783268233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4.0770014367673066E-2"/>
                  <c:y val="-5.135056936780543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205018390520443E-2"/>
                      <c:h val="0.1151084254951954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5861848940498903E-2"/>
                  <c:y val="-4.14796081122328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3.7163079073320171E-2"/>
                  <c:y val="-3.6698940239831987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105,8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9566929133858265E-2"/>
                  <c:y val="-3.950264187775092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8420483817231812E-2"/>
                      <c:h val="8.46961614460768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3.5290804357419922E-2"/>
                  <c:y val="-4.821239195517723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2526104515573324E-2"/>
                      <c:h val="9.13960908260700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4.1634397470227881E-2"/>
                  <c:y val="-4.50611432808086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777820464423276E-2"/>
                      <c:h val="0.1377794403504866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104.4</c:v>
                </c:pt>
                <c:pt idx="1">
                  <c:v>105.7</c:v>
                </c:pt>
                <c:pt idx="2">
                  <c:v>105.7</c:v>
                </c:pt>
                <c:pt idx="3">
                  <c:v>106.3</c:v>
                </c:pt>
                <c:pt idx="4">
                  <c:v>105.9</c:v>
                </c:pt>
                <c:pt idx="5">
                  <c:v>105.9</c:v>
                </c:pt>
                <c:pt idx="6">
                  <c:v>106.8</c:v>
                </c:pt>
                <c:pt idx="7">
                  <c:v>105.8</c:v>
                </c:pt>
                <c:pt idx="8">
                  <c:v>105.2</c:v>
                </c:pt>
                <c:pt idx="9">
                  <c:v>104.9</c:v>
                </c:pt>
                <c:pt idx="10">
                  <c:v>104.7</c:v>
                </c:pt>
                <c:pt idx="11">
                  <c:v>104.7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2025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3.4564572617277405E-2"/>
                  <c:y val="-4.1671784891919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3.0863702877848235E-2"/>
                  <c:y val="-4.63001980235189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2.4609866244595532E-2"/>
                  <c:y val="-8.27850928645838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F8C-47E1-B82F-991DE52AF86E}"/>
                </c:ext>
              </c:extLst>
            </c:dLbl>
            <c:dLbl>
              <c:idx val="14"/>
              <c:layout>
                <c:manualLayout>
                  <c:x val="-3.5087719298245688E-2"/>
                  <c:y val="-4.06632976848043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852-484B-8E4B-1E0DC900AFA7}"/>
                </c:ext>
              </c:extLst>
            </c:dLbl>
            <c:dLbl>
              <c:idx val="15"/>
              <c:layout>
                <c:manualLayout>
                  <c:x val="-3.5087719298245688E-2"/>
                  <c:y val="-5.2744623339992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4B3-4C65-83C1-BE92566F9E44}"/>
                </c:ext>
              </c:extLst>
            </c:dLbl>
            <c:dLbl>
              <c:idx val="16"/>
              <c:layout>
                <c:manualLayout>
                  <c:x val="-3.7151702786377708E-2"/>
                  <c:y val="-3.57047831707603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87293518501118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A770-4BF2-8037-086C0DDA7646}"/>
                </c:ext>
              </c:extLst>
            </c:dLbl>
            <c:dLbl>
              <c:idx val="17"/>
              <c:layout>
                <c:manualLayout>
                  <c:x val="-3.5087719298245765E-2"/>
                  <c:y val="-4.6816594639702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852-473D-934F-ACB421347CF2}"/>
                </c:ext>
              </c:extLst>
            </c:dLbl>
            <c:dLbl>
              <c:idx val="18"/>
              <c:layout>
                <c:manualLayout>
                  <c:x val="-3.5087719298245612E-2"/>
                  <c:y val="-4.7365304914150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22B-427F-BF25-4876501090D1}"/>
                </c:ext>
              </c:extLst>
            </c:dLbl>
            <c:dLbl>
              <c:idx val="19"/>
              <c:layout>
                <c:manualLayout>
                  <c:x val="-3.9215686274509956E-2"/>
                  <c:y val="-4.1444844545337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220271977548099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25B-4D63-94C9-CEE8BC60ED3F}"/>
                </c:ext>
              </c:extLst>
            </c:dLbl>
            <c:dLbl>
              <c:idx val="20"/>
              <c:layout>
                <c:manualLayout>
                  <c:x val="-3.0830604139084384E-2"/>
                  <c:y val="-5.3529505130877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1A9-42CF-B58F-0C61F3A029B6}"/>
                </c:ext>
              </c:extLst>
            </c:dLbl>
            <c:dLbl>
              <c:idx val="21"/>
              <c:layout>
                <c:manualLayout>
                  <c:x val="-3.2980611936782235E-2"/>
                  <c:y val="-4.7094573301036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63F-48A1-9072-D45E239A3B63}"/>
                </c:ext>
              </c:extLst>
            </c:dLbl>
            <c:dLbl>
              <c:idx val="22"/>
              <c:layout>
                <c:manualLayout>
                  <c:x val="-3.3023748137677479E-2"/>
                  <c:y val="-4.68484384237246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66C-4F7C-9E66-EAA00715C70D}"/>
                </c:ext>
              </c:extLst>
            </c:dLbl>
            <c:dLbl>
              <c:idx val="23"/>
              <c:layout>
                <c:manualLayout>
                  <c:x val="0"/>
                  <c:y val="-4.17908097308731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2806205194499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9AB-4DB4-BE1A-01610D5152FF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kern="1200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General</c:formatCode>
                <c:ptCount val="14"/>
                <c:pt idx="11">
                  <c:v>104.7</c:v>
                </c:pt>
                <c:pt idx="12">
                  <c:v>103.7</c:v>
                </c:pt>
                <c:pt idx="13">
                  <c:v>102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445568"/>
        <c:axId val="118447104"/>
      </c:lineChart>
      <c:catAx>
        <c:axId val="11844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7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447104"/>
        <c:scaling>
          <c:orientation val="minMax"/>
          <c:max val="108"/>
          <c:min val="100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5568"/>
        <c:crosses val="autoZero"/>
        <c:crossBetween val="midCat"/>
        <c:majorUnit val="2"/>
        <c:minorUnit val="2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98C-4E37-8F5A-F8CC8611157D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0.00</c:formatCode>
                <c:ptCount val="1"/>
                <c:pt idx="0">
                  <c:v>0.01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8C-4E37-8F5A-F8CC861115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98C-4E37-8F5A-F8CC861115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098C-4E37-8F5A-F8CC8611157D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98C-4E37-8F5A-F8CC8611157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Транспортная деятельность, складирование, почтовая и курьерская деятельность 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0,3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98C-4E37-8F5A-F8CC8611157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0,5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98C-4E37-8F5A-F8CC8611157D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98C-4E37-8F5A-F8CC8611157D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098C-4E37-8F5A-F8CC861115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9046528"/>
        <c:axId val="119048064"/>
      </c:barChart>
      <c:dateAx>
        <c:axId val="119046528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9048064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19048064"/>
        <c:scaling>
          <c:orientation val="minMax"/>
          <c:max val="0.60000000000000009"/>
          <c:min val="0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9046528"/>
        <c:crosses val="autoZero"/>
        <c:crossBetween val="between"/>
        <c:majorUnit val="0.2"/>
        <c:minorUnit val="0.2"/>
      </c:valAx>
    </c:plotArea>
    <c:legend>
      <c:legendPos val="r"/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49760920509936263"/>
          <c:y val="3.7066454858353193E-2"/>
          <c:w val="0.44859564429446319"/>
          <c:h val="0.89339614278000323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451037261457296E-2"/>
          <c:y val="4.609851838046871E-2"/>
          <c:w val="0.86913158503270715"/>
          <c:h val="0.710267669943623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9467514295904639E-2"/>
                  <c:y val="-3.8653147276708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31A-4F80-84C3-7036DD5F5113}"/>
                </c:ext>
              </c:extLst>
            </c:dLbl>
            <c:dLbl>
              <c:idx val="1"/>
              <c:layout>
                <c:manualLayout>
                  <c:x val="-4.6614721940245275E-2"/>
                  <c:y val="-2.605268368820761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107,6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842926685446377E-2"/>
                      <c:h val="9.615850533476215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631A-4F80-84C3-7036DD5F5113}"/>
                </c:ext>
              </c:extLst>
            </c:dLbl>
            <c:dLbl>
              <c:idx val="2"/>
              <c:layout>
                <c:manualLayout>
                  <c:x val="-4.3481185060926651E-2"/>
                  <c:y val="-3.53262009038811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473226641788848E-2"/>
                      <c:h val="5.72817592368970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631A-4F80-84C3-7036DD5F5113}"/>
                </c:ext>
              </c:extLst>
            </c:dLbl>
            <c:dLbl>
              <c:idx val="3"/>
              <c:layout>
                <c:manualLayout>
                  <c:x val="-4.5311296018311298E-2"/>
                  <c:y val="-3.21754298094395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667916510436192E-2"/>
                      <c:h val="7.09893188277500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631A-4F80-84C3-7036DD5F5113}"/>
                </c:ext>
              </c:extLst>
            </c:dLbl>
            <c:dLbl>
              <c:idx val="4"/>
              <c:layout>
                <c:manualLayout>
                  <c:x val="-3.6432902333201379E-2"/>
                  <c:y val="-3.40037215207566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415456998203902E-2"/>
                      <c:h val="7.97054534849810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631A-4F80-84C3-7036DD5F5113}"/>
                </c:ext>
              </c:extLst>
            </c:dLbl>
            <c:dLbl>
              <c:idx val="5"/>
              <c:layout>
                <c:manualLayout>
                  <c:x val="-4.1329671913427707E-2"/>
                  <c:y val="-3.75691954761812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31A-4F80-84C3-7036DD5F5113}"/>
                </c:ext>
              </c:extLst>
            </c:dLbl>
            <c:dLbl>
              <c:idx val="6"/>
              <c:layout>
                <c:manualLayout>
                  <c:x val="-3.4286968484340152E-2"/>
                  <c:y val="-3.511886735311932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31A-4F80-84C3-7036DD5F5113}"/>
                </c:ext>
              </c:extLst>
            </c:dLbl>
            <c:dLbl>
              <c:idx val="7"/>
              <c:layout>
                <c:manualLayout>
                  <c:x val="-3.8483496490708785E-2"/>
                  <c:y val="-2.900105467112177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31A-4F80-84C3-7036DD5F5113}"/>
                </c:ext>
              </c:extLst>
            </c:dLbl>
            <c:dLbl>
              <c:idx val="8"/>
              <c:layout>
                <c:manualLayout>
                  <c:x val="-3.9018762194186533E-2"/>
                  <c:y val="-2.90182997958588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80526392534266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631A-4F80-84C3-7036DD5F5113}"/>
                </c:ext>
              </c:extLst>
            </c:dLbl>
            <c:dLbl>
              <c:idx val="9"/>
              <c:layout>
                <c:manualLayout>
                  <c:x val="-4.6775082601854256E-2"/>
                  <c:y val="-3.391971066486518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22920599837298E-2"/>
                      <c:h val="7.10255662486633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631A-4F80-84C3-7036DD5F5113}"/>
                </c:ext>
              </c:extLst>
            </c:dLbl>
            <c:dLbl>
              <c:idx val="10"/>
              <c:layout>
                <c:manualLayout>
                  <c:x val="-4.1450637485645307E-2"/>
                  <c:y val="-3.714299026231188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38920354256E-2"/>
                      <c:h val="5.2682556094629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631A-4F80-84C3-7036DD5F5113}"/>
                </c:ext>
              </c:extLst>
            </c:dLbl>
            <c:dLbl>
              <c:idx val="11"/>
              <c:layout>
                <c:manualLayout>
                  <c:x val="-3.7503674410036728E-2"/>
                  <c:y val="-3.33492522014630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31A-4F80-84C3-7036DD5F5113}"/>
                </c:ext>
              </c:extLst>
            </c:dLbl>
            <c:dLbl>
              <c:idx val="12"/>
              <c:layout>
                <c:manualLayout>
                  <c:x val="-2.4752001818588009E-2"/>
                  <c:y val="-5.8241799841587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09884284047256E-2"/>
                      <c:h val="6.78415315154207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631A-4F80-84C3-7036DD5F5113}"/>
                </c:ext>
              </c:extLst>
            </c:dLbl>
            <c:dLbl>
              <c:idx val="13"/>
              <c:layout>
                <c:manualLayout>
                  <c:x val="-4.8373591905617193E-2"/>
                  <c:y val="-4.63322499110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631A-4F80-84C3-7036DD5F5113}"/>
                </c:ext>
              </c:extLst>
            </c:dLbl>
            <c:dLbl>
              <c:idx val="14"/>
              <c:layout>
                <c:manualLayout>
                  <c:x val="-4.628839570609667E-2"/>
                  <c:y val="-3.769350259788954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520090616622849E-2"/>
                      <c:h val="5.28523526266430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631A-4F80-84C3-7036DD5F5113}"/>
                </c:ext>
              </c:extLst>
            </c:dLbl>
            <c:dLbl>
              <c:idx val="15"/>
              <c:layout>
                <c:manualLayout>
                  <c:x val="-4.1445511842017724E-2"/>
                  <c:y val="-3.859993471241236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002517229205989E-2"/>
                      <c:h val="8.876127857755154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631A-4F80-84C3-7036DD5F5113}"/>
                </c:ext>
              </c:extLst>
            </c:dLbl>
            <c:dLbl>
              <c:idx val="16"/>
              <c:layout>
                <c:manualLayout>
                  <c:x val="-6.3416743247578207E-3"/>
                  <c:y val="-3.7902220350535004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477322493712108E-2"/>
                      <c:h val="6.387797584415247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631A-4F80-84C3-7036DD5F5113}"/>
                </c:ext>
              </c:extLst>
            </c:dLbl>
            <c:dLbl>
              <c:idx val="17"/>
              <c:layout>
                <c:manualLayout>
                  <c:x val="-8.7233974959979046E-2"/>
                  <c:y val="-2.7797141120906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35746189621033E-2"/>
                      <c:h val="6.62972683970059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631A-4F80-84C3-7036DD5F5113}"/>
                </c:ext>
              </c:extLst>
            </c:dLbl>
            <c:dLbl>
              <c:idx val="18"/>
              <c:layout>
                <c:manualLayout>
                  <c:x val="-4.1922741353847201E-2"/>
                  <c:y val="-3.00036387077231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362173730448625E-2"/>
                      <c:h val="8.43278826599876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631A-4F80-84C3-7036DD5F5113}"/>
                </c:ext>
              </c:extLst>
            </c:dLbl>
            <c:dLbl>
              <c:idx val="19"/>
              <c:layout>
                <c:manualLayout>
                  <c:x val="-3.5764861216792052E-2"/>
                  <c:y val="-3.75259742778458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71622084436849E-2"/>
                      <c:h val="5.4055482648002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631A-4F80-84C3-7036DD5F5113}"/>
                </c:ext>
              </c:extLst>
            </c:dLbl>
            <c:dLbl>
              <c:idx val="20"/>
              <c:layout>
                <c:manualLayout>
                  <c:x val="-4.5266679787443559E-2"/>
                  <c:y val="-2.756071747189241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998850124053335E-2"/>
                      <c:h val="6.43095625690197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631A-4F80-84C3-7036DD5F5113}"/>
                </c:ext>
              </c:extLst>
            </c:dLbl>
            <c:dLbl>
              <c:idx val="21"/>
              <c:layout>
                <c:manualLayout>
                  <c:x val="-4.0239149401739213E-2"/>
                  <c:y val="-4.73666635044113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32996325665944E-2"/>
                      <c:h val="5.566075324921734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631A-4F80-84C3-7036DD5F5113}"/>
                </c:ext>
              </c:extLst>
            </c:dLbl>
            <c:dLbl>
              <c:idx val="22"/>
              <c:layout>
                <c:manualLayout>
                  <c:x val="-4.6318731064540278E-2"/>
                  <c:y val="-1.9973617388063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9733757147952311E-2"/>
                      <c:h val="4.13149955737781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631A-4F80-84C3-7036DD5F5113}"/>
                </c:ext>
              </c:extLst>
            </c:dLbl>
            <c:dLbl>
              <c:idx val="23"/>
              <c:layout>
                <c:manualLayout>
                  <c:x val="-2.1557636305914868E-2"/>
                  <c:y val="-3.2779084936868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767048282727726E-2"/>
                      <c:h val="4.50813609467455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1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106.3</c:v>
                </c:pt>
                <c:pt idx="1">
                  <c:v>107.6</c:v>
                </c:pt>
                <c:pt idx="2">
                  <c:v>107.6</c:v>
                </c:pt>
                <c:pt idx="3">
                  <c:v>108.1</c:v>
                </c:pt>
                <c:pt idx="4">
                  <c:v>107.8</c:v>
                </c:pt>
                <c:pt idx="5">
                  <c:v>107.8</c:v>
                </c:pt>
                <c:pt idx="6">
                  <c:v>108.8</c:v>
                </c:pt>
                <c:pt idx="7">
                  <c:v>107.7</c:v>
                </c:pt>
                <c:pt idx="8">
                  <c:v>107.1</c:v>
                </c:pt>
                <c:pt idx="9">
                  <c:v>106.8</c:v>
                </c:pt>
                <c:pt idx="10">
                  <c:v>106.6</c:v>
                </c:pt>
                <c:pt idx="11">
                  <c:v>106.7</c:v>
                </c:pt>
                <c:pt idx="12">
                  <c:v>104.9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631A-4F80-84C3-7036DD5F511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208365504834544E-2"/>
                  <c:y val="-3.4172471229557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416021715234307E-2"/>
                      <c:h val="4.7806690583795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631A-4F80-84C3-7036DD5F5113}"/>
                </c:ext>
              </c:extLst>
            </c:dLbl>
            <c:dLbl>
              <c:idx val="1"/>
              <c:layout>
                <c:manualLayout>
                  <c:x val="-4.1406505371497551E-2"/>
                  <c:y val="-2.932939826678470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28603396613E-2"/>
                      <c:h val="6.087908962118651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631A-4F80-84C3-7036DD5F5113}"/>
                </c:ext>
              </c:extLst>
            </c:dLbl>
            <c:dLbl>
              <c:idx val="2"/>
              <c:layout>
                <c:manualLayout>
                  <c:x val="-4.4190724437343384E-2"/>
                  <c:y val="-3.045893893805141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173744395905E-2"/>
                      <c:h val="6.383723224013997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631A-4F80-84C3-7036DD5F5113}"/>
                </c:ext>
              </c:extLst>
            </c:dLbl>
            <c:dLbl>
              <c:idx val="3"/>
              <c:layout>
                <c:manualLayout>
                  <c:x val="-3.9013729555582591E-2"/>
                  <c:y val="-3.790272795042631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631A-4F80-84C3-7036DD5F5113}"/>
                </c:ext>
              </c:extLst>
            </c:dLbl>
            <c:dLbl>
              <c:idx val="4"/>
              <c:layout>
                <c:manualLayout>
                  <c:x val="-4.6288473522691199E-2"/>
                  <c:y val="-2.873826468806783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267628202643E-2"/>
                      <c:h val="6.893627879848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631A-4F80-84C3-7036DD5F5113}"/>
                </c:ext>
              </c:extLst>
            </c:dLbl>
            <c:dLbl>
              <c:idx val="5"/>
              <c:layout>
                <c:manualLayout>
                  <c:x val="-4.0788362387588775E-2"/>
                  <c:y val="-3.4747620373255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7912292213473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631A-4F80-84C3-7036DD5F5113}"/>
                </c:ext>
              </c:extLst>
            </c:dLbl>
            <c:dLbl>
              <c:idx val="6"/>
              <c:layout>
                <c:manualLayout>
                  <c:x val="-3.4045985479885188E-2"/>
                  <c:y val="-3.19434060641410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631A-4F80-84C3-7036DD5F5113}"/>
                </c:ext>
              </c:extLst>
            </c:dLbl>
            <c:dLbl>
              <c:idx val="7"/>
              <c:layout>
                <c:manualLayout>
                  <c:x val="-3.315160540968607E-2"/>
                  <c:y val="-3.953932122333925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631A-4F80-84C3-7036DD5F5113}"/>
                </c:ext>
              </c:extLst>
            </c:dLbl>
            <c:dLbl>
              <c:idx val="8"/>
              <c:layout>
                <c:manualLayout>
                  <c:x val="-3.5500017821527473E-2"/>
                  <c:y val="-4.4212478591194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631A-4F80-84C3-7036DD5F5113}"/>
                </c:ext>
              </c:extLst>
            </c:dLbl>
            <c:dLbl>
              <c:idx val="9"/>
              <c:layout>
                <c:manualLayout>
                  <c:x val="-3.5994216526909734E-2"/>
                  <c:y val="-3.715775869856586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826281948962246E-2"/>
                      <c:h val="8.54243219597550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631A-4F80-84C3-7036DD5F5113}"/>
                </c:ext>
              </c:extLst>
            </c:dLbl>
            <c:dLbl>
              <c:idx val="10"/>
              <c:layout>
                <c:manualLayout>
                  <c:x val="-3.6872197952229006E-2"/>
                  <c:y val="-3.34438264287439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631A-4F80-84C3-7036DD5F5113}"/>
                </c:ext>
              </c:extLst>
            </c:dLbl>
            <c:dLbl>
              <c:idx val="11"/>
              <c:layout>
                <c:manualLayout>
                  <c:x val="-3.2973390134932209E-2"/>
                  <c:y val="-3.315493430331276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631A-4F80-84C3-7036DD5F5113}"/>
                </c:ext>
              </c:extLst>
            </c:dLbl>
            <c:dLbl>
              <c:idx val="12"/>
              <c:layout>
                <c:manualLayout>
                  <c:x val="-2.4134230607933588E-2"/>
                  <c:y val="-3.358192004845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459070150181236E-2"/>
                      <c:h val="5.2771945173519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631A-4F80-84C3-7036DD5F5113}"/>
                </c:ext>
              </c:extLst>
            </c:dLbl>
            <c:dLbl>
              <c:idx val="13"/>
              <c:layout>
                <c:manualLayout>
                  <c:x val="-4.7704819715878359E-2"/>
                  <c:y val="-2.5257136114834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328766889771524E-2"/>
                      <c:h val="5.77358559346748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631A-4F80-84C3-7036DD5F5113}"/>
                </c:ext>
              </c:extLst>
            </c:dLbl>
            <c:dLbl>
              <c:idx val="14"/>
              <c:layout>
                <c:manualLayout>
                  <c:x val="-4.6277935244317642E-2"/>
                  <c:y val="-3.203244914582722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114,2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409560397156607E-2"/>
                      <c:h val="6.33730137514126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631A-4F80-84C3-7036DD5F5113}"/>
                </c:ext>
              </c:extLst>
            </c:dLbl>
            <c:dLbl>
              <c:idx val="15"/>
              <c:layout>
                <c:manualLayout>
                  <c:x val="-4.551904811347509E-2"/>
                  <c:y val="-3.6924941032617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25035836767198E-2"/>
                      <c:h val="5.584928200996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631A-4F80-84C3-7036DD5F5113}"/>
                </c:ext>
              </c:extLst>
            </c:dLbl>
            <c:dLbl>
              <c:idx val="16"/>
              <c:layout>
                <c:manualLayout>
                  <c:x val="-4.2816142274677789E-2"/>
                  <c:y val="-3.268713247799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838550908355495E-2"/>
                      <c:h val="7.42085810702233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631A-4F80-84C3-7036DD5F5113}"/>
                </c:ext>
              </c:extLst>
            </c:dLbl>
            <c:dLbl>
              <c:idx val="17"/>
              <c:layout>
                <c:manualLayout>
                  <c:x val="-4.353372995271871E-2"/>
                  <c:y val="-2.4125925146056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50671516937571E-2"/>
                      <c:h val="4.8407080428077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631A-4F80-84C3-7036DD5F5113}"/>
                </c:ext>
              </c:extLst>
            </c:dLbl>
            <c:dLbl>
              <c:idx val="18"/>
              <c:layout>
                <c:manualLayout>
                  <c:x val="-4.7023107547494371E-2"/>
                  <c:y val="-2.475392546375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251140965182934E-2"/>
                      <c:h val="6.3240370815716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631A-4F80-84C3-7036DD5F5113}"/>
                </c:ext>
              </c:extLst>
            </c:dLbl>
            <c:dLbl>
              <c:idx val="19"/>
              <c:layout>
                <c:manualLayout>
                  <c:x val="-5.3067239848315698E-2"/>
                  <c:y val="-3.99485778563393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534275446429263E-2"/>
                      <c:h val="9.59580791317341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631A-4F80-84C3-7036DD5F5113}"/>
                </c:ext>
              </c:extLst>
            </c:dLbl>
            <c:dLbl>
              <c:idx val="20"/>
              <c:layout>
                <c:manualLayout>
                  <c:x val="-5.0012010159820507E-2"/>
                  <c:y val="-2.909857942634018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114,5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33823399510605E-2"/>
                      <c:h val="5.56101669557315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631A-4F80-84C3-7036DD5F5113}"/>
                </c:ext>
              </c:extLst>
            </c:dLbl>
            <c:dLbl>
              <c:idx val="21"/>
              <c:layout>
                <c:manualLayout>
                  <c:x val="-5.3771112698690803E-2"/>
                  <c:y val="-2.88689877620719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3008025886156078E-2"/>
                      <c:h val="5.27900578692723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631A-4F80-84C3-7036DD5F5113}"/>
                </c:ext>
              </c:extLst>
            </c:dLbl>
            <c:dLbl>
              <c:idx val="22"/>
              <c:layout>
                <c:manualLayout>
                  <c:x val="-3.7302375530584957E-2"/>
                  <c:y val="-2.6664201183431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995508401171108E-2"/>
                      <c:h val="6.505847272049573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631A-4F80-84C3-7036DD5F5113}"/>
                </c:ext>
              </c:extLst>
            </c:dLbl>
            <c:dLbl>
              <c:idx val="23"/>
              <c:layout>
                <c:manualLayout>
                  <c:x val="-1.6602924634420698E-2"/>
                  <c:y val="-2.9081005684200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126191978615914E-2"/>
                      <c:h val="6.17653054093090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0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0">
                  <c:v>113.6</c:v>
                </c:pt>
                <c:pt idx="1">
                  <c:v>114.4</c:v>
                </c:pt>
                <c:pt idx="2">
                  <c:v>114.2</c:v>
                </c:pt>
                <c:pt idx="3">
                  <c:v>114.9</c:v>
                </c:pt>
                <c:pt idx="4">
                  <c:v>114.7</c:v>
                </c:pt>
                <c:pt idx="5">
                  <c:v>114.4</c:v>
                </c:pt>
                <c:pt idx="6">
                  <c:v>114.8</c:v>
                </c:pt>
                <c:pt idx="7">
                  <c:v>114.7</c:v>
                </c:pt>
                <c:pt idx="8">
                  <c:v>114.5</c:v>
                </c:pt>
                <c:pt idx="9">
                  <c:v>114.4</c:v>
                </c:pt>
                <c:pt idx="10">
                  <c:v>114.2</c:v>
                </c:pt>
                <c:pt idx="11">
                  <c:v>114.1</c:v>
                </c:pt>
                <c:pt idx="12">
                  <c:v>113.4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631A-4F80-84C3-7036DD5F511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096512"/>
        <c:axId val="130102400"/>
      </c:lineChart>
      <c:catAx>
        <c:axId val="13009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102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102400"/>
        <c:scaling>
          <c:orientation val="minMax"/>
          <c:max val="116"/>
          <c:min val="104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096512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7537656751239423"/>
          <c:w val="0.86134162526275948"/>
          <c:h val="9.4944590259550876E-2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0.25444</cdr:x>
      <cdr:y>0.60113</cdr:y>
    </cdr:from>
    <cdr:to>
      <cdr:x>0.46809</cdr:x>
      <cdr:y>0.71514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1685815" y="1670399"/>
          <a:ext cx="1415557" cy="31679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</a:t>
          </a:r>
          <a:r>
            <a:rPr lang="en-US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2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0.23295</cdr:x>
      <cdr:y>0.79477</cdr:y>
    </cdr:from>
    <cdr:to>
      <cdr:x>0.97239</cdr:x>
      <cdr:y>0.86768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85899" y="2729304"/>
          <a:ext cx="4716563" cy="25037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202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4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5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endParaRPr lang="ru-RU" sz="900" b="1">
            <a:latin typeface="Arial" pitchFamily="34" charset="0"/>
            <a:cs typeface="Arial" pitchFamily="34" charset="0"/>
          </a:endParaRPr>
        </a:p>
        <a:p xmlns:a="http://schemas.openxmlformats.org/drawingml/2006/main"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900" b="1">
            <a:latin typeface="Arial" pitchFamily="34" charset="0"/>
            <a:cs typeface="Arial" pitchFamily="34" charset="0"/>
          </a:endParaRPr>
        </a:p>
        <a:p xmlns:a="http://schemas.openxmlformats.org/drawingml/2006/main"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67230-FBDF-4BDB-96DC-DF03ECEC0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8019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Гурская Татьяна Аркадьевна</cp:lastModifiedBy>
  <cp:revision>526</cp:revision>
  <cp:lastPrinted>2025-03-26T06:52:00Z</cp:lastPrinted>
  <dcterms:created xsi:type="dcterms:W3CDTF">2020-06-17T05:48:00Z</dcterms:created>
  <dcterms:modified xsi:type="dcterms:W3CDTF">2025-03-26T06:52:00Z</dcterms:modified>
</cp:coreProperties>
</file>