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D76DB" w14:textId="77777777" w:rsidR="007A1863" w:rsidRPr="00373224" w:rsidRDefault="009D70A5" w:rsidP="00FD491A">
      <w:pPr>
        <w:spacing w:after="240"/>
        <w:jc w:val="center"/>
        <w:rPr>
          <w:rFonts w:ascii="Arial" w:hAnsi="Arial"/>
          <w:b/>
        </w:rPr>
      </w:pPr>
      <w:r w:rsidRPr="00373224">
        <w:rPr>
          <w:rFonts w:ascii="Arial" w:hAnsi="Arial"/>
          <w:b/>
        </w:rPr>
        <w:t>4</w:t>
      </w:r>
      <w:r w:rsidR="007A1863" w:rsidRPr="00373224">
        <w:rPr>
          <w:rFonts w:ascii="Arial" w:hAnsi="Arial"/>
          <w:b/>
        </w:rPr>
        <w:t xml:space="preserve">. </w:t>
      </w:r>
      <w:r w:rsidR="0064079C" w:rsidRPr="00373224">
        <w:rPr>
          <w:rFonts w:ascii="Arial" w:hAnsi="Arial"/>
          <w:b/>
        </w:rPr>
        <w:t>СЕЛЬСКОЕ ХОЗЯЙСТВО</w:t>
      </w:r>
    </w:p>
    <w:p w14:paraId="65759562" w14:textId="2C85D40D" w:rsidR="0079412C" w:rsidRPr="00373224" w:rsidRDefault="00D6251D" w:rsidP="00C26F20">
      <w:pPr>
        <w:pStyle w:val="a5"/>
        <w:spacing w:before="120"/>
        <w:ind w:firstLine="709"/>
        <w:jc w:val="both"/>
        <w:outlineLvl w:val="0"/>
        <w:rPr>
          <w:b w:val="0"/>
          <w:sz w:val="26"/>
          <w:szCs w:val="26"/>
        </w:rPr>
      </w:pPr>
      <w:r w:rsidRPr="00367E0E">
        <w:rPr>
          <w:b w:val="0"/>
          <w:sz w:val="26"/>
          <w:szCs w:val="26"/>
        </w:rPr>
        <w:t xml:space="preserve">В </w:t>
      </w:r>
      <w:r w:rsidR="000F0163" w:rsidRPr="00367E0E">
        <w:rPr>
          <w:b w:val="0"/>
          <w:sz w:val="26"/>
          <w:szCs w:val="26"/>
        </w:rPr>
        <w:t>20</w:t>
      </w:r>
      <w:r w:rsidR="00A04DB5" w:rsidRPr="00367E0E">
        <w:rPr>
          <w:b w:val="0"/>
          <w:sz w:val="26"/>
          <w:szCs w:val="26"/>
        </w:rPr>
        <w:t>2</w:t>
      </w:r>
      <w:r w:rsidR="0054379D" w:rsidRPr="00367E0E">
        <w:rPr>
          <w:b w:val="0"/>
          <w:sz w:val="26"/>
          <w:szCs w:val="26"/>
        </w:rPr>
        <w:t>4</w:t>
      </w:r>
      <w:r w:rsidR="00D42821">
        <w:rPr>
          <w:b w:val="0"/>
          <w:sz w:val="26"/>
          <w:szCs w:val="26"/>
        </w:rPr>
        <w:t xml:space="preserve"> </w:t>
      </w:r>
      <w:r w:rsidR="00741A5A" w:rsidRPr="00367E0E">
        <w:rPr>
          <w:b w:val="0"/>
          <w:sz w:val="26"/>
          <w:szCs w:val="26"/>
        </w:rPr>
        <w:t>г</w:t>
      </w:r>
      <w:r w:rsidR="00CE6236">
        <w:rPr>
          <w:b w:val="0"/>
          <w:sz w:val="26"/>
          <w:szCs w:val="26"/>
        </w:rPr>
        <w:t>оду</w:t>
      </w:r>
      <w:r w:rsidR="00741A5A" w:rsidRPr="00367E0E">
        <w:rPr>
          <w:b w:val="0"/>
          <w:sz w:val="26"/>
          <w:szCs w:val="26"/>
        </w:rPr>
        <w:t xml:space="preserve"> </w:t>
      </w:r>
      <w:r w:rsidRPr="00367E0E">
        <w:rPr>
          <w:sz w:val="26"/>
          <w:szCs w:val="26"/>
        </w:rPr>
        <w:t>в хозяйствах всех категорий</w:t>
      </w:r>
      <w:r w:rsidRPr="00367E0E">
        <w:rPr>
          <w:b w:val="0"/>
          <w:sz w:val="26"/>
          <w:szCs w:val="26"/>
        </w:rPr>
        <w:t xml:space="preserve"> производство продукции сельского </w:t>
      </w:r>
      <w:r w:rsidRPr="002F7207">
        <w:rPr>
          <w:b w:val="0"/>
          <w:sz w:val="26"/>
          <w:szCs w:val="26"/>
        </w:rPr>
        <w:t xml:space="preserve">хозяйства в текущих ценах </w:t>
      </w:r>
      <w:r w:rsidRPr="00B6546F">
        <w:rPr>
          <w:b w:val="0"/>
          <w:sz w:val="26"/>
          <w:szCs w:val="26"/>
        </w:rPr>
        <w:t xml:space="preserve">составило </w:t>
      </w:r>
      <w:r w:rsidR="00023A05" w:rsidRPr="00B6546F">
        <w:rPr>
          <w:b w:val="0"/>
          <w:sz w:val="26"/>
          <w:szCs w:val="26"/>
        </w:rPr>
        <w:t>3</w:t>
      </w:r>
      <w:r w:rsidR="00B6546F" w:rsidRPr="00B6546F">
        <w:rPr>
          <w:b w:val="0"/>
          <w:sz w:val="26"/>
          <w:szCs w:val="26"/>
        </w:rPr>
        <w:t> </w:t>
      </w:r>
      <w:r w:rsidR="00CE6236">
        <w:rPr>
          <w:b w:val="0"/>
          <w:sz w:val="26"/>
          <w:szCs w:val="26"/>
        </w:rPr>
        <w:t>60</w:t>
      </w:r>
      <w:r w:rsidR="0003410B" w:rsidRPr="0055696B">
        <w:rPr>
          <w:b w:val="0"/>
          <w:sz w:val="26"/>
          <w:szCs w:val="26"/>
        </w:rPr>
        <w:t>6</w:t>
      </w:r>
      <w:r w:rsidR="00B6546F" w:rsidRPr="00B6546F">
        <w:rPr>
          <w:b w:val="0"/>
          <w:sz w:val="26"/>
          <w:szCs w:val="26"/>
        </w:rPr>
        <w:t>,</w:t>
      </w:r>
      <w:r w:rsidR="00CE6236">
        <w:rPr>
          <w:b w:val="0"/>
          <w:sz w:val="26"/>
          <w:szCs w:val="26"/>
        </w:rPr>
        <w:t>9</w:t>
      </w:r>
      <w:r w:rsidR="00640E16" w:rsidRPr="00B6546F">
        <w:rPr>
          <w:b w:val="0"/>
          <w:sz w:val="26"/>
          <w:szCs w:val="26"/>
        </w:rPr>
        <w:t xml:space="preserve"> </w:t>
      </w:r>
      <w:r w:rsidRPr="00B6546F">
        <w:rPr>
          <w:b w:val="0"/>
          <w:sz w:val="26"/>
          <w:szCs w:val="26"/>
        </w:rPr>
        <w:t>мл</w:t>
      </w:r>
      <w:r w:rsidR="00F2370A" w:rsidRPr="00B6546F">
        <w:rPr>
          <w:b w:val="0"/>
          <w:sz w:val="26"/>
          <w:szCs w:val="26"/>
        </w:rPr>
        <w:t>н</w:t>
      </w:r>
      <w:r w:rsidRPr="00B6546F">
        <w:rPr>
          <w:b w:val="0"/>
          <w:sz w:val="26"/>
          <w:szCs w:val="26"/>
        </w:rPr>
        <w:t>. рублей</w:t>
      </w:r>
      <w:r w:rsidR="008557D0" w:rsidRPr="00B6546F">
        <w:rPr>
          <w:b w:val="0"/>
          <w:sz w:val="26"/>
          <w:szCs w:val="26"/>
        </w:rPr>
        <w:t>,</w:t>
      </w:r>
      <w:r w:rsidR="00185439" w:rsidRPr="00B6546F">
        <w:rPr>
          <w:b w:val="0"/>
          <w:sz w:val="26"/>
          <w:szCs w:val="26"/>
        </w:rPr>
        <w:t xml:space="preserve"> </w:t>
      </w:r>
      <w:r w:rsidR="002372F3" w:rsidRPr="00B6546F">
        <w:rPr>
          <w:b w:val="0"/>
          <w:sz w:val="26"/>
          <w:szCs w:val="26"/>
        </w:rPr>
        <w:br/>
      </w:r>
      <w:r w:rsidR="009B2D80" w:rsidRPr="00B6546F">
        <w:rPr>
          <w:b w:val="0"/>
          <w:sz w:val="26"/>
          <w:szCs w:val="26"/>
        </w:rPr>
        <w:t xml:space="preserve">или в сопоставимых ценах </w:t>
      </w:r>
      <w:r w:rsidR="002F7207" w:rsidRPr="00B6546F">
        <w:rPr>
          <w:b w:val="0"/>
          <w:sz w:val="26"/>
          <w:szCs w:val="26"/>
        </w:rPr>
        <w:t>10</w:t>
      </w:r>
      <w:r w:rsidR="00CE6236">
        <w:rPr>
          <w:b w:val="0"/>
          <w:sz w:val="26"/>
          <w:szCs w:val="26"/>
        </w:rPr>
        <w:t>2</w:t>
      </w:r>
      <w:r w:rsidR="002F7207" w:rsidRPr="00B6546F">
        <w:rPr>
          <w:b w:val="0"/>
          <w:sz w:val="26"/>
          <w:szCs w:val="26"/>
        </w:rPr>
        <w:t>,</w:t>
      </w:r>
      <w:r w:rsidR="00CE6236">
        <w:rPr>
          <w:b w:val="0"/>
          <w:sz w:val="26"/>
          <w:szCs w:val="26"/>
        </w:rPr>
        <w:t>2</w:t>
      </w:r>
      <w:r w:rsidR="009B2D80" w:rsidRPr="00B6546F">
        <w:rPr>
          <w:b w:val="0"/>
          <w:sz w:val="26"/>
          <w:szCs w:val="26"/>
        </w:rPr>
        <w:t>% к</w:t>
      </w:r>
      <w:r w:rsidR="00DB468D" w:rsidRPr="00B6546F">
        <w:rPr>
          <w:b w:val="0"/>
          <w:sz w:val="26"/>
          <w:szCs w:val="26"/>
        </w:rPr>
        <w:t xml:space="preserve"> </w:t>
      </w:r>
      <w:r w:rsidR="00E13D7C" w:rsidRPr="00B6546F">
        <w:rPr>
          <w:b w:val="0"/>
          <w:sz w:val="26"/>
          <w:szCs w:val="26"/>
        </w:rPr>
        <w:t>202</w:t>
      </w:r>
      <w:r w:rsidR="0054379D" w:rsidRPr="00B6546F">
        <w:rPr>
          <w:b w:val="0"/>
          <w:sz w:val="26"/>
          <w:szCs w:val="26"/>
        </w:rPr>
        <w:t>3</w:t>
      </w:r>
      <w:r w:rsidR="00C156EA" w:rsidRPr="00B6546F">
        <w:rPr>
          <w:b w:val="0"/>
          <w:sz w:val="26"/>
          <w:szCs w:val="26"/>
        </w:rPr>
        <w:t> </w:t>
      </w:r>
      <w:r w:rsidR="000D5561" w:rsidRPr="00B6546F">
        <w:rPr>
          <w:b w:val="0"/>
          <w:sz w:val="26"/>
          <w:szCs w:val="26"/>
        </w:rPr>
        <w:t>г</w:t>
      </w:r>
      <w:r w:rsidR="00CE6236">
        <w:rPr>
          <w:b w:val="0"/>
          <w:sz w:val="26"/>
          <w:szCs w:val="26"/>
        </w:rPr>
        <w:t>оду</w:t>
      </w:r>
      <w:r w:rsidR="00DB468D" w:rsidRPr="00B6546F">
        <w:rPr>
          <w:b w:val="0"/>
          <w:sz w:val="26"/>
          <w:szCs w:val="26"/>
        </w:rPr>
        <w:t>.</w:t>
      </w:r>
      <w:r w:rsidR="003110E3" w:rsidRPr="00373224">
        <w:rPr>
          <w:b w:val="0"/>
          <w:sz w:val="26"/>
          <w:szCs w:val="26"/>
        </w:rPr>
        <w:t xml:space="preserve"> </w:t>
      </w:r>
    </w:p>
    <w:p w14:paraId="6AF0CB08" w14:textId="77777777" w:rsidR="00F2370A" w:rsidRPr="00373224" w:rsidRDefault="00F2370A" w:rsidP="00906F84">
      <w:pPr>
        <w:pStyle w:val="a5"/>
        <w:spacing w:before="160" w:after="160" w:line="240" w:lineRule="exact"/>
        <w:jc w:val="center"/>
        <w:outlineLvl w:val="0"/>
        <w:rPr>
          <w:rFonts w:ascii="Arial" w:hAnsi="Arial" w:cs="Arial"/>
          <w:bCs w:val="0"/>
        </w:rPr>
      </w:pPr>
      <w:r w:rsidRPr="00373224">
        <w:rPr>
          <w:rFonts w:ascii="Arial" w:hAnsi="Arial" w:cs="Arial"/>
          <w:bCs w:val="0"/>
        </w:rPr>
        <w:t>Производство продукции сельского хозяйства в хозяйствах всех категорий</w:t>
      </w:r>
    </w:p>
    <w:tbl>
      <w:tblPr>
        <w:tblW w:w="9066"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00"/>
      </w:tblGrid>
      <w:tr w:rsidR="001715B9" w:rsidRPr="00373224" w14:paraId="53DAFFE1" w14:textId="77777777" w:rsidTr="001A0594">
        <w:trPr>
          <w:tblHeader/>
        </w:trPr>
        <w:tc>
          <w:tcPr>
            <w:tcW w:w="2633" w:type="dxa"/>
            <w:vMerge w:val="restart"/>
            <w:tcBorders>
              <w:top w:val="single" w:sz="4" w:space="0" w:color="auto"/>
              <w:bottom w:val="single" w:sz="4" w:space="0" w:color="auto"/>
            </w:tcBorders>
          </w:tcPr>
          <w:p w14:paraId="32A9EA78" w14:textId="77777777" w:rsidR="001715B9" w:rsidRPr="00373224" w:rsidRDefault="001715B9" w:rsidP="00880DA9">
            <w:pPr>
              <w:pStyle w:val="a5"/>
              <w:widowControl w:val="0"/>
              <w:spacing w:before="60" w:after="40" w:line="220" w:lineRule="exact"/>
              <w:jc w:val="center"/>
              <w:outlineLvl w:val="0"/>
            </w:pPr>
          </w:p>
        </w:tc>
        <w:tc>
          <w:tcPr>
            <w:tcW w:w="6433" w:type="dxa"/>
            <w:gridSpan w:val="2"/>
            <w:tcBorders>
              <w:top w:val="single" w:sz="4" w:space="0" w:color="auto"/>
              <w:bottom w:val="single" w:sz="4" w:space="0" w:color="auto"/>
            </w:tcBorders>
          </w:tcPr>
          <w:p w14:paraId="3B94BB1C" w14:textId="77777777" w:rsidR="001715B9" w:rsidRPr="00373224" w:rsidRDefault="001715B9" w:rsidP="00692C38">
            <w:pPr>
              <w:pStyle w:val="a5"/>
              <w:widowControl w:val="0"/>
              <w:spacing w:before="60" w:after="60" w:line="220" w:lineRule="exact"/>
              <w:jc w:val="center"/>
              <w:outlineLvl w:val="0"/>
              <w:rPr>
                <w:b w:val="0"/>
                <w:bCs w:val="0"/>
              </w:rPr>
            </w:pPr>
            <w:r w:rsidRPr="00373224">
              <w:rPr>
                <w:b w:val="0"/>
                <w:bCs w:val="0"/>
              </w:rPr>
              <w:t>Продукция сельского хозяйства</w:t>
            </w:r>
          </w:p>
        </w:tc>
      </w:tr>
      <w:tr w:rsidR="001715B9" w:rsidRPr="00373224" w14:paraId="09D02023" w14:textId="77777777" w:rsidTr="001A0594">
        <w:trPr>
          <w:tblHeader/>
        </w:trPr>
        <w:tc>
          <w:tcPr>
            <w:tcW w:w="2633" w:type="dxa"/>
            <w:vMerge/>
            <w:tcBorders>
              <w:top w:val="single" w:sz="4" w:space="0" w:color="auto"/>
              <w:bottom w:val="single" w:sz="4" w:space="0" w:color="auto"/>
            </w:tcBorders>
          </w:tcPr>
          <w:p w14:paraId="13974B5C" w14:textId="77777777" w:rsidR="001715B9" w:rsidRPr="00373224"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14:paraId="2E32BC20" w14:textId="77777777" w:rsidR="001715B9" w:rsidRPr="00373224" w:rsidRDefault="001715B9" w:rsidP="00692C38">
            <w:pPr>
              <w:pStyle w:val="a5"/>
              <w:widowControl w:val="0"/>
              <w:spacing w:before="60" w:after="60" w:line="220" w:lineRule="exact"/>
              <w:jc w:val="center"/>
              <w:outlineLvl w:val="0"/>
              <w:rPr>
                <w:b w:val="0"/>
                <w:bCs w:val="0"/>
                <w:vertAlign w:val="superscript"/>
              </w:rPr>
            </w:pPr>
            <w:r w:rsidRPr="00373224">
              <w:rPr>
                <w:b w:val="0"/>
                <w:bCs w:val="0"/>
              </w:rPr>
              <w:t xml:space="preserve">в текущих ценах, </w:t>
            </w:r>
            <w:r w:rsidRPr="00373224">
              <w:rPr>
                <w:b w:val="0"/>
                <w:bCs w:val="0"/>
              </w:rPr>
              <w:br/>
              <w:t>млн. руб.</w:t>
            </w:r>
          </w:p>
        </w:tc>
        <w:tc>
          <w:tcPr>
            <w:tcW w:w="3200" w:type="dxa"/>
            <w:tcBorders>
              <w:top w:val="single" w:sz="4" w:space="0" w:color="auto"/>
              <w:bottom w:val="single" w:sz="4" w:space="0" w:color="auto"/>
            </w:tcBorders>
          </w:tcPr>
          <w:p w14:paraId="6B67D7D6" w14:textId="77777777" w:rsidR="001715B9" w:rsidRPr="00373224" w:rsidRDefault="001715B9" w:rsidP="00692C38">
            <w:pPr>
              <w:pStyle w:val="a5"/>
              <w:widowControl w:val="0"/>
              <w:spacing w:before="60" w:after="60" w:line="220" w:lineRule="exact"/>
              <w:jc w:val="center"/>
              <w:outlineLvl w:val="0"/>
              <w:rPr>
                <w:b w:val="0"/>
                <w:bCs w:val="0"/>
              </w:rPr>
            </w:pPr>
            <w:r w:rsidRPr="00373224">
              <w:rPr>
                <w:b w:val="0"/>
                <w:bCs w:val="0"/>
              </w:rPr>
              <w:t>в сопоставимых ценах,</w:t>
            </w:r>
            <w:r w:rsidRPr="00373224">
              <w:rPr>
                <w:b w:val="0"/>
                <w:bCs w:val="0"/>
              </w:rPr>
              <w:br/>
              <w:t>в % к соответствующему периоду предыдущего года</w:t>
            </w:r>
          </w:p>
        </w:tc>
      </w:tr>
      <w:tr w:rsidR="00F321E6" w:rsidRPr="00373224" w14:paraId="3F2E822C" w14:textId="77777777" w:rsidTr="001A0594">
        <w:tc>
          <w:tcPr>
            <w:tcW w:w="2633" w:type="dxa"/>
            <w:tcBorders>
              <w:top w:val="nil"/>
              <w:bottom w:val="nil"/>
            </w:tcBorders>
            <w:vAlign w:val="bottom"/>
          </w:tcPr>
          <w:p w14:paraId="106D87B4" w14:textId="7820C211" w:rsidR="00F321E6" w:rsidRPr="006767D8" w:rsidRDefault="00F321E6" w:rsidP="009E31AB">
            <w:pPr>
              <w:pStyle w:val="a5"/>
              <w:spacing w:before="20" w:after="30" w:line="220" w:lineRule="exact"/>
              <w:ind w:left="680"/>
              <w:outlineLvl w:val="0"/>
            </w:pPr>
            <w:r w:rsidRPr="006767D8">
              <w:t>202</w:t>
            </w:r>
            <w:r w:rsidR="007E5DC9" w:rsidRPr="006767D8">
              <w:t>3</w:t>
            </w:r>
            <w:r w:rsidRPr="006767D8">
              <w:t> г.</w:t>
            </w:r>
          </w:p>
        </w:tc>
        <w:tc>
          <w:tcPr>
            <w:tcW w:w="3233" w:type="dxa"/>
            <w:tcBorders>
              <w:top w:val="nil"/>
              <w:bottom w:val="nil"/>
            </w:tcBorders>
            <w:vAlign w:val="bottom"/>
          </w:tcPr>
          <w:p w14:paraId="54FBC594" w14:textId="77777777" w:rsidR="00F321E6" w:rsidRPr="006767D8" w:rsidRDefault="00F321E6" w:rsidP="009E31AB">
            <w:pPr>
              <w:pStyle w:val="a5"/>
              <w:widowControl w:val="0"/>
              <w:spacing w:before="20" w:after="30" w:line="220" w:lineRule="exact"/>
              <w:ind w:right="1191"/>
              <w:jc w:val="right"/>
              <w:outlineLvl w:val="0"/>
            </w:pPr>
          </w:p>
        </w:tc>
        <w:tc>
          <w:tcPr>
            <w:tcW w:w="3200" w:type="dxa"/>
            <w:tcBorders>
              <w:top w:val="nil"/>
              <w:bottom w:val="nil"/>
            </w:tcBorders>
            <w:vAlign w:val="bottom"/>
          </w:tcPr>
          <w:p w14:paraId="59D799A7" w14:textId="77777777" w:rsidR="00F321E6" w:rsidRPr="006767D8" w:rsidRDefault="00F321E6" w:rsidP="009E31AB">
            <w:pPr>
              <w:pStyle w:val="a5"/>
              <w:widowControl w:val="0"/>
              <w:spacing w:before="20" w:after="30" w:line="220" w:lineRule="exact"/>
              <w:ind w:right="1191"/>
              <w:jc w:val="right"/>
              <w:outlineLvl w:val="0"/>
            </w:pPr>
          </w:p>
        </w:tc>
      </w:tr>
      <w:tr w:rsidR="007E5DC9" w:rsidRPr="00373224" w14:paraId="67FD78EE" w14:textId="77777777" w:rsidTr="001A0594">
        <w:tc>
          <w:tcPr>
            <w:tcW w:w="2633" w:type="dxa"/>
            <w:tcBorders>
              <w:top w:val="nil"/>
              <w:bottom w:val="nil"/>
            </w:tcBorders>
            <w:vAlign w:val="bottom"/>
          </w:tcPr>
          <w:p w14:paraId="7644980A" w14:textId="77777777" w:rsidR="007E5DC9" w:rsidRPr="006767D8" w:rsidRDefault="007E5DC9" w:rsidP="009E31AB">
            <w:pPr>
              <w:pStyle w:val="a5"/>
              <w:widowControl w:val="0"/>
              <w:spacing w:before="20" w:after="30" w:line="220" w:lineRule="exact"/>
              <w:ind w:left="170"/>
              <w:outlineLvl w:val="0"/>
              <w:rPr>
                <w:b w:val="0"/>
              </w:rPr>
            </w:pPr>
            <w:r w:rsidRPr="006767D8">
              <w:rPr>
                <w:b w:val="0"/>
              </w:rPr>
              <w:t>Январь</w:t>
            </w:r>
          </w:p>
        </w:tc>
        <w:tc>
          <w:tcPr>
            <w:tcW w:w="3233" w:type="dxa"/>
            <w:tcBorders>
              <w:top w:val="nil"/>
              <w:bottom w:val="nil"/>
            </w:tcBorders>
            <w:vAlign w:val="bottom"/>
          </w:tcPr>
          <w:p w14:paraId="4089B177" w14:textId="144ED487" w:rsidR="007E5DC9" w:rsidRPr="006767D8" w:rsidRDefault="0000414F" w:rsidP="009E31AB">
            <w:pPr>
              <w:pStyle w:val="a5"/>
              <w:widowControl w:val="0"/>
              <w:spacing w:before="20" w:after="30" w:line="220" w:lineRule="exact"/>
              <w:ind w:right="1191"/>
              <w:jc w:val="right"/>
              <w:outlineLvl w:val="0"/>
              <w:rPr>
                <w:b w:val="0"/>
              </w:rPr>
            </w:pPr>
            <w:r w:rsidRPr="006767D8">
              <w:rPr>
                <w:b w:val="0"/>
              </w:rPr>
              <w:t>152,8</w:t>
            </w:r>
          </w:p>
        </w:tc>
        <w:tc>
          <w:tcPr>
            <w:tcW w:w="3200" w:type="dxa"/>
            <w:tcBorders>
              <w:top w:val="nil"/>
              <w:bottom w:val="nil"/>
            </w:tcBorders>
            <w:vAlign w:val="bottom"/>
          </w:tcPr>
          <w:p w14:paraId="7D6A098E" w14:textId="77777777" w:rsidR="007E5DC9" w:rsidRPr="006767D8" w:rsidRDefault="007E5DC9" w:rsidP="009E31AB">
            <w:pPr>
              <w:pStyle w:val="a5"/>
              <w:widowControl w:val="0"/>
              <w:spacing w:before="20" w:after="30" w:line="220" w:lineRule="exact"/>
              <w:ind w:right="1191"/>
              <w:jc w:val="right"/>
              <w:outlineLvl w:val="0"/>
              <w:rPr>
                <w:b w:val="0"/>
              </w:rPr>
            </w:pPr>
            <w:r w:rsidRPr="006767D8">
              <w:rPr>
                <w:b w:val="0"/>
              </w:rPr>
              <w:t>102,8</w:t>
            </w:r>
          </w:p>
        </w:tc>
      </w:tr>
      <w:tr w:rsidR="007E5DC9" w:rsidRPr="00373224" w14:paraId="22534C3C" w14:textId="77777777" w:rsidTr="001A0594">
        <w:tc>
          <w:tcPr>
            <w:tcW w:w="2633" w:type="dxa"/>
            <w:tcBorders>
              <w:top w:val="nil"/>
              <w:bottom w:val="nil"/>
            </w:tcBorders>
            <w:vAlign w:val="bottom"/>
          </w:tcPr>
          <w:p w14:paraId="0215357B" w14:textId="77777777" w:rsidR="007E5DC9" w:rsidRPr="006767D8" w:rsidRDefault="007E5DC9" w:rsidP="009E31AB">
            <w:pPr>
              <w:pStyle w:val="a5"/>
              <w:widowControl w:val="0"/>
              <w:spacing w:before="20" w:after="30" w:line="220" w:lineRule="exact"/>
              <w:ind w:left="170"/>
              <w:outlineLvl w:val="0"/>
              <w:rPr>
                <w:b w:val="0"/>
              </w:rPr>
            </w:pPr>
            <w:r w:rsidRPr="006767D8">
              <w:rPr>
                <w:b w:val="0"/>
              </w:rPr>
              <w:t>Февраль</w:t>
            </w:r>
          </w:p>
        </w:tc>
        <w:tc>
          <w:tcPr>
            <w:tcW w:w="3233" w:type="dxa"/>
            <w:tcBorders>
              <w:top w:val="nil"/>
              <w:bottom w:val="nil"/>
            </w:tcBorders>
            <w:vAlign w:val="bottom"/>
          </w:tcPr>
          <w:p w14:paraId="02B15C32" w14:textId="75003FE9" w:rsidR="007E5DC9" w:rsidRPr="006767D8" w:rsidRDefault="0000414F" w:rsidP="009E31AB">
            <w:pPr>
              <w:pStyle w:val="a5"/>
              <w:widowControl w:val="0"/>
              <w:spacing w:before="20" w:after="30" w:line="220" w:lineRule="exact"/>
              <w:ind w:right="1191"/>
              <w:jc w:val="right"/>
              <w:outlineLvl w:val="0"/>
              <w:rPr>
                <w:b w:val="0"/>
              </w:rPr>
            </w:pPr>
            <w:r w:rsidRPr="006767D8">
              <w:rPr>
                <w:b w:val="0"/>
              </w:rPr>
              <w:t>133,0</w:t>
            </w:r>
          </w:p>
        </w:tc>
        <w:tc>
          <w:tcPr>
            <w:tcW w:w="3200" w:type="dxa"/>
            <w:tcBorders>
              <w:top w:val="nil"/>
              <w:bottom w:val="nil"/>
            </w:tcBorders>
            <w:vAlign w:val="bottom"/>
          </w:tcPr>
          <w:p w14:paraId="692A9998" w14:textId="77777777" w:rsidR="007E5DC9" w:rsidRPr="006767D8" w:rsidRDefault="007E5DC9" w:rsidP="009E31AB">
            <w:pPr>
              <w:pStyle w:val="a5"/>
              <w:widowControl w:val="0"/>
              <w:spacing w:before="20" w:after="30" w:line="220" w:lineRule="exact"/>
              <w:ind w:right="1191"/>
              <w:jc w:val="right"/>
              <w:outlineLvl w:val="0"/>
              <w:rPr>
                <w:b w:val="0"/>
              </w:rPr>
            </w:pPr>
            <w:r w:rsidRPr="006767D8">
              <w:rPr>
                <w:b w:val="0"/>
              </w:rPr>
              <w:t>103,2</w:t>
            </w:r>
          </w:p>
        </w:tc>
      </w:tr>
      <w:tr w:rsidR="00373224" w:rsidRPr="00373224" w14:paraId="1357028B" w14:textId="77777777" w:rsidTr="001A0594">
        <w:tc>
          <w:tcPr>
            <w:tcW w:w="2633" w:type="dxa"/>
            <w:tcBorders>
              <w:top w:val="nil"/>
              <w:bottom w:val="nil"/>
            </w:tcBorders>
            <w:vAlign w:val="bottom"/>
          </w:tcPr>
          <w:p w14:paraId="70A05AD5" w14:textId="77777777" w:rsidR="00373224" w:rsidRPr="006767D8" w:rsidRDefault="00373224" w:rsidP="009E31AB">
            <w:pPr>
              <w:pStyle w:val="a5"/>
              <w:widowControl w:val="0"/>
              <w:spacing w:before="20" w:after="30" w:line="220" w:lineRule="exact"/>
              <w:ind w:left="170"/>
              <w:outlineLvl w:val="0"/>
              <w:rPr>
                <w:b w:val="0"/>
              </w:rPr>
            </w:pPr>
            <w:r w:rsidRPr="006767D8">
              <w:rPr>
                <w:b w:val="0"/>
              </w:rPr>
              <w:t>Март</w:t>
            </w:r>
          </w:p>
        </w:tc>
        <w:tc>
          <w:tcPr>
            <w:tcW w:w="3233" w:type="dxa"/>
            <w:tcBorders>
              <w:top w:val="nil"/>
              <w:bottom w:val="nil"/>
            </w:tcBorders>
            <w:vAlign w:val="bottom"/>
          </w:tcPr>
          <w:p w14:paraId="52C990B1" w14:textId="7464C818" w:rsidR="00373224" w:rsidRPr="006767D8" w:rsidRDefault="0000414F" w:rsidP="009E31AB">
            <w:pPr>
              <w:pStyle w:val="a5"/>
              <w:widowControl w:val="0"/>
              <w:spacing w:before="20" w:after="30" w:line="220" w:lineRule="exact"/>
              <w:ind w:right="1191"/>
              <w:jc w:val="right"/>
              <w:outlineLvl w:val="0"/>
              <w:rPr>
                <w:b w:val="0"/>
              </w:rPr>
            </w:pPr>
            <w:r w:rsidRPr="006767D8">
              <w:rPr>
                <w:b w:val="0"/>
              </w:rPr>
              <w:t>140,3</w:t>
            </w:r>
          </w:p>
        </w:tc>
        <w:tc>
          <w:tcPr>
            <w:tcW w:w="3200" w:type="dxa"/>
            <w:tcBorders>
              <w:top w:val="nil"/>
              <w:bottom w:val="nil"/>
            </w:tcBorders>
            <w:vAlign w:val="bottom"/>
          </w:tcPr>
          <w:p w14:paraId="19C0C51F" w14:textId="77777777" w:rsidR="00373224" w:rsidRPr="006767D8" w:rsidRDefault="00373224" w:rsidP="009E31AB">
            <w:pPr>
              <w:pStyle w:val="a5"/>
              <w:widowControl w:val="0"/>
              <w:spacing w:before="20" w:after="30" w:line="220" w:lineRule="exact"/>
              <w:ind w:right="1191"/>
              <w:jc w:val="right"/>
              <w:outlineLvl w:val="0"/>
              <w:rPr>
                <w:b w:val="0"/>
              </w:rPr>
            </w:pPr>
            <w:r w:rsidRPr="006767D8">
              <w:rPr>
                <w:b w:val="0"/>
              </w:rPr>
              <w:t>102,7</w:t>
            </w:r>
          </w:p>
        </w:tc>
      </w:tr>
      <w:tr w:rsidR="00373224" w:rsidRPr="00373224" w14:paraId="426AA423" w14:textId="77777777" w:rsidTr="001A0594">
        <w:tc>
          <w:tcPr>
            <w:tcW w:w="2633" w:type="dxa"/>
            <w:tcBorders>
              <w:top w:val="nil"/>
              <w:bottom w:val="nil"/>
            </w:tcBorders>
            <w:vAlign w:val="bottom"/>
          </w:tcPr>
          <w:p w14:paraId="0C093E87" w14:textId="77777777" w:rsidR="00373224" w:rsidRPr="006767D8" w:rsidRDefault="00373224" w:rsidP="009E31AB">
            <w:pPr>
              <w:pStyle w:val="a5"/>
              <w:widowControl w:val="0"/>
              <w:spacing w:before="20" w:after="30" w:line="220" w:lineRule="exact"/>
              <w:jc w:val="both"/>
              <w:outlineLvl w:val="0"/>
            </w:pPr>
            <w:r w:rsidRPr="006767D8">
              <w:t>I квартал</w:t>
            </w:r>
          </w:p>
        </w:tc>
        <w:tc>
          <w:tcPr>
            <w:tcW w:w="3233" w:type="dxa"/>
            <w:tcBorders>
              <w:top w:val="nil"/>
              <w:bottom w:val="nil"/>
            </w:tcBorders>
            <w:vAlign w:val="bottom"/>
          </w:tcPr>
          <w:p w14:paraId="59B08514" w14:textId="204D80BD" w:rsidR="00373224" w:rsidRPr="006767D8" w:rsidRDefault="00373224" w:rsidP="009E31AB">
            <w:pPr>
              <w:pStyle w:val="a5"/>
              <w:widowControl w:val="0"/>
              <w:spacing w:before="20" w:after="30" w:line="220" w:lineRule="exact"/>
              <w:ind w:right="1191"/>
              <w:jc w:val="right"/>
              <w:outlineLvl w:val="0"/>
            </w:pPr>
            <w:r w:rsidRPr="006767D8">
              <w:t>426,</w:t>
            </w:r>
            <w:r w:rsidR="0000414F" w:rsidRPr="006767D8">
              <w:t>2</w:t>
            </w:r>
          </w:p>
        </w:tc>
        <w:tc>
          <w:tcPr>
            <w:tcW w:w="3200" w:type="dxa"/>
            <w:tcBorders>
              <w:top w:val="nil"/>
              <w:bottom w:val="nil"/>
            </w:tcBorders>
            <w:vAlign w:val="bottom"/>
          </w:tcPr>
          <w:p w14:paraId="63EE2768" w14:textId="77777777" w:rsidR="00373224" w:rsidRPr="006767D8" w:rsidRDefault="00373224" w:rsidP="009E31AB">
            <w:pPr>
              <w:pStyle w:val="a5"/>
              <w:widowControl w:val="0"/>
              <w:spacing w:before="20" w:after="30" w:line="220" w:lineRule="exact"/>
              <w:ind w:right="1191"/>
              <w:jc w:val="right"/>
              <w:outlineLvl w:val="0"/>
            </w:pPr>
            <w:r w:rsidRPr="006767D8">
              <w:t>102,9</w:t>
            </w:r>
          </w:p>
        </w:tc>
      </w:tr>
      <w:tr w:rsidR="00373224" w:rsidRPr="00373224" w14:paraId="12BD5B5F" w14:textId="77777777" w:rsidTr="001A0594">
        <w:tc>
          <w:tcPr>
            <w:tcW w:w="2633" w:type="dxa"/>
            <w:tcBorders>
              <w:top w:val="nil"/>
              <w:bottom w:val="nil"/>
            </w:tcBorders>
            <w:vAlign w:val="bottom"/>
          </w:tcPr>
          <w:p w14:paraId="1027A703" w14:textId="77777777" w:rsidR="00373224" w:rsidRPr="006767D8" w:rsidRDefault="00373224" w:rsidP="009E31AB">
            <w:pPr>
              <w:pStyle w:val="a5"/>
              <w:widowControl w:val="0"/>
              <w:spacing w:before="20" w:after="30" w:line="220" w:lineRule="exact"/>
              <w:ind w:left="170"/>
              <w:outlineLvl w:val="0"/>
              <w:rPr>
                <w:b w:val="0"/>
              </w:rPr>
            </w:pPr>
            <w:r w:rsidRPr="006767D8">
              <w:rPr>
                <w:b w:val="0"/>
              </w:rPr>
              <w:t>Апрель</w:t>
            </w:r>
          </w:p>
        </w:tc>
        <w:tc>
          <w:tcPr>
            <w:tcW w:w="3233" w:type="dxa"/>
            <w:tcBorders>
              <w:top w:val="nil"/>
              <w:bottom w:val="nil"/>
            </w:tcBorders>
            <w:vAlign w:val="bottom"/>
          </w:tcPr>
          <w:p w14:paraId="5C3EDED4" w14:textId="0B25EDD9" w:rsidR="00373224" w:rsidRPr="006767D8" w:rsidRDefault="0000414F" w:rsidP="009E31AB">
            <w:pPr>
              <w:pStyle w:val="a5"/>
              <w:widowControl w:val="0"/>
              <w:spacing w:before="20" w:after="30" w:line="220" w:lineRule="exact"/>
              <w:ind w:right="1191"/>
              <w:jc w:val="right"/>
              <w:outlineLvl w:val="0"/>
              <w:rPr>
                <w:b w:val="0"/>
              </w:rPr>
            </w:pPr>
            <w:r w:rsidRPr="006767D8">
              <w:rPr>
                <w:b w:val="0"/>
              </w:rPr>
              <w:t>138,9</w:t>
            </w:r>
          </w:p>
        </w:tc>
        <w:tc>
          <w:tcPr>
            <w:tcW w:w="3200" w:type="dxa"/>
            <w:tcBorders>
              <w:top w:val="nil"/>
              <w:bottom w:val="nil"/>
            </w:tcBorders>
            <w:vAlign w:val="bottom"/>
          </w:tcPr>
          <w:p w14:paraId="72F74274" w14:textId="77777777" w:rsidR="00373224" w:rsidRPr="006767D8" w:rsidRDefault="00373224" w:rsidP="009E31AB">
            <w:pPr>
              <w:pStyle w:val="a5"/>
              <w:widowControl w:val="0"/>
              <w:spacing w:before="20" w:after="30" w:line="220" w:lineRule="exact"/>
              <w:ind w:right="1191"/>
              <w:jc w:val="right"/>
              <w:outlineLvl w:val="0"/>
              <w:rPr>
                <w:b w:val="0"/>
              </w:rPr>
            </w:pPr>
            <w:r w:rsidRPr="006767D8">
              <w:rPr>
                <w:b w:val="0"/>
              </w:rPr>
              <w:t>106,0</w:t>
            </w:r>
          </w:p>
        </w:tc>
      </w:tr>
      <w:tr w:rsidR="00555992" w:rsidRPr="00373224" w14:paraId="4481CB26" w14:textId="77777777" w:rsidTr="001A0594">
        <w:tc>
          <w:tcPr>
            <w:tcW w:w="2633" w:type="dxa"/>
            <w:tcBorders>
              <w:top w:val="nil"/>
              <w:bottom w:val="nil"/>
            </w:tcBorders>
            <w:vAlign w:val="bottom"/>
          </w:tcPr>
          <w:p w14:paraId="05670F7A" w14:textId="77777777" w:rsidR="00555992" w:rsidRPr="006767D8" w:rsidRDefault="00555992" w:rsidP="009E31AB">
            <w:pPr>
              <w:pStyle w:val="a5"/>
              <w:widowControl w:val="0"/>
              <w:spacing w:before="20" w:after="30" w:line="220" w:lineRule="exact"/>
              <w:ind w:left="170"/>
              <w:outlineLvl w:val="0"/>
              <w:rPr>
                <w:b w:val="0"/>
              </w:rPr>
            </w:pPr>
            <w:r w:rsidRPr="006767D8">
              <w:rPr>
                <w:b w:val="0"/>
              </w:rPr>
              <w:t>Май</w:t>
            </w:r>
          </w:p>
        </w:tc>
        <w:tc>
          <w:tcPr>
            <w:tcW w:w="3233" w:type="dxa"/>
            <w:tcBorders>
              <w:top w:val="nil"/>
              <w:bottom w:val="nil"/>
            </w:tcBorders>
            <w:vAlign w:val="bottom"/>
          </w:tcPr>
          <w:p w14:paraId="5DC96521" w14:textId="1B85A783" w:rsidR="00555992" w:rsidRPr="006767D8" w:rsidRDefault="0000414F" w:rsidP="009E31AB">
            <w:pPr>
              <w:pStyle w:val="a5"/>
              <w:widowControl w:val="0"/>
              <w:spacing w:before="20" w:after="30" w:line="220" w:lineRule="exact"/>
              <w:ind w:right="1191"/>
              <w:jc w:val="right"/>
              <w:outlineLvl w:val="0"/>
              <w:rPr>
                <w:b w:val="0"/>
              </w:rPr>
            </w:pPr>
            <w:r w:rsidRPr="006767D8">
              <w:rPr>
                <w:b w:val="0"/>
              </w:rPr>
              <w:t>164,1</w:t>
            </w:r>
          </w:p>
        </w:tc>
        <w:tc>
          <w:tcPr>
            <w:tcW w:w="3200" w:type="dxa"/>
            <w:tcBorders>
              <w:top w:val="nil"/>
              <w:bottom w:val="nil"/>
            </w:tcBorders>
            <w:vAlign w:val="bottom"/>
          </w:tcPr>
          <w:p w14:paraId="12398A78" w14:textId="77777777" w:rsidR="00555992" w:rsidRPr="006767D8" w:rsidRDefault="00555992" w:rsidP="009E31AB">
            <w:pPr>
              <w:pStyle w:val="a5"/>
              <w:widowControl w:val="0"/>
              <w:spacing w:before="20" w:after="30" w:line="220" w:lineRule="exact"/>
              <w:ind w:right="1191"/>
              <w:jc w:val="right"/>
              <w:outlineLvl w:val="0"/>
              <w:rPr>
                <w:b w:val="0"/>
              </w:rPr>
            </w:pPr>
            <w:r w:rsidRPr="006767D8">
              <w:rPr>
                <w:b w:val="0"/>
              </w:rPr>
              <w:t>106,8</w:t>
            </w:r>
          </w:p>
        </w:tc>
      </w:tr>
      <w:tr w:rsidR="0000414F" w:rsidRPr="00373224" w14:paraId="190BC63F" w14:textId="77777777" w:rsidTr="001A0594">
        <w:tc>
          <w:tcPr>
            <w:tcW w:w="2633" w:type="dxa"/>
            <w:tcBorders>
              <w:top w:val="nil"/>
              <w:bottom w:val="nil"/>
            </w:tcBorders>
            <w:vAlign w:val="bottom"/>
          </w:tcPr>
          <w:p w14:paraId="425B5B6E" w14:textId="77777777" w:rsidR="0000414F" w:rsidRPr="006767D8" w:rsidRDefault="0000414F" w:rsidP="009E31AB">
            <w:pPr>
              <w:pStyle w:val="a5"/>
              <w:widowControl w:val="0"/>
              <w:spacing w:before="20" w:after="30" w:line="220" w:lineRule="exact"/>
              <w:ind w:left="170"/>
              <w:outlineLvl w:val="0"/>
              <w:rPr>
                <w:b w:val="0"/>
              </w:rPr>
            </w:pPr>
            <w:r w:rsidRPr="006767D8">
              <w:rPr>
                <w:b w:val="0"/>
              </w:rPr>
              <w:t>Июнь</w:t>
            </w:r>
          </w:p>
        </w:tc>
        <w:tc>
          <w:tcPr>
            <w:tcW w:w="3233" w:type="dxa"/>
            <w:tcBorders>
              <w:top w:val="nil"/>
              <w:bottom w:val="nil"/>
            </w:tcBorders>
            <w:vAlign w:val="bottom"/>
          </w:tcPr>
          <w:p w14:paraId="45CF50A5" w14:textId="589B035B" w:rsidR="0000414F" w:rsidRPr="006767D8" w:rsidRDefault="0000414F" w:rsidP="009E31AB">
            <w:pPr>
              <w:pStyle w:val="a5"/>
              <w:widowControl w:val="0"/>
              <w:spacing w:before="20" w:after="30" w:line="220" w:lineRule="exact"/>
              <w:ind w:right="1191"/>
              <w:jc w:val="right"/>
              <w:outlineLvl w:val="0"/>
              <w:rPr>
                <w:b w:val="0"/>
              </w:rPr>
            </w:pPr>
            <w:r w:rsidRPr="006767D8">
              <w:rPr>
                <w:b w:val="0"/>
              </w:rPr>
              <w:t>265,5</w:t>
            </w:r>
          </w:p>
        </w:tc>
        <w:tc>
          <w:tcPr>
            <w:tcW w:w="3200" w:type="dxa"/>
            <w:tcBorders>
              <w:top w:val="nil"/>
              <w:bottom w:val="nil"/>
            </w:tcBorders>
            <w:vAlign w:val="bottom"/>
          </w:tcPr>
          <w:p w14:paraId="3D55A0EF" w14:textId="77777777" w:rsidR="0000414F" w:rsidRPr="006767D8" w:rsidRDefault="0000414F" w:rsidP="009E31AB">
            <w:pPr>
              <w:pStyle w:val="a5"/>
              <w:widowControl w:val="0"/>
              <w:spacing w:before="20" w:after="30" w:line="220" w:lineRule="exact"/>
              <w:ind w:right="1191"/>
              <w:jc w:val="right"/>
              <w:outlineLvl w:val="0"/>
              <w:rPr>
                <w:b w:val="0"/>
              </w:rPr>
            </w:pPr>
            <w:r w:rsidRPr="006767D8">
              <w:rPr>
                <w:b w:val="0"/>
              </w:rPr>
              <w:t>96,3</w:t>
            </w:r>
          </w:p>
        </w:tc>
      </w:tr>
      <w:tr w:rsidR="0000414F" w:rsidRPr="00373224" w14:paraId="64B34675" w14:textId="77777777" w:rsidTr="001A0594">
        <w:tc>
          <w:tcPr>
            <w:tcW w:w="2633" w:type="dxa"/>
            <w:tcBorders>
              <w:top w:val="nil"/>
              <w:bottom w:val="nil"/>
            </w:tcBorders>
            <w:vAlign w:val="bottom"/>
          </w:tcPr>
          <w:p w14:paraId="73C1150F" w14:textId="77777777" w:rsidR="0000414F" w:rsidRPr="006767D8" w:rsidRDefault="0000414F" w:rsidP="009E31AB">
            <w:pPr>
              <w:pStyle w:val="a5"/>
              <w:widowControl w:val="0"/>
              <w:spacing w:before="20" w:after="30" w:line="220" w:lineRule="exact"/>
              <w:jc w:val="both"/>
              <w:outlineLvl w:val="0"/>
            </w:pPr>
            <w:r w:rsidRPr="006767D8">
              <w:t>II квартал</w:t>
            </w:r>
          </w:p>
        </w:tc>
        <w:tc>
          <w:tcPr>
            <w:tcW w:w="3233" w:type="dxa"/>
            <w:tcBorders>
              <w:top w:val="nil"/>
              <w:bottom w:val="nil"/>
            </w:tcBorders>
            <w:vAlign w:val="bottom"/>
          </w:tcPr>
          <w:p w14:paraId="5151C6CD" w14:textId="029DE7BC" w:rsidR="0000414F" w:rsidRPr="006767D8" w:rsidRDefault="0000414F" w:rsidP="009E31AB">
            <w:pPr>
              <w:pStyle w:val="a5"/>
              <w:widowControl w:val="0"/>
              <w:spacing w:before="20" w:after="30" w:line="220" w:lineRule="exact"/>
              <w:ind w:right="1191"/>
              <w:jc w:val="right"/>
              <w:outlineLvl w:val="0"/>
            </w:pPr>
            <w:r w:rsidRPr="006767D8">
              <w:t>568,5</w:t>
            </w:r>
          </w:p>
        </w:tc>
        <w:tc>
          <w:tcPr>
            <w:tcW w:w="3200" w:type="dxa"/>
            <w:tcBorders>
              <w:top w:val="nil"/>
              <w:bottom w:val="nil"/>
            </w:tcBorders>
            <w:vAlign w:val="bottom"/>
          </w:tcPr>
          <w:p w14:paraId="4944851B" w14:textId="77777777" w:rsidR="0000414F" w:rsidRPr="006767D8" w:rsidRDefault="0000414F" w:rsidP="009E31AB">
            <w:pPr>
              <w:pStyle w:val="a5"/>
              <w:widowControl w:val="0"/>
              <w:spacing w:before="20" w:after="30" w:line="220" w:lineRule="exact"/>
              <w:ind w:right="1191"/>
              <w:jc w:val="right"/>
              <w:outlineLvl w:val="0"/>
            </w:pPr>
            <w:r w:rsidRPr="006767D8">
              <w:t>101,7</w:t>
            </w:r>
          </w:p>
        </w:tc>
      </w:tr>
      <w:tr w:rsidR="0000414F" w:rsidRPr="00087C1A" w14:paraId="1FF23915" w14:textId="77777777" w:rsidTr="001A0594">
        <w:tc>
          <w:tcPr>
            <w:tcW w:w="2633" w:type="dxa"/>
            <w:tcBorders>
              <w:top w:val="nil"/>
              <w:bottom w:val="nil"/>
            </w:tcBorders>
            <w:vAlign w:val="bottom"/>
          </w:tcPr>
          <w:p w14:paraId="4CA2D4B0" w14:textId="77777777" w:rsidR="0000414F" w:rsidRPr="00B20F4F" w:rsidRDefault="0000414F" w:rsidP="009E31AB">
            <w:pPr>
              <w:pStyle w:val="a5"/>
              <w:widowControl w:val="0"/>
              <w:spacing w:before="20" w:after="30" w:line="220" w:lineRule="exact"/>
              <w:jc w:val="both"/>
              <w:outlineLvl w:val="0"/>
              <w:rPr>
                <w:b w:val="0"/>
                <w:i/>
              </w:rPr>
            </w:pPr>
            <w:r w:rsidRPr="00B20F4F">
              <w:rPr>
                <w:b w:val="0"/>
                <w:i/>
              </w:rPr>
              <w:t>I полугодие</w:t>
            </w:r>
          </w:p>
        </w:tc>
        <w:tc>
          <w:tcPr>
            <w:tcW w:w="3233" w:type="dxa"/>
            <w:tcBorders>
              <w:top w:val="nil"/>
              <w:bottom w:val="nil"/>
            </w:tcBorders>
            <w:vAlign w:val="bottom"/>
          </w:tcPr>
          <w:p w14:paraId="1DC64A24" w14:textId="4865C5B5" w:rsidR="0000414F" w:rsidRPr="00B20F4F" w:rsidRDefault="0000414F" w:rsidP="009E31AB">
            <w:pPr>
              <w:pStyle w:val="a5"/>
              <w:widowControl w:val="0"/>
              <w:spacing w:before="20" w:after="30" w:line="220" w:lineRule="exact"/>
              <w:ind w:right="1191"/>
              <w:jc w:val="right"/>
              <w:outlineLvl w:val="0"/>
              <w:rPr>
                <w:b w:val="0"/>
                <w:i/>
              </w:rPr>
            </w:pPr>
            <w:r w:rsidRPr="00B20F4F">
              <w:rPr>
                <w:b w:val="0"/>
                <w:i/>
              </w:rPr>
              <w:t>994,7</w:t>
            </w:r>
          </w:p>
        </w:tc>
        <w:tc>
          <w:tcPr>
            <w:tcW w:w="3200" w:type="dxa"/>
            <w:tcBorders>
              <w:top w:val="nil"/>
              <w:bottom w:val="nil"/>
            </w:tcBorders>
            <w:vAlign w:val="bottom"/>
          </w:tcPr>
          <w:p w14:paraId="5B1717A0" w14:textId="77777777" w:rsidR="0000414F" w:rsidRPr="00B20F4F" w:rsidRDefault="0000414F" w:rsidP="009E31AB">
            <w:pPr>
              <w:pStyle w:val="a5"/>
              <w:widowControl w:val="0"/>
              <w:spacing w:before="20" w:after="30" w:line="220" w:lineRule="exact"/>
              <w:ind w:right="1191"/>
              <w:jc w:val="right"/>
              <w:outlineLvl w:val="0"/>
              <w:rPr>
                <w:b w:val="0"/>
                <w:i/>
              </w:rPr>
            </w:pPr>
            <w:r w:rsidRPr="00B20F4F">
              <w:rPr>
                <w:b w:val="0"/>
                <w:i/>
              </w:rPr>
              <w:t>102,2</w:t>
            </w:r>
          </w:p>
        </w:tc>
      </w:tr>
      <w:tr w:rsidR="0000414F" w:rsidRPr="00373224" w14:paraId="27239A2B" w14:textId="77777777" w:rsidTr="001A0594">
        <w:tc>
          <w:tcPr>
            <w:tcW w:w="2633" w:type="dxa"/>
            <w:tcBorders>
              <w:top w:val="nil"/>
              <w:bottom w:val="nil"/>
            </w:tcBorders>
            <w:vAlign w:val="bottom"/>
          </w:tcPr>
          <w:p w14:paraId="2A8499F2" w14:textId="77777777" w:rsidR="0000414F" w:rsidRPr="006767D8" w:rsidRDefault="0000414F" w:rsidP="009E31AB">
            <w:pPr>
              <w:pStyle w:val="a5"/>
              <w:widowControl w:val="0"/>
              <w:spacing w:before="20" w:after="30" w:line="220" w:lineRule="exact"/>
              <w:ind w:left="170"/>
              <w:outlineLvl w:val="0"/>
              <w:rPr>
                <w:b w:val="0"/>
              </w:rPr>
            </w:pPr>
            <w:r w:rsidRPr="006767D8">
              <w:rPr>
                <w:b w:val="0"/>
              </w:rPr>
              <w:t>Июль</w:t>
            </w:r>
          </w:p>
        </w:tc>
        <w:tc>
          <w:tcPr>
            <w:tcW w:w="3233" w:type="dxa"/>
            <w:tcBorders>
              <w:top w:val="nil"/>
              <w:bottom w:val="nil"/>
            </w:tcBorders>
            <w:vAlign w:val="bottom"/>
          </w:tcPr>
          <w:p w14:paraId="3C129F0C" w14:textId="7ACABC0F" w:rsidR="0000414F" w:rsidRPr="006767D8" w:rsidRDefault="0000414F" w:rsidP="009E31AB">
            <w:pPr>
              <w:pStyle w:val="a5"/>
              <w:widowControl w:val="0"/>
              <w:spacing w:before="20" w:after="30" w:line="220" w:lineRule="exact"/>
              <w:ind w:right="1191"/>
              <w:jc w:val="right"/>
              <w:outlineLvl w:val="0"/>
              <w:rPr>
                <w:b w:val="0"/>
              </w:rPr>
            </w:pPr>
            <w:r w:rsidRPr="006767D8">
              <w:rPr>
                <w:b w:val="0"/>
              </w:rPr>
              <w:t>356,5</w:t>
            </w:r>
          </w:p>
        </w:tc>
        <w:tc>
          <w:tcPr>
            <w:tcW w:w="3200" w:type="dxa"/>
            <w:tcBorders>
              <w:top w:val="nil"/>
              <w:bottom w:val="nil"/>
            </w:tcBorders>
            <w:vAlign w:val="bottom"/>
          </w:tcPr>
          <w:p w14:paraId="316C69CD" w14:textId="77777777" w:rsidR="0000414F" w:rsidRPr="006767D8" w:rsidRDefault="0000414F" w:rsidP="009E31AB">
            <w:pPr>
              <w:pStyle w:val="a5"/>
              <w:widowControl w:val="0"/>
              <w:spacing w:before="20" w:after="30" w:line="220" w:lineRule="exact"/>
              <w:ind w:right="1191"/>
              <w:jc w:val="right"/>
              <w:outlineLvl w:val="0"/>
              <w:rPr>
                <w:b w:val="0"/>
              </w:rPr>
            </w:pPr>
            <w:r w:rsidRPr="006767D8">
              <w:rPr>
                <w:b w:val="0"/>
              </w:rPr>
              <w:t>126,2</w:t>
            </w:r>
          </w:p>
        </w:tc>
      </w:tr>
      <w:tr w:rsidR="004B7790" w:rsidRPr="00373224" w14:paraId="32AAFA1C" w14:textId="77777777" w:rsidTr="001A0594">
        <w:tc>
          <w:tcPr>
            <w:tcW w:w="2633" w:type="dxa"/>
            <w:tcBorders>
              <w:top w:val="nil"/>
              <w:bottom w:val="nil"/>
            </w:tcBorders>
            <w:vAlign w:val="bottom"/>
          </w:tcPr>
          <w:p w14:paraId="7EE5A97F" w14:textId="10E2F66D" w:rsidR="004B7790" w:rsidRPr="006767D8" w:rsidRDefault="004B7790" w:rsidP="009E31AB">
            <w:pPr>
              <w:pStyle w:val="a5"/>
              <w:widowControl w:val="0"/>
              <w:spacing w:before="20" w:after="30" w:line="220" w:lineRule="exact"/>
              <w:ind w:left="170"/>
              <w:outlineLvl w:val="0"/>
              <w:rPr>
                <w:b w:val="0"/>
              </w:rPr>
            </w:pPr>
            <w:r>
              <w:rPr>
                <w:b w:val="0"/>
              </w:rPr>
              <w:t>Август</w:t>
            </w:r>
          </w:p>
        </w:tc>
        <w:tc>
          <w:tcPr>
            <w:tcW w:w="3233" w:type="dxa"/>
            <w:tcBorders>
              <w:top w:val="nil"/>
              <w:bottom w:val="nil"/>
            </w:tcBorders>
            <w:vAlign w:val="bottom"/>
          </w:tcPr>
          <w:p w14:paraId="4BA461A6" w14:textId="18262A0B" w:rsidR="004B7790" w:rsidRPr="006767D8" w:rsidRDefault="004B7790" w:rsidP="009E31AB">
            <w:pPr>
              <w:pStyle w:val="a5"/>
              <w:widowControl w:val="0"/>
              <w:spacing w:before="20" w:after="30" w:line="220" w:lineRule="exact"/>
              <w:ind w:right="1191"/>
              <w:jc w:val="right"/>
              <w:outlineLvl w:val="0"/>
              <w:rPr>
                <w:b w:val="0"/>
              </w:rPr>
            </w:pPr>
            <w:r w:rsidRPr="006767D8">
              <w:rPr>
                <w:b w:val="0"/>
              </w:rPr>
              <w:t>510,5</w:t>
            </w:r>
          </w:p>
        </w:tc>
        <w:tc>
          <w:tcPr>
            <w:tcW w:w="3200" w:type="dxa"/>
            <w:tcBorders>
              <w:top w:val="nil"/>
              <w:bottom w:val="nil"/>
            </w:tcBorders>
            <w:vAlign w:val="bottom"/>
          </w:tcPr>
          <w:p w14:paraId="7C430886" w14:textId="0B27A0CC" w:rsidR="004B7790" w:rsidRPr="006767D8" w:rsidRDefault="004B7790" w:rsidP="009E31AB">
            <w:pPr>
              <w:pStyle w:val="a5"/>
              <w:widowControl w:val="0"/>
              <w:spacing w:before="20" w:after="30" w:line="220" w:lineRule="exact"/>
              <w:ind w:right="1191"/>
              <w:jc w:val="right"/>
              <w:outlineLvl w:val="0"/>
              <w:rPr>
                <w:b w:val="0"/>
              </w:rPr>
            </w:pPr>
            <w:r w:rsidRPr="006767D8">
              <w:rPr>
                <w:b w:val="0"/>
              </w:rPr>
              <w:t>83,9</w:t>
            </w:r>
          </w:p>
        </w:tc>
      </w:tr>
      <w:tr w:rsidR="004B7790" w:rsidRPr="00373224" w14:paraId="0219C847" w14:textId="77777777" w:rsidTr="001A0594">
        <w:tc>
          <w:tcPr>
            <w:tcW w:w="2633" w:type="dxa"/>
            <w:tcBorders>
              <w:top w:val="nil"/>
              <w:bottom w:val="nil"/>
            </w:tcBorders>
            <w:vAlign w:val="bottom"/>
          </w:tcPr>
          <w:p w14:paraId="3907BF76" w14:textId="77777777" w:rsidR="004B7790" w:rsidRPr="006767D8" w:rsidRDefault="004B7790" w:rsidP="009E31AB">
            <w:pPr>
              <w:pStyle w:val="a5"/>
              <w:widowControl w:val="0"/>
              <w:spacing w:before="20" w:after="30" w:line="220" w:lineRule="exact"/>
              <w:ind w:left="170"/>
              <w:outlineLvl w:val="0"/>
              <w:rPr>
                <w:b w:val="0"/>
              </w:rPr>
            </w:pPr>
            <w:r w:rsidRPr="006767D8">
              <w:rPr>
                <w:b w:val="0"/>
              </w:rPr>
              <w:t>Сентябрь</w:t>
            </w:r>
          </w:p>
        </w:tc>
        <w:tc>
          <w:tcPr>
            <w:tcW w:w="3233" w:type="dxa"/>
            <w:tcBorders>
              <w:top w:val="nil"/>
              <w:bottom w:val="nil"/>
            </w:tcBorders>
            <w:vAlign w:val="bottom"/>
          </w:tcPr>
          <w:p w14:paraId="7948F30C" w14:textId="2A4B8AC7" w:rsidR="004B7790" w:rsidRPr="006767D8" w:rsidRDefault="004B7790" w:rsidP="009E31AB">
            <w:pPr>
              <w:pStyle w:val="a5"/>
              <w:widowControl w:val="0"/>
              <w:spacing w:before="20" w:after="30" w:line="220" w:lineRule="exact"/>
              <w:ind w:right="1191"/>
              <w:jc w:val="right"/>
              <w:outlineLvl w:val="0"/>
              <w:rPr>
                <w:b w:val="0"/>
              </w:rPr>
            </w:pPr>
            <w:r w:rsidRPr="006767D8">
              <w:rPr>
                <w:b w:val="0"/>
              </w:rPr>
              <w:t>588,0</w:t>
            </w:r>
          </w:p>
        </w:tc>
        <w:tc>
          <w:tcPr>
            <w:tcW w:w="3200" w:type="dxa"/>
            <w:tcBorders>
              <w:top w:val="nil"/>
              <w:bottom w:val="nil"/>
            </w:tcBorders>
            <w:vAlign w:val="bottom"/>
          </w:tcPr>
          <w:p w14:paraId="7EA103C0" w14:textId="77777777" w:rsidR="004B7790" w:rsidRPr="006767D8" w:rsidRDefault="004B7790" w:rsidP="009E31AB">
            <w:pPr>
              <w:pStyle w:val="a5"/>
              <w:widowControl w:val="0"/>
              <w:spacing w:before="20" w:after="30" w:line="220" w:lineRule="exact"/>
              <w:ind w:right="1191"/>
              <w:jc w:val="right"/>
              <w:outlineLvl w:val="0"/>
              <w:rPr>
                <w:b w:val="0"/>
              </w:rPr>
            </w:pPr>
            <w:r w:rsidRPr="006767D8">
              <w:rPr>
                <w:b w:val="0"/>
              </w:rPr>
              <w:t>104,1</w:t>
            </w:r>
          </w:p>
        </w:tc>
      </w:tr>
      <w:tr w:rsidR="004B7790" w:rsidRPr="00373224" w14:paraId="192E7490" w14:textId="77777777" w:rsidTr="001A0594">
        <w:tc>
          <w:tcPr>
            <w:tcW w:w="2633" w:type="dxa"/>
            <w:tcBorders>
              <w:top w:val="nil"/>
              <w:bottom w:val="nil"/>
            </w:tcBorders>
            <w:vAlign w:val="bottom"/>
          </w:tcPr>
          <w:p w14:paraId="3224F215" w14:textId="77777777" w:rsidR="004B7790" w:rsidRPr="006767D8" w:rsidRDefault="004B7790" w:rsidP="009E31AB">
            <w:pPr>
              <w:pStyle w:val="a5"/>
              <w:widowControl w:val="0"/>
              <w:spacing w:before="20" w:after="30" w:line="220" w:lineRule="exact"/>
              <w:jc w:val="both"/>
              <w:outlineLvl w:val="0"/>
            </w:pPr>
            <w:r w:rsidRPr="006767D8">
              <w:t>III квартал</w:t>
            </w:r>
          </w:p>
        </w:tc>
        <w:tc>
          <w:tcPr>
            <w:tcW w:w="3233" w:type="dxa"/>
            <w:tcBorders>
              <w:top w:val="nil"/>
              <w:bottom w:val="nil"/>
            </w:tcBorders>
            <w:vAlign w:val="bottom"/>
          </w:tcPr>
          <w:p w14:paraId="4E67E280" w14:textId="3E6B6F55" w:rsidR="004B7790" w:rsidRPr="006767D8" w:rsidRDefault="004B7790" w:rsidP="009E31AB">
            <w:pPr>
              <w:pStyle w:val="a5"/>
              <w:widowControl w:val="0"/>
              <w:spacing w:before="20" w:after="30" w:line="220" w:lineRule="exact"/>
              <w:ind w:right="1191"/>
              <w:jc w:val="right"/>
              <w:outlineLvl w:val="0"/>
            </w:pPr>
            <w:r w:rsidRPr="006767D8">
              <w:t>1 455,1</w:t>
            </w:r>
          </w:p>
        </w:tc>
        <w:tc>
          <w:tcPr>
            <w:tcW w:w="3200" w:type="dxa"/>
            <w:tcBorders>
              <w:top w:val="nil"/>
              <w:bottom w:val="nil"/>
            </w:tcBorders>
            <w:vAlign w:val="bottom"/>
          </w:tcPr>
          <w:p w14:paraId="0269354D" w14:textId="77777777" w:rsidR="004B7790" w:rsidRPr="006767D8" w:rsidRDefault="004B7790" w:rsidP="009E31AB">
            <w:pPr>
              <w:pStyle w:val="a5"/>
              <w:widowControl w:val="0"/>
              <w:spacing w:before="20" w:after="30" w:line="220" w:lineRule="exact"/>
              <w:ind w:right="1191"/>
              <w:jc w:val="right"/>
              <w:outlineLvl w:val="0"/>
            </w:pPr>
            <w:r w:rsidRPr="006767D8">
              <w:t>99,1</w:t>
            </w:r>
          </w:p>
        </w:tc>
      </w:tr>
      <w:tr w:rsidR="004B7790" w:rsidRPr="00373224" w14:paraId="078BBF51" w14:textId="77777777" w:rsidTr="001A0594">
        <w:tc>
          <w:tcPr>
            <w:tcW w:w="2633" w:type="dxa"/>
            <w:tcBorders>
              <w:top w:val="nil"/>
              <w:bottom w:val="nil"/>
            </w:tcBorders>
            <w:vAlign w:val="bottom"/>
          </w:tcPr>
          <w:p w14:paraId="263A6486" w14:textId="77777777" w:rsidR="004B7790" w:rsidRPr="006767D8" w:rsidRDefault="004B7790" w:rsidP="009E31AB">
            <w:pPr>
              <w:pStyle w:val="a5"/>
              <w:widowControl w:val="0"/>
              <w:spacing w:before="20" w:after="30" w:line="220" w:lineRule="exact"/>
              <w:jc w:val="both"/>
              <w:outlineLvl w:val="0"/>
              <w:rPr>
                <w:b w:val="0"/>
                <w:i/>
              </w:rPr>
            </w:pPr>
            <w:r w:rsidRPr="006767D8">
              <w:rPr>
                <w:b w:val="0"/>
                <w:i/>
              </w:rPr>
              <w:t>Январь-сентябрь</w:t>
            </w:r>
          </w:p>
        </w:tc>
        <w:tc>
          <w:tcPr>
            <w:tcW w:w="3233" w:type="dxa"/>
            <w:tcBorders>
              <w:top w:val="nil"/>
              <w:bottom w:val="nil"/>
            </w:tcBorders>
            <w:vAlign w:val="bottom"/>
          </w:tcPr>
          <w:p w14:paraId="292F399B" w14:textId="45F93BB5" w:rsidR="004B7790" w:rsidRPr="006767D8" w:rsidRDefault="004B7790" w:rsidP="009E31AB">
            <w:pPr>
              <w:pStyle w:val="a5"/>
              <w:widowControl w:val="0"/>
              <w:spacing w:before="20" w:after="30" w:line="220" w:lineRule="exact"/>
              <w:ind w:right="1191"/>
              <w:jc w:val="right"/>
              <w:outlineLvl w:val="0"/>
              <w:rPr>
                <w:b w:val="0"/>
                <w:i/>
              </w:rPr>
            </w:pPr>
            <w:r w:rsidRPr="006767D8">
              <w:rPr>
                <w:b w:val="0"/>
                <w:i/>
              </w:rPr>
              <w:t>2 449,7</w:t>
            </w:r>
          </w:p>
        </w:tc>
        <w:tc>
          <w:tcPr>
            <w:tcW w:w="3200" w:type="dxa"/>
            <w:tcBorders>
              <w:top w:val="nil"/>
              <w:bottom w:val="nil"/>
            </w:tcBorders>
            <w:vAlign w:val="bottom"/>
          </w:tcPr>
          <w:p w14:paraId="13C1A962" w14:textId="77777777" w:rsidR="004B7790" w:rsidRPr="006767D8" w:rsidRDefault="004B7790" w:rsidP="009E31AB">
            <w:pPr>
              <w:pStyle w:val="a5"/>
              <w:widowControl w:val="0"/>
              <w:spacing w:before="20" w:after="30" w:line="220" w:lineRule="exact"/>
              <w:ind w:right="1191"/>
              <w:jc w:val="right"/>
              <w:outlineLvl w:val="0"/>
              <w:rPr>
                <w:b w:val="0"/>
                <w:i/>
              </w:rPr>
            </w:pPr>
            <w:r w:rsidRPr="006767D8">
              <w:rPr>
                <w:b w:val="0"/>
                <w:i/>
              </w:rPr>
              <w:t>100,1</w:t>
            </w:r>
          </w:p>
        </w:tc>
      </w:tr>
      <w:tr w:rsidR="004B7790" w:rsidRPr="00373224" w14:paraId="6BF044DA" w14:textId="77777777" w:rsidTr="001A0594">
        <w:tc>
          <w:tcPr>
            <w:tcW w:w="2633" w:type="dxa"/>
            <w:tcBorders>
              <w:top w:val="nil"/>
              <w:bottom w:val="nil"/>
            </w:tcBorders>
            <w:vAlign w:val="bottom"/>
          </w:tcPr>
          <w:p w14:paraId="17372812" w14:textId="77777777" w:rsidR="004B7790" w:rsidRPr="006767D8" w:rsidRDefault="004B7790" w:rsidP="009E31AB">
            <w:pPr>
              <w:pStyle w:val="a5"/>
              <w:widowControl w:val="0"/>
              <w:spacing w:before="20" w:after="30" w:line="220" w:lineRule="exact"/>
              <w:ind w:left="170"/>
              <w:outlineLvl w:val="0"/>
              <w:rPr>
                <w:b w:val="0"/>
              </w:rPr>
            </w:pPr>
            <w:r w:rsidRPr="006767D8">
              <w:rPr>
                <w:b w:val="0"/>
              </w:rPr>
              <w:t>Октябрь</w:t>
            </w:r>
          </w:p>
        </w:tc>
        <w:tc>
          <w:tcPr>
            <w:tcW w:w="3233" w:type="dxa"/>
            <w:tcBorders>
              <w:top w:val="nil"/>
              <w:bottom w:val="nil"/>
            </w:tcBorders>
            <w:vAlign w:val="bottom"/>
          </w:tcPr>
          <w:p w14:paraId="3A09035F" w14:textId="16DED7BC" w:rsidR="004B7790" w:rsidRPr="006767D8" w:rsidRDefault="00172912" w:rsidP="009E31AB">
            <w:pPr>
              <w:pStyle w:val="a5"/>
              <w:widowControl w:val="0"/>
              <w:spacing w:before="20" w:after="30" w:line="220" w:lineRule="exact"/>
              <w:ind w:right="1191"/>
              <w:jc w:val="right"/>
              <w:outlineLvl w:val="0"/>
              <w:rPr>
                <w:b w:val="0"/>
              </w:rPr>
            </w:pPr>
            <w:r>
              <w:rPr>
                <w:b w:val="0"/>
              </w:rPr>
              <w:t>535,6</w:t>
            </w:r>
          </w:p>
        </w:tc>
        <w:tc>
          <w:tcPr>
            <w:tcW w:w="3200" w:type="dxa"/>
            <w:tcBorders>
              <w:top w:val="nil"/>
              <w:bottom w:val="nil"/>
            </w:tcBorders>
            <w:vAlign w:val="bottom"/>
          </w:tcPr>
          <w:p w14:paraId="06D31C45" w14:textId="16D4CE5F" w:rsidR="004B7790" w:rsidRPr="006767D8" w:rsidRDefault="004B7790" w:rsidP="009E31AB">
            <w:pPr>
              <w:pStyle w:val="a5"/>
              <w:widowControl w:val="0"/>
              <w:spacing w:before="20" w:after="30" w:line="220" w:lineRule="exact"/>
              <w:ind w:right="1191"/>
              <w:jc w:val="right"/>
              <w:outlineLvl w:val="0"/>
              <w:rPr>
                <w:b w:val="0"/>
              </w:rPr>
            </w:pPr>
            <w:r w:rsidRPr="006767D8">
              <w:rPr>
                <w:b w:val="0"/>
              </w:rPr>
              <w:t>106,</w:t>
            </w:r>
            <w:r w:rsidR="00172912">
              <w:rPr>
                <w:b w:val="0"/>
              </w:rPr>
              <w:t>7</w:t>
            </w:r>
          </w:p>
        </w:tc>
      </w:tr>
      <w:tr w:rsidR="001F4D31" w:rsidRPr="00373224" w14:paraId="648CBC6A" w14:textId="77777777" w:rsidTr="001A0594">
        <w:tc>
          <w:tcPr>
            <w:tcW w:w="2633" w:type="dxa"/>
            <w:tcBorders>
              <w:top w:val="nil"/>
              <w:bottom w:val="nil"/>
            </w:tcBorders>
            <w:vAlign w:val="bottom"/>
          </w:tcPr>
          <w:p w14:paraId="7B8E4B77" w14:textId="77777777" w:rsidR="001F4D31" w:rsidRPr="006767D8" w:rsidRDefault="001F4D31" w:rsidP="009E31AB">
            <w:pPr>
              <w:pStyle w:val="a5"/>
              <w:widowControl w:val="0"/>
              <w:spacing w:before="20" w:after="30" w:line="220" w:lineRule="exact"/>
              <w:ind w:left="170"/>
              <w:outlineLvl w:val="0"/>
              <w:rPr>
                <w:b w:val="0"/>
              </w:rPr>
            </w:pPr>
            <w:r w:rsidRPr="006767D8">
              <w:rPr>
                <w:b w:val="0"/>
              </w:rPr>
              <w:t>Ноябрь</w:t>
            </w:r>
          </w:p>
        </w:tc>
        <w:tc>
          <w:tcPr>
            <w:tcW w:w="3233" w:type="dxa"/>
            <w:tcBorders>
              <w:top w:val="nil"/>
              <w:bottom w:val="nil"/>
            </w:tcBorders>
            <w:vAlign w:val="bottom"/>
          </w:tcPr>
          <w:p w14:paraId="1CF20034" w14:textId="7523E63B" w:rsidR="001F4D31" w:rsidRPr="006767D8" w:rsidRDefault="001F4D31" w:rsidP="009E31AB">
            <w:pPr>
              <w:pStyle w:val="a5"/>
              <w:widowControl w:val="0"/>
              <w:spacing w:before="20" w:after="30" w:line="220" w:lineRule="exact"/>
              <w:ind w:right="1191"/>
              <w:jc w:val="right"/>
              <w:outlineLvl w:val="0"/>
              <w:rPr>
                <w:b w:val="0"/>
              </w:rPr>
            </w:pPr>
            <w:r w:rsidRPr="006767D8">
              <w:rPr>
                <w:b w:val="0"/>
              </w:rPr>
              <w:t>188,2</w:t>
            </w:r>
          </w:p>
        </w:tc>
        <w:tc>
          <w:tcPr>
            <w:tcW w:w="3200" w:type="dxa"/>
            <w:tcBorders>
              <w:top w:val="nil"/>
              <w:bottom w:val="nil"/>
            </w:tcBorders>
            <w:vAlign w:val="bottom"/>
          </w:tcPr>
          <w:p w14:paraId="0AFE9AFE" w14:textId="58E4F332" w:rsidR="001F4D31" w:rsidRPr="006767D8" w:rsidRDefault="001F4D31" w:rsidP="009E31AB">
            <w:pPr>
              <w:pStyle w:val="a5"/>
              <w:widowControl w:val="0"/>
              <w:spacing w:before="20" w:after="30" w:line="220" w:lineRule="exact"/>
              <w:ind w:right="1191"/>
              <w:jc w:val="right"/>
              <w:outlineLvl w:val="0"/>
              <w:rPr>
                <w:b w:val="0"/>
              </w:rPr>
            </w:pPr>
            <w:r w:rsidRPr="006767D8">
              <w:rPr>
                <w:b w:val="0"/>
              </w:rPr>
              <w:t>103,2</w:t>
            </w:r>
          </w:p>
        </w:tc>
      </w:tr>
      <w:tr w:rsidR="001F4D31" w:rsidRPr="00373224" w14:paraId="3A3FD04A" w14:textId="77777777" w:rsidTr="001A0594">
        <w:tc>
          <w:tcPr>
            <w:tcW w:w="2633" w:type="dxa"/>
            <w:tcBorders>
              <w:top w:val="nil"/>
              <w:bottom w:val="nil"/>
            </w:tcBorders>
            <w:vAlign w:val="bottom"/>
          </w:tcPr>
          <w:p w14:paraId="06252CEA" w14:textId="77777777" w:rsidR="001F4D31" w:rsidRPr="006767D8" w:rsidRDefault="001F4D31" w:rsidP="009E31AB">
            <w:pPr>
              <w:pStyle w:val="a5"/>
              <w:widowControl w:val="0"/>
              <w:spacing w:before="20" w:after="30" w:line="220" w:lineRule="exact"/>
              <w:ind w:left="170"/>
              <w:outlineLvl w:val="0"/>
              <w:rPr>
                <w:b w:val="0"/>
              </w:rPr>
            </w:pPr>
            <w:r w:rsidRPr="006767D8">
              <w:rPr>
                <w:b w:val="0"/>
              </w:rPr>
              <w:t>Декабрь</w:t>
            </w:r>
          </w:p>
        </w:tc>
        <w:tc>
          <w:tcPr>
            <w:tcW w:w="3233" w:type="dxa"/>
            <w:tcBorders>
              <w:top w:val="nil"/>
              <w:bottom w:val="nil"/>
            </w:tcBorders>
            <w:vAlign w:val="bottom"/>
          </w:tcPr>
          <w:p w14:paraId="5B38D0E4" w14:textId="1C4714BB" w:rsidR="001F4D31" w:rsidRPr="006767D8" w:rsidRDefault="001F4D31" w:rsidP="009E31AB">
            <w:pPr>
              <w:pStyle w:val="a5"/>
              <w:widowControl w:val="0"/>
              <w:spacing w:before="20" w:after="30" w:line="220" w:lineRule="exact"/>
              <w:ind w:right="1191"/>
              <w:jc w:val="right"/>
              <w:outlineLvl w:val="0"/>
              <w:rPr>
                <w:b w:val="0"/>
              </w:rPr>
            </w:pPr>
            <w:r w:rsidRPr="006767D8">
              <w:rPr>
                <w:b w:val="0"/>
              </w:rPr>
              <w:t>169,2</w:t>
            </w:r>
          </w:p>
        </w:tc>
        <w:tc>
          <w:tcPr>
            <w:tcW w:w="3200" w:type="dxa"/>
            <w:tcBorders>
              <w:top w:val="nil"/>
              <w:bottom w:val="nil"/>
            </w:tcBorders>
            <w:vAlign w:val="bottom"/>
          </w:tcPr>
          <w:p w14:paraId="2DB2AA66" w14:textId="26456AEF" w:rsidR="001F4D31" w:rsidRPr="006767D8" w:rsidRDefault="001F4D31" w:rsidP="009E31AB">
            <w:pPr>
              <w:pStyle w:val="a5"/>
              <w:widowControl w:val="0"/>
              <w:spacing w:before="20" w:after="30" w:line="220" w:lineRule="exact"/>
              <w:ind w:right="1191"/>
              <w:jc w:val="right"/>
              <w:outlineLvl w:val="0"/>
              <w:rPr>
                <w:b w:val="0"/>
              </w:rPr>
            </w:pPr>
            <w:r w:rsidRPr="006767D8">
              <w:rPr>
                <w:b w:val="0"/>
              </w:rPr>
              <w:t>99,5</w:t>
            </w:r>
          </w:p>
        </w:tc>
      </w:tr>
      <w:tr w:rsidR="001F4D31" w:rsidRPr="00373224" w14:paraId="4BEEF62E" w14:textId="77777777" w:rsidTr="001A0594">
        <w:tc>
          <w:tcPr>
            <w:tcW w:w="2633" w:type="dxa"/>
            <w:tcBorders>
              <w:top w:val="nil"/>
              <w:bottom w:val="nil"/>
            </w:tcBorders>
            <w:vAlign w:val="bottom"/>
          </w:tcPr>
          <w:p w14:paraId="3D267A6E" w14:textId="77777777" w:rsidR="001F4D31" w:rsidRPr="006767D8" w:rsidRDefault="001F4D31" w:rsidP="009E31AB">
            <w:pPr>
              <w:pStyle w:val="a5"/>
              <w:widowControl w:val="0"/>
              <w:spacing w:before="20" w:after="30" w:line="220" w:lineRule="exact"/>
              <w:jc w:val="both"/>
              <w:outlineLvl w:val="0"/>
            </w:pPr>
            <w:r w:rsidRPr="006767D8">
              <w:t>IV квартал</w:t>
            </w:r>
          </w:p>
        </w:tc>
        <w:tc>
          <w:tcPr>
            <w:tcW w:w="3233" w:type="dxa"/>
            <w:tcBorders>
              <w:top w:val="nil"/>
              <w:bottom w:val="nil"/>
            </w:tcBorders>
            <w:vAlign w:val="bottom"/>
          </w:tcPr>
          <w:p w14:paraId="083395BF" w14:textId="1BE3E494" w:rsidR="001F4D31" w:rsidRPr="006767D8" w:rsidRDefault="001F4D31" w:rsidP="009E31AB">
            <w:pPr>
              <w:pStyle w:val="a5"/>
              <w:widowControl w:val="0"/>
              <w:spacing w:before="20" w:after="30" w:line="220" w:lineRule="exact"/>
              <w:ind w:right="1191"/>
              <w:jc w:val="right"/>
              <w:outlineLvl w:val="0"/>
            </w:pPr>
            <w:r w:rsidRPr="006767D8">
              <w:t>893,0</w:t>
            </w:r>
          </w:p>
        </w:tc>
        <w:tc>
          <w:tcPr>
            <w:tcW w:w="3200" w:type="dxa"/>
            <w:tcBorders>
              <w:top w:val="nil"/>
              <w:bottom w:val="nil"/>
            </w:tcBorders>
            <w:vAlign w:val="bottom"/>
          </w:tcPr>
          <w:p w14:paraId="3E047450" w14:textId="5013C926" w:rsidR="001F4D31" w:rsidRPr="006767D8" w:rsidRDefault="001F4D31" w:rsidP="009E31AB">
            <w:pPr>
              <w:pStyle w:val="a5"/>
              <w:widowControl w:val="0"/>
              <w:spacing w:before="20" w:after="30" w:line="220" w:lineRule="exact"/>
              <w:ind w:right="1191"/>
              <w:jc w:val="right"/>
              <w:outlineLvl w:val="0"/>
            </w:pPr>
            <w:r w:rsidRPr="006767D8">
              <w:t>104,5</w:t>
            </w:r>
          </w:p>
        </w:tc>
      </w:tr>
      <w:tr w:rsidR="001F4D31" w:rsidRPr="00373224" w14:paraId="1C2D161E" w14:textId="77777777" w:rsidTr="001A0594">
        <w:tc>
          <w:tcPr>
            <w:tcW w:w="2633" w:type="dxa"/>
            <w:tcBorders>
              <w:top w:val="nil"/>
              <w:bottom w:val="nil"/>
            </w:tcBorders>
            <w:vAlign w:val="bottom"/>
          </w:tcPr>
          <w:p w14:paraId="296729BD" w14:textId="77777777" w:rsidR="001F4D31" w:rsidRPr="006767D8" w:rsidRDefault="001F4D31" w:rsidP="009E31AB">
            <w:pPr>
              <w:pStyle w:val="a5"/>
              <w:widowControl w:val="0"/>
              <w:spacing w:before="20" w:after="30" w:line="220" w:lineRule="exact"/>
              <w:jc w:val="both"/>
              <w:outlineLvl w:val="0"/>
            </w:pPr>
            <w:r w:rsidRPr="006767D8">
              <w:t>Январь-декабрь</w:t>
            </w:r>
          </w:p>
        </w:tc>
        <w:tc>
          <w:tcPr>
            <w:tcW w:w="3233" w:type="dxa"/>
            <w:tcBorders>
              <w:top w:val="nil"/>
              <w:bottom w:val="nil"/>
            </w:tcBorders>
            <w:vAlign w:val="bottom"/>
          </w:tcPr>
          <w:p w14:paraId="75B90821" w14:textId="30088552" w:rsidR="001F4D31" w:rsidRPr="006767D8" w:rsidRDefault="001F4D31" w:rsidP="009E31AB">
            <w:pPr>
              <w:pStyle w:val="a5"/>
              <w:widowControl w:val="0"/>
              <w:spacing w:before="20" w:after="30" w:line="220" w:lineRule="exact"/>
              <w:ind w:right="1191"/>
              <w:jc w:val="right"/>
              <w:outlineLvl w:val="0"/>
            </w:pPr>
            <w:r w:rsidRPr="006767D8">
              <w:t>3 342,7</w:t>
            </w:r>
          </w:p>
        </w:tc>
        <w:tc>
          <w:tcPr>
            <w:tcW w:w="3200" w:type="dxa"/>
            <w:tcBorders>
              <w:top w:val="nil"/>
              <w:bottom w:val="nil"/>
            </w:tcBorders>
            <w:vAlign w:val="bottom"/>
          </w:tcPr>
          <w:p w14:paraId="5679DD56" w14:textId="3656C137" w:rsidR="001F4D31" w:rsidRPr="006767D8" w:rsidRDefault="001F4D31" w:rsidP="009E31AB">
            <w:pPr>
              <w:pStyle w:val="a5"/>
              <w:widowControl w:val="0"/>
              <w:spacing w:before="20" w:after="30" w:line="220" w:lineRule="exact"/>
              <w:ind w:right="1191"/>
              <w:jc w:val="right"/>
              <w:outlineLvl w:val="0"/>
            </w:pPr>
            <w:r w:rsidRPr="006767D8">
              <w:t>101,0</w:t>
            </w:r>
          </w:p>
        </w:tc>
      </w:tr>
      <w:tr w:rsidR="001F4D31" w:rsidRPr="00373224" w14:paraId="0E1CC1D0" w14:textId="77777777" w:rsidTr="001A0594">
        <w:tc>
          <w:tcPr>
            <w:tcW w:w="2633" w:type="dxa"/>
            <w:tcBorders>
              <w:top w:val="nil"/>
              <w:bottom w:val="nil"/>
            </w:tcBorders>
            <w:vAlign w:val="bottom"/>
          </w:tcPr>
          <w:p w14:paraId="08B649A1" w14:textId="77777777" w:rsidR="001F4D31" w:rsidRPr="006767D8" w:rsidRDefault="001F4D31" w:rsidP="009E31AB">
            <w:pPr>
              <w:pStyle w:val="a5"/>
              <w:spacing w:before="20" w:after="30" w:line="220" w:lineRule="exact"/>
              <w:ind w:left="680"/>
              <w:outlineLvl w:val="0"/>
            </w:pPr>
            <w:r w:rsidRPr="006767D8">
              <w:t>2024 г.</w:t>
            </w:r>
          </w:p>
        </w:tc>
        <w:tc>
          <w:tcPr>
            <w:tcW w:w="3233" w:type="dxa"/>
            <w:tcBorders>
              <w:top w:val="nil"/>
              <w:bottom w:val="nil"/>
            </w:tcBorders>
            <w:vAlign w:val="bottom"/>
          </w:tcPr>
          <w:p w14:paraId="543358F7" w14:textId="77777777" w:rsidR="001F4D31" w:rsidRPr="006767D8" w:rsidRDefault="001F4D31" w:rsidP="009E31AB">
            <w:pPr>
              <w:pStyle w:val="a5"/>
              <w:widowControl w:val="0"/>
              <w:spacing w:before="20" w:after="30" w:line="220" w:lineRule="exact"/>
              <w:ind w:right="1191"/>
              <w:jc w:val="right"/>
              <w:outlineLvl w:val="0"/>
              <w:rPr>
                <w:i/>
              </w:rPr>
            </w:pPr>
          </w:p>
        </w:tc>
        <w:tc>
          <w:tcPr>
            <w:tcW w:w="3200" w:type="dxa"/>
            <w:tcBorders>
              <w:top w:val="nil"/>
              <w:bottom w:val="nil"/>
            </w:tcBorders>
            <w:vAlign w:val="bottom"/>
          </w:tcPr>
          <w:p w14:paraId="50E8CD67" w14:textId="77777777" w:rsidR="001F4D31" w:rsidRPr="006767D8" w:rsidRDefault="001F4D31" w:rsidP="009E31AB">
            <w:pPr>
              <w:pStyle w:val="a5"/>
              <w:widowControl w:val="0"/>
              <w:spacing w:before="20" w:after="30" w:line="220" w:lineRule="exact"/>
              <w:ind w:right="1191"/>
              <w:jc w:val="right"/>
              <w:outlineLvl w:val="0"/>
              <w:rPr>
                <w:i/>
              </w:rPr>
            </w:pPr>
          </w:p>
        </w:tc>
      </w:tr>
      <w:tr w:rsidR="001F4D31" w:rsidRPr="00373224" w14:paraId="297276C1" w14:textId="77777777" w:rsidTr="001A0594">
        <w:tc>
          <w:tcPr>
            <w:tcW w:w="2633" w:type="dxa"/>
            <w:tcBorders>
              <w:top w:val="nil"/>
              <w:bottom w:val="nil"/>
            </w:tcBorders>
            <w:vAlign w:val="bottom"/>
          </w:tcPr>
          <w:p w14:paraId="0043F06E" w14:textId="77777777" w:rsidR="001F4D31" w:rsidRPr="006767D8" w:rsidRDefault="001F4D31" w:rsidP="009E31AB">
            <w:pPr>
              <w:pStyle w:val="a5"/>
              <w:widowControl w:val="0"/>
              <w:spacing w:before="20" w:after="30" w:line="220" w:lineRule="exact"/>
              <w:ind w:left="170"/>
              <w:outlineLvl w:val="0"/>
              <w:rPr>
                <w:b w:val="0"/>
              </w:rPr>
            </w:pPr>
            <w:r w:rsidRPr="006767D8">
              <w:rPr>
                <w:b w:val="0"/>
              </w:rPr>
              <w:t>Январь</w:t>
            </w:r>
          </w:p>
        </w:tc>
        <w:tc>
          <w:tcPr>
            <w:tcW w:w="3233" w:type="dxa"/>
            <w:tcBorders>
              <w:top w:val="nil"/>
              <w:bottom w:val="nil"/>
            </w:tcBorders>
            <w:vAlign w:val="bottom"/>
          </w:tcPr>
          <w:p w14:paraId="496B515A" w14:textId="77777777" w:rsidR="001F4D31" w:rsidRPr="006767D8" w:rsidRDefault="001F4D31" w:rsidP="009E31AB">
            <w:pPr>
              <w:pStyle w:val="a5"/>
              <w:widowControl w:val="0"/>
              <w:spacing w:before="20" w:after="30" w:line="220" w:lineRule="exact"/>
              <w:ind w:right="1191"/>
              <w:jc w:val="right"/>
              <w:outlineLvl w:val="0"/>
              <w:rPr>
                <w:b w:val="0"/>
              </w:rPr>
            </w:pPr>
            <w:r w:rsidRPr="006767D8">
              <w:rPr>
                <w:b w:val="0"/>
              </w:rPr>
              <w:t>161,6</w:t>
            </w:r>
          </w:p>
        </w:tc>
        <w:tc>
          <w:tcPr>
            <w:tcW w:w="3200" w:type="dxa"/>
            <w:tcBorders>
              <w:top w:val="nil"/>
              <w:bottom w:val="nil"/>
            </w:tcBorders>
            <w:vAlign w:val="bottom"/>
          </w:tcPr>
          <w:p w14:paraId="351CB5AD" w14:textId="77777777" w:rsidR="001F4D31" w:rsidRPr="006767D8" w:rsidRDefault="001F4D31" w:rsidP="009E31AB">
            <w:pPr>
              <w:pStyle w:val="a5"/>
              <w:widowControl w:val="0"/>
              <w:spacing w:before="20" w:after="30" w:line="220" w:lineRule="exact"/>
              <w:ind w:right="1191"/>
              <w:jc w:val="right"/>
              <w:outlineLvl w:val="0"/>
              <w:rPr>
                <w:b w:val="0"/>
              </w:rPr>
            </w:pPr>
            <w:r w:rsidRPr="006767D8">
              <w:rPr>
                <w:b w:val="0"/>
              </w:rPr>
              <w:t>103,0</w:t>
            </w:r>
          </w:p>
        </w:tc>
      </w:tr>
      <w:tr w:rsidR="001F4D31" w:rsidRPr="00373224" w14:paraId="7F6EC3FD" w14:textId="77777777" w:rsidTr="001A0594">
        <w:tc>
          <w:tcPr>
            <w:tcW w:w="2633" w:type="dxa"/>
            <w:tcBorders>
              <w:top w:val="nil"/>
              <w:bottom w:val="nil"/>
            </w:tcBorders>
            <w:vAlign w:val="bottom"/>
          </w:tcPr>
          <w:p w14:paraId="274299D7" w14:textId="77777777" w:rsidR="001F4D31" w:rsidRPr="006767D8" w:rsidRDefault="001F4D31" w:rsidP="009E31AB">
            <w:pPr>
              <w:pStyle w:val="a5"/>
              <w:widowControl w:val="0"/>
              <w:spacing w:before="20" w:after="30" w:line="220" w:lineRule="exact"/>
              <w:ind w:left="170"/>
              <w:outlineLvl w:val="0"/>
              <w:rPr>
                <w:b w:val="0"/>
              </w:rPr>
            </w:pPr>
            <w:r w:rsidRPr="006767D8">
              <w:rPr>
                <w:b w:val="0"/>
              </w:rPr>
              <w:t>Февраль</w:t>
            </w:r>
          </w:p>
        </w:tc>
        <w:tc>
          <w:tcPr>
            <w:tcW w:w="3233" w:type="dxa"/>
            <w:tcBorders>
              <w:top w:val="nil"/>
              <w:bottom w:val="nil"/>
            </w:tcBorders>
            <w:vAlign w:val="bottom"/>
          </w:tcPr>
          <w:p w14:paraId="41148AC6" w14:textId="77777777" w:rsidR="001F4D31" w:rsidRPr="006767D8" w:rsidRDefault="001F4D31" w:rsidP="009E31AB">
            <w:pPr>
              <w:pStyle w:val="a5"/>
              <w:widowControl w:val="0"/>
              <w:spacing w:before="20" w:after="30" w:line="220" w:lineRule="exact"/>
              <w:ind w:right="1191"/>
              <w:jc w:val="right"/>
              <w:outlineLvl w:val="0"/>
              <w:rPr>
                <w:b w:val="0"/>
              </w:rPr>
            </w:pPr>
            <w:r w:rsidRPr="006767D8">
              <w:rPr>
                <w:b w:val="0"/>
              </w:rPr>
              <w:t>134,2</w:t>
            </w:r>
          </w:p>
        </w:tc>
        <w:tc>
          <w:tcPr>
            <w:tcW w:w="3200" w:type="dxa"/>
            <w:tcBorders>
              <w:top w:val="nil"/>
              <w:bottom w:val="nil"/>
            </w:tcBorders>
            <w:vAlign w:val="bottom"/>
          </w:tcPr>
          <w:p w14:paraId="4C1C9436" w14:textId="77777777" w:rsidR="001F4D31" w:rsidRPr="006767D8" w:rsidRDefault="001F4D31" w:rsidP="009E31AB">
            <w:pPr>
              <w:pStyle w:val="a5"/>
              <w:widowControl w:val="0"/>
              <w:spacing w:before="20" w:after="30" w:line="220" w:lineRule="exact"/>
              <w:ind w:right="1191"/>
              <w:jc w:val="right"/>
              <w:outlineLvl w:val="0"/>
              <w:rPr>
                <w:b w:val="0"/>
              </w:rPr>
            </w:pPr>
            <w:r w:rsidRPr="006767D8">
              <w:rPr>
                <w:b w:val="0"/>
              </w:rPr>
              <w:t>109,6</w:t>
            </w:r>
          </w:p>
        </w:tc>
      </w:tr>
      <w:tr w:rsidR="001F4D31" w:rsidRPr="00373224" w14:paraId="54028E1F" w14:textId="77777777" w:rsidTr="001A0594">
        <w:tc>
          <w:tcPr>
            <w:tcW w:w="2633" w:type="dxa"/>
            <w:tcBorders>
              <w:top w:val="nil"/>
              <w:bottom w:val="nil"/>
            </w:tcBorders>
            <w:vAlign w:val="bottom"/>
          </w:tcPr>
          <w:p w14:paraId="301A6BA5" w14:textId="1D3E1758" w:rsidR="001F4D31" w:rsidRPr="006767D8" w:rsidRDefault="001F4D31" w:rsidP="009E31AB">
            <w:pPr>
              <w:pStyle w:val="a5"/>
              <w:widowControl w:val="0"/>
              <w:spacing w:before="20" w:after="30" w:line="220" w:lineRule="exact"/>
              <w:ind w:left="170"/>
              <w:outlineLvl w:val="0"/>
              <w:rPr>
                <w:b w:val="0"/>
              </w:rPr>
            </w:pPr>
            <w:r w:rsidRPr="006767D8">
              <w:rPr>
                <w:b w:val="0"/>
              </w:rPr>
              <w:t>Март</w:t>
            </w:r>
          </w:p>
        </w:tc>
        <w:tc>
          <w:tcPr>
            <w:tcW w:w="3233" w:type="dxa"/>
            <w:tcBorders>
              <w:top w:val="nil"/>
              <w:bottom w:val="nil"/>
            </w:tcBorders>
            <w:vAlign w:val="bottom"/>
          </w:tcPr>
          <w:p w14:paraId="00A0690B" w14:textId="2D07925B" w:rsidR="001F4D31" w:rsidRPr="006767D8" w:rsidRDefault="001F4D31" w:rsidP="009E31AB">
            <w:pPr>
              <w:pStyle w:val="a5"/>
              <w:widowControl w:val="0"/>
              <w:spacing w:before="20" w:after="30" w:line="220" w:lineRule="exact"/>
              <w:ind w:right="1191"/>
              <w:jc w:val="right"/>
              <w:outlineLvl w:val="0"/>
              <w:rPr>
                <w:b w:val="0"/>
              </w:rPr>
            </w:pPr>
            <w:r w:rsidRPr="006767D8">
              <w:rPr>
                <w:b w:val="0"/>
              </w:rPr>
              <w:t>147,8</w:t>
            </w:r>
          </w:p>
        </w:tc>
        <w:tc>
          <w:tcPr>
            <w:tcW w:w="3200" w:type="dxa"/>
            <w:tcBorders>
              <w:top w:val="nil"/>
              <w:bottom w:val="nil"/>
            </w:tcBorders>
            <w:vAlign w:val="bottom"/>
          </w:tcPr>
          <w:p w14:paraId="24EA8524" w14:textId="72388355" w:rsidR="001F4D31" w:rsidRPr="006767D8" w:rsidRDefault="001F4D31" w:rsidP="009E31AB">
            <w:pPr>
              <w:pStyle w:val="a5"/>
              <w:widowControl w:val="0"/>
              <w:spacing w:before="20" w:after="30" w:line="220" w:lineRule="exact"/>
              <w:ind w:right="1191"/>
              <w:jc w:val="right"/>
              <w:outlineLvl w:val="0"/>
              <w:rPr>
                <w:b w:val="0"/>
              </w:rPr>
            </w:pPr>
            <w:r w:rsidRPr="006767D8">
              <w:rPr>
                <w:b w:val="0"/>
              </w:rPr>
              <w:t>109,5</w:t>
            </w:r>
          </w:p>
        </w:tc>
      </w:tr>
      <w:tr w:rsidR="001F4D31" w:rsidRPr="00555992" w14:paraId="1BBBBBCE" w14:textId="77777777" w:rsidTr="001A0594">
        <w:tc>
          <w:tcPr>
            <w:tcW w:w="2633" w:type="dxa"/>
            <w:tcBorders>
              <w:top w:val="nil"/>
              <w:bottom w:val="nil"/>
            </w:tcBorders>
            <w:vAlign w:val="bottom"/>
          </w:tcPr>
          <w:p w14:paraId="5761C216" w14:textId="77777777" w:rsidR="001F4D31" w:rsidRPr="006767D8" w:rsidRDefault="001F4D31" w:rsidP="009E31AB">
            <w:pPr>
              <w:pStyle w:val="a5"/>
              <w:widowControl w:val="0"/>
              <w:spacing w:before="20" w:after="30" w:line="220" w:lineRule="exact"/>
              <w:jc w:val="both"/>
              <w:outlineLvl w:val="0"/>
              <w:rPr>
                <w:iCs/>
              </w:rPr>
            </w:pPr>
            <w:r w:rsidRPr="006767D8">
              <w:rPr>
                <w:iCs/>
              </w:rPr>
              <w:t>I квартал</w:t>
            </w:r>
          </w:p>
        </w:tc>
        <w:tc>
          <w:tcPr>
            <w:tcW w:w="3233" w:type="dxa"/>
            <w:tcBorders>
              <w:top w:val="nil"/>
              <w:bottom w:val="nil"/>
            </w:tcBorders>
            <w:vAlign w:val="bottom"/>
          </w:tcPr>
          <w:p w14:paraId="5C5FA586" w14:textId="50AA1BDD" w:rsidR="001F4D31" w:rsidRPr="006767D8" w:rsidRDefault="001F4D31" w:rsidP="009E31AB">
            <w:pPr>
              <w:pStyle w:val="a5"/>
              <w:widowControl w:val="0"/>
              <w:spacing w:before="20" w:after="30" w:line="220" w:lineRule="exact"/>
              <w:ind w:right="1191"/>
              <w:jc w:val="right"/>
              <w:outlineLvl w:val="0"/>
            </w:pPr>
            <w:r w:rsidRPr="006767D8">
              <w:t>443,5</w:t>
            </w:r>
          </w:p>
        </w:tc>
        <w:tc>
          <w:tcPr>
            <w:tcW w:w="3200" w:type="dxa"/>
            <w:tcBorders>
              <w:top w:val="nil"/>
              <w:bottom w:val="nil"/>
            </w:tcBorders>
            <w:vAlign w:val="bottom"/>
          </w:tcPr>
          <w:p w14:paraId="5C5DF638" w14:textId="123686D2" w:rsidR="001F4D31" w:rsidRPr="006767D8" w:rsidRDefault="001F4D31" w:rsidP="009E31AB">
            <w:pPr>
              <w:pStyle w:val="a5"/>
              <w:widowControl w:val="0"/>
              <w:spacing w:before="20" w:after="30" w:line="220" w:lineRule="exact"/>
              <w:ind w:right="1191"/>
              <w:jc w:val="right"/>
              <w:outlineLvl w:val="0"/>
            </w:pPr>
            <w:r w:rsidRPr="006767D8">
              <w:t>107,3</w:t>
            </w:r>
          </w:p>
        </w:tc>
      </w:tr>
      <w:tr w:rsidR="001F4D31" w:rsidRPr="00555992" w14:paraId="02A2C797" w14:textId="77777777" w:rsidTr="001A0594">
        <w:tc>
          <w:tcPr>
            <w:tcW w:w="2633" w:type="dxa"/>
            <w:tcBorders>
              <w:top w:val="nil"/>
              <w:bottom w:val="nil"/>
            </w:tcBorders>
            <w:vAlign w:val="bottom"/>
          </w:tcPr>
          <w:p w14:paraId="0118F364" w14:textId="36B4243C" w:rsidR="001F4D31" w:rsidRPr="006767D8" w:rsidRDefault="001F4D31" w:rsidP="009E31AB">
            <w:pPr>
              <w:pStyle w:val="a5"/>
              <w:widowControl w:val="0"/>
              <w:spacing w:before="20" w:after="30" w:line="220" w:lineRule="exact"/>
              <w:ind w:left="170"/>
              <w:outlineLvl w:val="0"/>
              <w:rPr>
                <w:iCs/>
              </w:rPr>
            </w:pPr>
            <w:r w:rsidRPr="006767D8">
              <w:rPr>
                <w:b w:val="0"/>
              </w:rPr>
              <w:t>Апрель</w:t>
            </w:r>
          </w:p>
        </w:tc>
        <w:tc>
          <w:tcPr>
            <w:tcW w:w="3233" w:type="dxa"/>
            <w:tcBorders>
              <w:top w:val="nil"/>
              <w:bottom w:val="nil"/>
            </w:tcBorders>
            <w:vAlign w:val="bottom"/>
          </w:tcPr>
          <w:p w14:paraId="353DF30F" w14:textId="3C0A7069" w:rsidR="001F4D31" w:rsidRPr="006767D8" w:rsidRDefault="001F4D31" w:rsidP="009E31AB">
            <w:pPr>
              <w:pStyle w:val="a5"/>
              <w:widowControl w:val="0"/>
              <w:spacing w:before="20" w:after="30" w:line="220" w:lineRule="exact"/>
              <w:ind w:right="1191"/>
              <w:jc w:val="right"/>
              <w:outlineLvl w:val="0"/>
              <w:rPr>
                <w:b w:val="0"/>
              </w:rPr>
            </w:pPr>
            <w:r w:rsidRPr="006767D8">
              <w:rPr>
                <w:b w:val="0"/>
              </w:rPr>
              <w:t>171,6</w:t>
            </w:r>
          </w:p>
        </w:tc>
        <w:tc>
          <w:tcPr>
            <w:tcW w:w="3200" w:type="dxa"/>
            <w:tcBorders>
              <w:top w:val="nil"/>
              <w:bottom w:val="nil"/>
            </w:tcBorders>
            <w:vAlign w:val="bottom"/>
          </w:tcPr>
          <w:p w14:paraId="24A254FA" w14:textId="6633F417" w:rsidR="001F4D31" w:rsidRPr="006767D8" w:rsidRDefault="001F4D31" w:rsidP="009E31AB">
            <w:pPr>
              <w:pStyle w:val="a5"/>
              <w:widowControl w:val="0"/>
              <w:spacing w:before="20" w:after="30" w:line="220" w:lineRule="exact"/>
              <w:ind w:right="1191"/>
              <w:jc w:val="right"/>
              <w:outlineLvl w:val="0"/>
              <w:rPr>
                <w:b w:val="0"/>
              </w:rPr>
            </w:pPr>
            <w:r w:rsidRPr="006767D8">
              <w:rPr>
                <w:b w:val="0"/>
              </w:rPr>
              <w:t>113,5</w:t>
            </w:r>
          </w:p>
        </w:tc>
      </w:tr>
      <w:tr w:rsidR="001F4D31" w:rsidRPr="00555992" w14:paraId="06C7A399" w14:textId="77777777" w:rsidTr="001A0594">
        <w:tc>
          <w:tcPr>
            <w:tcW w:w="2633" w:type="dxa"/>
            <w:tcBorders>
              <w:top w:val="nil"/>
              <w:bottom w:val="nil"/>
            </w:tcBorders>
            <w:vAlign w:val="bottom"/>
          </w:tcPr>
          <w:p w14:paraId="24907F85" w14:textId="522A9EBD" w:rsidR="001F4D31" w:rsidRPr="006767D8" w:rsidRDefault="001F4D31" w:rsidP="009E31AB">
            <w:pPr>
              <w:pStyle w:val="a5"/>
              <w:widowControl w:val="0"/>
              <w:spacing w:before="20" w:after="30" w:line="220" w:lineRule="exact"/>
              <w:ind w:left="170"/>
              <w:outlineLvl w:val="0"/>
              <w:rPr>
                <w:b w:val="0"/>
              </w:rPr>
            </w:pPr>
            <w:r w:rsidRPr="006767D8">
              <w:rPr>
                <w:b w:val="0"/>
              </w:rPr>
              <w:t>Май</w:t>
            </w:r>
          </w:p>
        </w:tc>
        <w:tc>
          <w:tcPr>
            <w:tcW w:w="3233" w:type="dxa"/>
            <w:tcBorders>
              <w:top w:val="nil"/>
              <w:bottom w:val="nil"/>
            </w:tcBorders>
            <w:vAlign w:val="bottom"/>
          </w:tcPr>
          <w:p w14:paraId="5678CE28" w14:textId="2A2E9D8E" w:rsidR="001F4D31" w:rsidRPr="006767D8" w:rsidRDefault="001F4D31" w:rsidP="009E31AB">
            <w:pPr>
              <w:pStyle w:val="a5"/>
              <w:widowControl w:val="0"/>
              <w:spacing w:before="20" w:after="30" w:line="220" w:lineRule="exact"/>
              <w:ind w:right="1191"/>
              <w:jc w:val="right"/>
              <w:outlineLvl w:val="0"/>
              <w:rPr>
                <w:b w:val="0"/>
              </w:rPr>
            </w:pPr>
            <w:r>
              <w:rPr>
                <w:b w:val="0"/>
              </w:rPr>
              <w:t>192,9</w:t>
            </w:r>
          </w:p>
        </w:tc>
        <w:tc>
          <w:tcPr>
            <w:tcW w:w="3200" w:type="dxa"/>
            <w:tcBorders>
              <w:top w:val="nil"/>
              <w:bottom w:val="nil"/>
            </w:tcBorders>
            <w:vAlign w:val="bottom"/>
          </w:tcPr>
          <w:p w14:paraId="7389C140" w14:textId="7F83F2A6" w:rsidR="001F4D31" w:rsidRPr="006767D8" w:rsidRDefault="001F4D31" w:rsidP="009E31AB">
            <w:pPr>
              <w:pStyle w:val="a5"/>
              <w:widowControl w:val="0"/>
              <w:spacing w:before="20" w:after="30" w:line="220" w:lineRule="exact"/>
              <w:ind w:right="1191"/>
              <w:jc w:val="right"/>
              <w:outlineLvl w:val="0"/>
              <w:rPr>
                <w:b w:val="0"/>
              </w:rPr>
            </w:pPr>
            <w:r>
              <w:rPr>
                <w:b w:val="0"/>
              </w:rPr>
              <w:t>113,9</w:t>
            </w:r>
          </w:p>
        </w:tc>
      </w:tr>
      <w:tr w:rsidR="001F4D31" w:rsidRPr="00555992" w14:paraId="39C9D460" w14:textId="77777777" w:rsidTr="001A0594">
        <w:tc>
          <w:tcPr>
            <w:tcW w:w="2633" w:type="dxa"/>
            <w:tcBorders>
              <w:top w:val="nil"/>
              <w:bottom w:val="nil"/>
            </w:tcBorders>
            <w:vAlign w:val="bottom"/>
          </w:tcPr>
          <w:p w14:paraId="075EE8AC" w14:textId="647B1810" w:rsidR="001F4D31" w:rsidRPr="006767D8" w:rsidRDefault="001F4D31" w:rsidP="009E31AB">
            <w:pPr>
              <w:pStyle w:val="a5"/>
              <w:widowControl w:val="0"/>
              <w:spacing w:before="20" w:after="30" w:line="220" w:lineRule="exact"/>
              <w:ind w:left="170"/>
              <w:outlineLvl w:val="0"/>
              <w:rPr>
                <w:b w:val="0"/>
              </w:rPr>
            </w:pPr>
            <w:r>
              <w:rPr>
                <w:b w:val="0"/>
              </w:rPr>
              <w:t>Июнь</w:t>
            </w:r>
          </w:p>
        </w:tc>
        <w:tc>
          <w:tcPr>
            <w:tcW w:w="3233" w:type="dxa"/>
            <w:tcBorders>
              <w:top w:val="nil"/>
              <w:bottom w:val="nil"/>
            </w:tcBorders>
            <w:vAlign w:val="bottom"/>
          </w:tcPr>
          <w:p w14:paraId="5F10D597" w14:textId="02CB08A7" w:rsidR="001F4D31" w:rsidRDefault="001F4D31" w:rsidP="009E31AB">
            <w:pPr>
              <w:pStyle w:val="a5"/>
              <w:widowControl w:val="0"/>
              <w:spacing w:before="20" w:after="30" w:line="220" w:lineRule="exact"/>
              <w:ind w:right="1191"/>
              <w:jc w:val="right"/>
              <w:outlineLvl w:val="0"/>
              <w:rPr>
                <w:b w:val="0"/>
              </w:rPr>
            </w:pPr>
            <w:r>
              <w:rPr>
                <w:b w:val="0"/>
              </w:rPr>
              <w:t>303,5</w:t>
            </w:r>
          </w:p>
        </w:tc>
        <w:tc>
          <w:tcPr>
            <w:tcW w:w="3200" w:type="dxa"/>
            <w:tcBorders>
              <w:top w:val="nil"/>
              <w:bottom w:val="nil"/>
            </w:tcBorders>
            <w:vAlign w:val="bottom"/>
          </w:tcPr>
          <w:p w14:paraId="23DEEA28" w14:textId="2C5D9ADA" w:rsidR="001F4D31" w:rsidRDefault="001F4D31" w:rsidP="009E31AB">
            <w:pPr>
              <w:pStyle w:val="a5"/>
              <w:widowControl w:val="0"/>
              <w:spacing w:before="20" w:after="30" w:line="220" w:lineRule="exact"/>
              <w:ind w:right="1191"/>
              <w:jc w:val="right"/>
              <w:outlineLvl w:val="0"/>
              <w:rPr>
                <w:b w:val="0"/>
              </w:rPr>
            </w:pPr>
            <w:r>
              <w:rPr>
                <w:b w:val="0"/>
              </w:rPr>
              <w:t>109,6</w:t>
            </w:r>
          </w:p>
        </w:tc>
      </w:tr>
      <w:tr w:rsidR="001F4D31" w:rsidRPr="00555992" w14:paraId="1E04EA27" w14:textId="77777777" w:rsidTr="001A0594">
        <w:tc>
          <w:tcPr>
            <w:tcW w:w="2633" w:type="dxa"/>
            <w:tcBorders>
              <w:top w:val="nil"/>
              <w:bottom w:val="nil"/>
            </w:tcBorders>
            <w:vAlign w:val="bottom"/>
          </w:tcPr>
          <w:p w14:paraId="57BEE213" w14:textId="4BEC82F2" w:rsidR="001F4D31" w:rsidRDefault="001F4D31" w:rsidP="009E31AB">
            <w:pPr>
              <w:pStyle w:val="a5"/>
              <w:widowControl w:val="0"/>
              <w:spacing w:before="20" w:after="30" w:line="220" w:lineRule="exact"/>
              <w:jc w:val="both"/>
              <w:outlineLvl w:val="0"/>
              <w:rPr>
                <w:b w:val="0"/>
              </w:rPr>
            </w:pPr>
            <w:r w:rsidRPr="006767D8">
              <w:t>II квартал</w:t>
            </w:r>
          </w:p>
        </w:tc>
        <w:tc>
          <w:tcPr>
            <w:tcW w:w="3233" w:type="dxa"/>
            <w:tcBorders>
              <w:top w:val="nil"/>
              <w:bottom w:val="nil"/>
            </w:tcBorders>
            <w:vAlign w:val="bottom"/>
          </w:tcPr>
          <w:p w14:paraId="50F3D0C9" w14:textId="37090959" w:rsidR="001F4D31" w:rsidRPr="00DE314B" w:rsidRDefault="001F4D31" w:rsidP="009E31AB">
            <w:pPr>
              <w:pStyle w:val="a5"/>
              <w:widowControl w:val="0"/>
              <w:spacing w:before="20" w:after="30" w:line="220" w:lineRule="exact"/>
              <w:ind w:right="1191"/>
              <w:jc w:val="right"/>
              <w:outlineLvl w:val="0"/>
            </w:pPr>
            <w:r>
              <w:t>668,0</w:t>
            </w:r>
          </w:p>
        </w:tc>
        <w:tc>
          <w:tcPr>
            <w:tcW w:w="3200" w:type="dxa"/>
            <w:tcBorders>
              <w:top w:val="nil"/>
              <w:bottom w:val="nil"/>
            </w:tcBorders>
            <w:vAlign w:val="bottom"/>
          </w:tcPr>
          <w:p w14:paraId="349D9FB6" w14:textId="72005E92" w:rsidR="001F4D31" w:rsidRPr="00DE314B" w:rsidRDefault="001F4D31" w:rsidP="009E31AB">
            <w:pPr>
              <w:pStyle w:val="a5"/>
              <w:widowControl w:val="0"/>
              <w:spacing w:before="20" w:after="30" w:line="220" w:lineRule="exact"/>
              <w:ind w:right="1191"/>
              <w:jc w:val="right"/>
              <w:outlineLvl w:val="0"/>
            </w:pPr>
            <w:r>
              <w:t>111,8</w:t>
            </w:r>
          </w:p>
        </w:tc>
      </w:tr>
      <w:tr w:rsidR="001F4D31" w:rsidRPr="00F148CA" w14:paraId="464AE347" w14:textId="77777777" w:rsidTr="001A0594">
        <w:tc>
          <w:tcPr>
            <w:tcW w:w="2633" w:type="dxa"/>
            <w:tcBorders>
              <w:top w:val="nil"/>
              <w:bottom w:val="nil"/>
            </w:tcBorders>
            <w:vAlign w:val="bottom"/>
          </w:tcPr>
          <w:p w14:paraId="620C3F90" w14:textId="002BB410" w:rsidR="001F4D31" w:rsidRPr="00B20F4F" w:rsidRDefault="001F4D31" w:rsidP="009E31AB">
            <w:pPr>
              <w:pStyle w:val="a5"/>
              <w:widowControl w:val="0"/>
              <w:spacing w:before="20" w:after="30" w:line="220" w:lineRule="exact"/>
              <w:jc w:val="both"/>
              <w:outlineLvl w:val="0"/>
              <w:rPr>
                <w:b w:val="0"/>
                <w:i/>
                <w:iCs/>
              </w:rPr>
            </w:pPr>
            <w:r w:rsidRPr="00B20F4F">
              <w:rPr>
                <w:b w:val="0"/>
                <w:i/>
              </w:rPr>
              <w:t>I полугодие</w:t>
            </w:r>
          </w:p>
        </w:tc>
        <w:tc>
          <w:tcPr>
            <w:tcW w:w="3233" w:type="dxa"/>
            <w:tcBorders>
              <w:top w:val="nil"/>
              <w:bottom w:val="nil"/>
            </w:tcBorders>
            <w:vAlign w:val="bottom"/>
          </w:tcPr>
          <w:p w14:paraId="0AEF514E" w14:textId="5A4441D4" w:rsidR="001F4D31" w:rsidRPr="00B20F4F" w:rsidRDefault="001F4D31" w:rsidP="009E31AB">
            <w:pPr>
              <w:pStyle w:val="a5"/>
              <w:widowControl w:val="0"/>
              <w:spacing w:before="20" w:after="30" w:line="220" w:lineRule="exact"/>
              <w:ind w:right="1191"/>
              <w:jc w:val="right"/>
              <w:outlineLvl w:val="0"/>
              <w:rPr>
                <w:b w:val="0"/>
                <w:i/>
              </w:rPr>
            </w:pPr>
            <w:r w:rsidRPr="00B20F4F">
              <w:rPr>
                <w:b w:val="0"/>
                <w:i/>
              </w:rPr>
              <w:t>1 111,5</w:t>
            </w:r>
          </w:p>
        </w:tc>
        <w:tc>
          <w:tcPr>
            <w:tcW w:w="3200" w:type="dxa"/>
            <w:tcBorders>
              <w:top w:val="nil"/>
              <w:bottom w:val="nil"/>
            </w:tcBorders>
            <w:vAlign w:val="bottom"/>
          </w:tcPr>
          <w:p w14:paraId="1A0ED695" w14:textId="53B986AD" w:rsidR="001F4D31" w:rsidRPr="00B20F4F" w:rsidRDefault="001F4D31" w:rsidP="009E31AB">
            <w:pPr>
              <w:pStyle w:val="a5"/>
              <w:widowControl w:val="0"/>
              <w:spacing w:before="20" w:after="30" w:line="220" w:lineRule="exact"/>
              <w:ind w:right="1191"/>
              <w:jc w:val="right"/>
              <w:outlineLvl w:val="0"/>
              <w:rPr>
                <w:b w:val="0"/>
                <w:i/>
              </w:rPr>
            </w:pPr>
            <w:r w:rsidRPr="00B20F4F">
              <w:rPr>
                <w:b w:val="0"/>
                <w:i/>
              </w:rPr>
              <w:t>109,9</w:t>
            </w:r>
          </w:p>
        </w:tc>
      </w:tr>
      <w:tr w:rsidR="001F4D31" w:rsidRPr="00F148CA" w14:paraId="43B80948" w14:textId="77777777" w:rsidTr="001A0594">
        <w:tc>
          <w:tcPr>
            <w:tcW w:w="2633" w:type="dxa"/>
            <w:tcBorders>
              <w:top w:val="nil"/>
              <w:bottom w:val="nil"/>
            </w:tcBorders>
            <w:vAlign w:val="bottom"/>
          </w:tcPr>
          <w:p w14:paraId="285D5F3C" w14:textId="1F921E1F" w:rsidR="001F4D31" w:rsidRPr="00B20F4F" w:rsidRDefault="001F4D31" w:rsidP="009E31AB">
            <w:pPr>
              <w:pStyle w:val="a5"/>
              <w:widowControl w:val="0"/>
              <w:spacing w:before="20" w:after="30" w:line="220" w:lineRule="exact"/>
              <w:ind w:left="170"/>
              <w:outlineLvl w:val="0"/>
              <w:rPr>
                <w:b w:val="0"/>
                <w:i/>
              </w:rPr>
            </w:pPr>
            <w:r w:rsidRPr="00F44499">
              <w:rPr>
                <w:b w:val="0"/>
              </w:rPr>
              <w:t>Июль</w:t>
            </w:r>
          </w:p>
        </w:tc>
        <w:tc>
          <w:tcPr>
            <w:tcW w:w="3233" w:type="dxa"/>
            <w:tcBorders>
              <w:top w:val="nil"/>
              <w:bottom w:val="nil"/>
            </w:tcBorders>
            <w:vAlign w:val="bottom"/>
          </w:tcPr>
          <w:p w14:paraId="211B425D" w14:textId="16251A53" w:rsidR="001F4D31" w:rsidRPr="00F04B6F" w:rsidRDefault="001F4D31" w:rsidP="009E31AB">
            <w:pPr>
              <w:pStyle w:val="a5"/>
              <w:widowControl w:val="0"/>
              <w:spacing w:before="20" w:after="30" w:line="220" w:lineRule="exact"/>
              <w:ind w:right="1191"/>
              <w:jc w:val="right"/>
              <w:outlineLvl w:val="0"/>
              <w:rPr>
                <w:b w:val="0"/>
              </w:rPr>
            </w:pPr>
            <w:r w:rsidRPr="00F04B6F">
              <w:rPr>
                <w:b w:val="0"/>
              </w:rPr>
              <w:t>538,7</w:t>
            </w:r>
          </w:p>
        </w:tc>
        <w:tc>
          <w:tcPr>
            <w:tcW w:w="3200" w:type="dxa"/>
            <w:tcBorders>
              <w:top w:val="nil"/>
              <w:bottom w:val="nil"/>
            </w:tcBorders>
            <w:vAlign w:val="bottom"/>
          </w:tcPr>
          <w:p w14:paraId="2DCD9ACA" w14:textId="070F5696" w:rsidR="001F4D31" w:rsidRPr="00F04B6F" w:rsidRDefault="001F4D31" w:rsidP="009E31AB">
            <w:pPr>
              <w:pStyle w:val="a5"/>
              <w:widowControl w:val="0"/>
              <w:spacing w:before="20" w:after="30" w:line="220" w:lineRule="exact"/>
              <w:ind w:right="1191"/>
              <w:jc w:val="right"/>
              <w:outlineLvl w:val="0"/>
              <w:rPr>
                <w:b w:val="0"/>
              </w:rPr>
            </w:pPr>
            <w:r w:rsidRPr="00F04B6F">
              <w:rPr>
                <w:b w:val="0"/>
              </w:rPr>
              <w:t>146,8</w:t>
            </w:r>
          </w:p>
        </w:tc>
      </w:tr>
      <w:tr w:rsidR="001F4D31" w:rsidRPr="00F148CA" w14:paraId="50E61BFC" w14:textId="77777777" w:rsidTr="001A0594">
        <w:tc>
          <w:tcPr>
            <w:tcW w:w="2633" w:type="dxa"/>
            <w:tcBorders>
              <w:top w:val="nil"/>
              <w:bottom w:val="nil"/>
            </w:tcBorders>
            <w:vAlign w:val="bottom"/>
          </w:tcPr>
          <w:p w14:paraId="6CB5DAA4" w14:textId="74B25055" w:rsidR="001F4D31" w:rsidRPr="00F44499" w:rsidRDefault="001F4D31" w:rsidP="009E31AB">
            <w:pPr>
              <w:pStyle w:val="a5"/>
              <w:widowControl w:val="0"/>
              <w:spacing w:before="20" w:after="30" w:line="220" w:lineRule="exact"/>
              <w:ind w:left="170"/>
              <w:outlineLvl w:val="0"/>
              <w:rPr>
                <w:b w:val="0"/>
              </w:rPr>
            </w:pPr>
            <w:r>
              <w:rPr>
                <w:b w:val="0"/>
              </w:rPr>
              <w:t>Август</w:t>
            </w:r>
          </w:p>
        </w:tc>
        <w:tc>
          <w:tcPr>
            <w:tcW w:w="3233" w:type="dxa"/>
            <w:tcBorders>
              <w:top w:val="nil"/>
              <w:bottom w:val="nil"/>
            </w:tcBorders>
            <w:vAlign w:val="bottom"/>
          </w:tcPr>
          <w:p w14:paraId="1791C928" w14:textId="50BDA16C" w:rsidR="001F4D31" w:rsidRPr="00F04B6F" w:rsidRDefault="001F4D31" w:rsidP="009E31AB">
            <w:pPr>
              <w:pStyle w:val="a5"/>
              <w:widowControl w:val="0"/>
              <w:spacing w:before="20" w:after="30" w:line="220" w:lineRule="exact"/>
              <w:ind w:right="1191"/>
              <w:jc w:val="right"/>
              <w:outlineLvl w:val="0"/>
              <w:rPr>
                <w:b w:val="0"/>
              </w:rPr>
            </w:pPr>
            <w:r w:rsidRPr="00F04B6F">
              <w:rPr>
                <w:b w:val="0"/>
              </w:rPr>
              <w:t>421,4</w:t>
            </w:r>
          </w:p>
        </w:tc>
        <w:tc>
          <w:tcPr>
            <w:tcW w:w="3200" w:type="dxa"/>
            <w:tcBorders>
              <w:top w:val="nil"/>
              <w:bottom w:val="nil"/>
            </w:tcBorders>
            <w:vAlign w:val="bottom"/>
          </w:tcPr>
          <w:p w14:paraId="4EDEB582" w14:textId="6962321C" w:rsidR="001F4D31" w:rsidRPr="00F04B6F" w:rsidRDefault="001F4D31" w:rsidP="009E31AB">
            <w:pPr>
              <w:pStyle w:val="a5"/>
              <w:widowControl w:val="0"/>
              <w:spacing w:before="20" w:after="30" w:line="220" w:lineRule="exact"/>
              <w:ind w:right="1191"/>
              <w:jc w:val="right"/>
              <w:outlineLvl w:val="0"/>
              <w:rPr>
                <w:b w:val="0"/>
              </w:rPr>
            </w:pPr>
            <w:r w:rsidRPr="00F04B6F">
              <w:rPr>
                <w:b w:val="0"/>
              </w:rPr>
              <w:t>77,2</w:t>
            </w:r>
          </w:p>
        </w:tc>
      </w:tr>
      <w:tr w:rsidR="001F4D31" w:rsidRPr="00F148CA" w14:paraId="0A814E6D" w14:textId="77777777" w:rsidTr="001A0594">
        <w:tc>
          <w:tcPr>
            <w:tcW w:w="2633" w:type="dxa"/>
            <w:tcBorders>
              <w:top w:val="nil"/>
              <w:bottom w:val="nil"/>
            </w:tcBorders>
            <w:vAlign w:val="bottom"/>
          </w:tcPr>
          <w:p w14:paraId="744A6034" w14:textId="6475DB6E" w:rsidR="001F4D31" w:rsidRDefault="001F4D31" w:rsidP="009E31AB">
            <w:pPr>
              <w:pStyle w:val="a5"/>
              <w:widowControl w:val="0"/>
              <w:spacing w:before="20" w:after="30" w:line="220" w:lineRule="exact"/>
              <w:ind w:left="170"/>
              <w:outlineLvl w:val="0"/>
              <w:rPr>
                <w:b w:val="0"/>
              </w:rPr>
            </w:pPr>
            <w:r w:rsidRPr="006767D8">
              <w:rPr>
                <w:b w:val="0"/>
              </w:rPr>
              <w:t>Сентябрь</w:t>
            </w:r>
          </w:p>
        </w:tc>
        <w:tc>
          <w:tcPr>
            <w:tcW w:w="3233" w:type="dxa"/>
            <w:tcBorders>
              <w:top w:val="nil"/>
              <w:bottom w:val="nil"/>
            </w:tcBorders>
            <w:vAlign w:val="bottom"/>
          </w:tcPr>
          <w:p w14:paraId="64599AC2" w14:textId="64931B72" w:rsidR="001F4D31" w:rsidRPr="00F04B6F" w:rsidRDefault="001F4D31" w:rsidP="009E31AB">
            <w:pPr>
              <w:pStyle w:val="a5"/>
              <w:widowControl w:val="0"/>
              <w:spacing w:before="20" w:after="30" w:line="220" w:lineRule="exact"/>
              <w:ind w:right="1191"/>
              <w:jc w:val="right"/>
              <w:outlineLvl w:val="0"/>
              <w:rPr>
                <w:b w:val="0"/>
              </w:rPr>
            </w:pPr>
            <w:r>
              <w:rPr>
                <w:b w:val="0"/>
              </w:rPr>
              <w:t>586,6</w:t>
            </w:r>
          </w:p>
        </w:tc>
        <w:tc>
          <w:tcPr>
            <w:tcW w:w="3200" w:type="dxa"/>
            <w:tcBorders>
              <w:top w:val="nil"/>
              <w:bottom w:val="nil"/>
            </w:tcBorders>
            <w:vAlign w:val="bottom"/>
          </w:tcPr>
          <w:p w14:paraId="5C92E5A8" w14:textId="2FBFF059" w:rsidR="001F4D31" w:rsidRPr="00F04B6F" w:rsidRDefault="001F4D31" w:rsidP="009E31AB">
            <w:pPr>
              <w:pStyle w:val="a5"/>
              <w:widowControl w:val="0"/>
              <w:spacing w:before="20" w:after="30" w:line="220" w:lineRule="exact"/>
              <w:ind w:right="1191"/>
              <w:jc w:val="right"/>
              <w:outlineLvl w:val="0"/>
              <w:rPr>
                <w:b w:val="0"/>
              </w:rPr>
            </w:pPr>
            <w:r>
              <w:rPr>
                <w:b w:val="0"/>
              </w:rPr>
              <w:t>94,1</w:t>
            </w:r>
          </w:p>
        </w:tc>
      </w:tr>
      <w:tr w:rsidR="001F4D31" w:rsidRPr="00F148CA" w14:paraId="242E657C" w14:textId="77777777" w:rsidTr="001A0594">
        <w:tc>
          <w:tcPr>
            <w:tcW w:w="2633" w:type="dxa"/>
            <w:tcBorders>
              <w:top w:val="nil"/>
              <w:bottom w:val="nil"/>
            </w:tcBorders>
            <w:vAlign w:val="bottom"/>
          </w:tcPr>
          <w:p w14:paraId="5DB13CAD" w14:textId="781B4A2F" w:rsidR="001F4D31" w:rsidRPr="006767D8" w:rsidRDefault="001F4D31" w:rsidP="00973999">
            <w:pPr>
              <w:pStyle w:val="a5"/>
              <w:widowControl w:val="0"/>
              <w:spacing w:before="20" w:after="30" w:line="220" w:lineRule="exact"/>
              <w:outlineLvl w:val="0"/>
              <w:rPr>
                <w:b w:val="0"/>
              </w:rPr>
            </w:pPr>
            <w:r w:rsidRPr="006767D8">
              <w:t>III квартал</w:t>
            </w:r>
          </w:p>
        </w:tc>
        <w:tc>
          <w:tcPr>
            <w:tcW w:w="3233" w:type="dxa"/>
            <w:tcBorders>
              <w:top w:val="nil"/>
              <w:bottom w:val="nil"/>
            </w:tcBorders>
            <w:vAlign w:val="bottom"/>
          </w:tcPr>
          <w:p w14:paraId="7371ADCF" w14:textId="60F9BAA1" w:rsidR="001F4D31" w:rsidRPr="007E6C10" w:rsidRDefault="001F4D31" w:rsidP="009E31AB">
            <w:pPr>
              <w:pStyle w:val="a5"/>
              <w:widowControl w:val="0"/>
              <w:spacing w:before="20" w:after="30" w:line="220" w:lineRule="exact"/>
              <w:ind w:right="1191"/>
              <w:jc w:val="right"/>
              <w:outlineLvl w:val="0"/>
            </w:pPr>
            <w:r w:rsidRPr="007E6C10">
              <w:t>1 546,7</w:t>
            </w:r>
          </w:p>
        </w:tc>
        <w:tc>
          <w:tcPr>
            <w:tcW w:w="3200" w:type="dxa"/>
            <w:tcBorders>
              <w:top w:val="nil"/>
              <w:bottom w:val="nil"/>
            </w:tcBorders>
            <w:vAlign w:val="bottom"/>
          </w:tcPr>
          <w:p w14:paraId="6B25CCCB" w14:textId="0B68C5FF" w:rsidR="001F4D31" w:rsidRPr="007E6C10" w:rsidRDefault="001F4D31" w:rsidP="009E31AB">
            <w:pPr>
              <w:pStyle w:val="a5"/>
              <w:widowControl w:val="0"/>
              <w:spacing w:before="20" w:after="30" w:line="220" w:lineRule="exact"/>
              <w:ind w:right="1191"/>
              <w:jc w:val="right"/>
              <w:outlineLvl w:val="0"/>
            </w:pPr>
            <w:r w:rsidRPr="007E6C10">
              <w:t>99,3</w:t>
            </w:r>
          </w:p>
        </w:tc>
      </w:tr>
      <w:tr w:rsidR="00061D49" w:rsidRPr="001F4D31" w14:paraId="6C9AAB7B" w14:textId="77777777" w:rsidTr="001A0594">
        <w:tc>
          <w:tcPr>
            <w:tcW w:w="2633" w:type="dxa"/>
            <w:tcBorders>
              <w:top w:val="nil"/>
              <w:bottom w:val="nil"/>
            </w:tcBorders>
            <w:vAlign w:val="bottom"/>
          </w:tcPr>
          <w:p w14:paraId="7FBBAE3F" w14:textId="77777777" w:rsidR="00061D49" w:rsidRPr="001F4D31" w:rsidRDefault="00061D49" w:rsidP="0012300F">
            <w:pPr>
              <w:pStyle w:val="a5"/>
              <w:widowControl w:val="0"/>
              <w:spacing w:before="20" w:after="30" w:line="220" w:lineRule="exact"/>
              <w:jc w:val="both"/>
              <w:outlineLvl w:val="0"/>
              <w:rPr>
                <w:b w:val="0"/>
                <w:i/>
              </w:rPr>
            </w:pPr>
            <w:r w:rsidRPr="001F4D31">
              <w:rPr>
                <w:b w:val="0"/>
                <w:i/>
                <w:lang w:val="en-US"/>
              </w:rPr>
              <w:t>Январь</w:t>
            </w:r>
            <w:r w:rsidRPr="001F4D31">
              <w:rPr>
                <w:b w:val="0"/>
                <w:i/>
              </w:rPr>
              <w:t>-сентябрь</w:t>
            </w:r>
          </w:p>
        </w:tc>
        <w:tc>
          <w:tcPr>
            <w:tcW w:w="3233" w:type="dxa"/>
            <w:tcBorders>
              <w:top w:val="nil"/>
              <w:bottom w:val="nil"/>
            </w:tcBorders>
            <w:vAlign w:val="bottom"/>
          </w:tcPr>
          <w:p w14:paraId="5E1894CE" w14:textId="77777777" w:rsidR="00061D49" w:rsidRPr="001F4D31" w:rsidRDefault="00061D49" w:rsidP="0012300F">
            <w:pPr>
              <w:pStyle w:val="a5"/>
              <w:widowControl w:val="0"/>
              <w:spacing w:before="20" w:after="30" w:line="220" w:lineRule="exact"/>
              <w:ind w:right="1191"/>
              <w:jc w:val="right"/>
              <w:outlineLvl w:val="0"/>
              <w:rPr>
                <w:b w:val="0"/>
                <w:i/>
              </w:rPr>
            </w:pPr>
            <w:r w:rsidRPr="001F4D31">
              <w:rPr>
                <w:b w:val="0"/>
                <w:i/>
              </w:rPr>
              <w:t>2 658,2</w:t>
            </w:r>
          </w:p>
        </w:tc>
        <w:tc>
          <w:tcPr>
            <w:tcW w:w="3200" w:type="dxa"/>
            <w:tcBorders>
              <w:top w:val="nil"/>
              <w:bottom w:val="nil"/>
            </w:tcBorders>
            <w:vAlign w:val="bottom"/>
          </w:tcPr>
          <w:p w14:paraId="70118EA8" w14:textId="77777777" w:rsidR="00061D49" w:rsidRPr="001F4D31" w:rsidRDefault="00061D49" w:rsidP="0012300F">
            <w:pPr>
              <w:pStyle w:val="a5"/>
              <w:widowControl w:val="0"/>
              <w:spacing w:before="20" w:after="30" w:line="220" w:lineRule="exact"/>
              <w:ind w:right="1191"/>
              <w:jc w:val="right"/>
              <w:outlineLvl w:val="0"/>
              <w:rPr>
                <w:b w:val="0"/>
                <w:i/>
              </w:rPr>
            </w:pPr>
            <w:r w:rsidRPr="001F4D31">
              <w:rPr>
                <w:b w:val="0"/>
                <w:i/>
              </w:rPr>
              <w:t>102,9</w:t>
            </w:r>
          </w:p>
        </w:tc>
      </w:tr>
      <w:tr w:rsidR="001F4D31" w:rsidRPr="00C45E32" w14:paraId="4CEF5CE9" w14:textId="77777777" w:rsidTr="001A0594">
        <w:tc>
          <w:tcPr>
            <w:tcW w:w="2633" w:type="dxa"/>
            <w:tcBorders>
              <w:top w:val="nil"/>
              <w:bottom w:val="nil"/>
            </w:tcBorders>
            <w:vAlign w:val="bottom"/>
          </w:tcPr>
          <w:p w14:paraId="4A968BB5" w14:textId="31FABEDB" w:rsidR="001F4D31" w:rsidRPr="00C45E32" w:rsidRDefault="001F4D31" w:rsidP="009E31AB">
            <w:pPr>
              <w:pStyle w:val="a5"/>
              <w:widowControl w:val="0"/>
              <w:spacing w:before="20" w:after="30" w:line="220" w:lineRule="exact"/>
              <w:ind w:left="170"/>
              <w:outlineLvl w:val="0"/>
              <w:rPr>
                <w:i/>
                <w:lang w:val="en-US"/>
              </w:rPr>
            </w:pPr>
            <w:r w:rsidRPr="00FC6E4C">
              <w:rPr>
                <w:b w:val="0"/>
              </w:rPr>
              <w:t>Октябрь</w:t>
            </w:r>
          </w:p>
        </w:tc>
        <w:tc>
          <w:tcPr>
            <w:tcW w:w="3233" w:type="dxa"/>
            <w:tcBorders>
              <w:top w:val="nil"/>
              <w:bottom w:val="nil"/>
            </w:tcBorders>
            <w:vAlign w:val="bottom"/>
          </w:tcPr>
          <w:p w14:paraId="0C7A8316" w14:textId="456DC026" w:rsidR="001F4D31" w:rsidRPr="001F4D31" w:rsidRDefault="001F4D31" w:rsidP="009E31AB">
            <w:pPr>
              <w:pStyle w:val="a5"/>
              <w:widowControl w:val="0"/>
              <w:spacing w:before="20" w:after="30" w:line="220" w:lineRule="exact"/>
              <w:ind w:right="1191"/>
              <w:jc w:val="right"/>
              <w:outlineLvl w:val="0"/>
              <w:rPr>
                <w:b w:val="0"/>
                <w:i/>
              </w:rPr>
            </w:pPr>
            <w:r w:rsidRPr="001F4D31">
              <w:rPr>
                <w:b w:val="0"/>
                <w:i/>
              </w:rPr>
              <w:t>529,9</w:t>
            </w:r>
          </w:p>
        </w:tc>
        <w:tc>
          <w:tcPr>
            <w:tcW w:w="3200" w:type="dxa"/>
            <w:tcBorders>
              <w:top w:val="nil"/>
              <w:bottom w:val="nil"/>
            </w:tcBorders>
            <w:vAlign w:val="bottom"/>
          </w:tcPr>
          <w:p w14:paraId="53039EC9" w14:textId="635902B4" w:rsidR="001F4D31" w:rsidRPr="001F4D31" w:rsidRDefault="001F4D31" w:rsidP="009E31AB">
            <w:pPr>
              <w:pStyle w:val="a5"/>
              <w:widowControl w:val="0"/>
              <w:spacing w:before="20" w:after="30" w:line="220" w:lineRule="exact"/>
              <w:ind w:right="1191"/>
              <w:jc w:val="right"/>
              <w:outlineLvl w:val="0"/>
              <w:rPr>
                <w:b w:val="0"/>
                <w:i/>
              </w:rPr>
            </w:pPr>
            <w:r>
              <w:rPr>
                <w:b w:val="0"/>
                <w:i/>
              </w:rPr>
              <w:t>96,5</w:t>
            </w:r>
          </w:p>
        </w:tc>
      </w:tr>
      <w:tr w:rsidR="0084000E" w:rsidRPr="00C45E32" w14:paraId="375808F8" w14:textId="77777777" w:rsidTr="001A0594">
        <w:tc>
          <w:tcPr>
            <w:tcW w:w="2633" w:type="dxa"/>
            <w:tcBorders>
              <w:top w:val="nil"/>
              <w:bottom w:val="nil"/>
            </w:tcBorders>
            <w:vAlign w:val="bottom"/>
          </w:tcPr>
          <w:p w14:paraId="39EB06BC" w14:textId="500250CF" w:rsidR="0084000E" w:rsidRPr="00FC6E4C" w:rsidRDefault="0084000E" w:rsidP="009E31AB">
            <w:pPr>
              <w:pStyle w:val="a5"/>
              <w:widowControl w:val="0"/>
              <w:spacing w:before="20" w:after="30" w:line="220" w:lineRule="exact"/>
              <w:ind w:left="170"/>
              <w:outlineLvl w:val="0"/>
              <w:rPr>
                <w:b w:val="0"/>
              </w:rPr>
            </w:pPr>
            <w:r>
              <w:rPr>
                <w:b w:val="0"/>
              </w:rPr>
              <w:t>Ноябрь</w:t>
            </w:r>
          </w:p>
        </w:tc>
        <w:tc>
          <w:tcPr>
            <w:tcW w:w="3233" w:type="dxa"/>
            <w:tcBorders>
              <w:top w:val="nil"/>
              <w:bottom w:val="nil"/>
            </w:tcBorders>
            <w:vAlign w:val="bottom"/>
          </w:tcPr>
          <w:p w14:paraId="086E1A5D" w14:textId="1814B4FD" w:rsidR="0084000E" w:rsidRPr="001F4D31" w:rsidRDefault="00B6546F" w:rsidP="009E31AB">
            <w:pPr>
              <w:pStyle w:val="a5"/>
              <w:widowControl w:val="0"/>
              <w:spacing w:before="20" w:after="30" w:line="220" w:lineRule="exact"/>
              <w:ind w:right="1191"/>
              <w:jc w:val="right"/>
              <w:outlineLvl w:val="0"/>
              <w:rPr>
                <w:b w:val="0"/>
                <w:i/>
              </w:rPr>
            </w:pPr>
            <w:r>
              <w:rPr>
                <w:b w:val="0"/>
                <w:i/>
              </w:rPr>
              <w:t>210,4</w:t>
            </w:r>
          </w:p>
        </w:tc>
        <w:tc>
          <w:tcPr>
            <w:tcW w:w="3200" w:type="dxa"/>
            <w:tcBorders>
              <w:top w:val="nil"/>
              <w:bottom w:val="nil"/>
            </w:tcBorders>
            <w:vAlign w:val="bottom"/>
          </w:tcPr>
          <w:p w14:paraId="02F620E1" w14:textId="38DB3557" w:rsidR="0084000E" w:rsidRDefault="00B6546F" w:rsidP="009E31AB">
            <w:pPr>
              <w:pStyle w:val="a5"/>
              <w:widowControl w:val="0"/>
              <w:spacing w:before="20" w:after="30" w:line="220" w:lineRule="exact"/>
              <w:ind w:right="1191"/>
              <w:jc w:val="right"/>
              <w:outlineLvl w:val="0"/>
              <w:rPr>
                <w:b w:val="0"/>
                <w:i/>
              </w:rPr>
            </w:pPr>
            <w:r>
              <w:rPr>
                <w:b w:val="0"/>
                <w:i/>
              </w:rPr>
              <w:t>93,3</w:t>
            </w:r>
          </w:p>
        </w:tc>
      </w:tr>
      <w:tr w:rsidR="007C0E08" w:rsidRPr="00C45E32" w14:paraId="522CDF7E" w14:textId="77777777" w:rsidTr="001A0594">
        <w:tc>
          <w:tcPr>
            <w:tcW w:w="2633" w:type="dxa"/>
            <w:tcBorders>
              <w:top w:val="nil"/>
              <w:bottom w:val="nil"/>
            </w:tcBorders>
            <w:vAlign w:val="bottom"/>
          </w:tcPr>
          <w:p w14:paraId="2C6EB7D9" w14:textId="2ECBCAEE" w:rsidR="007C0E08" w:rsidRDefault="007C0E08" w:rsidP="009E31AB">
            <w:pPr>
              <w:pStyle w:val="a5"/>
              <w:widowControl w:val="0"/>
              <w:spacing w:before="20" w:after="30" w:line="220" w:lineRule="exact"/>
              <w:ind w:left="170"/>
              <w:outlineLvl w:val="0"/>
              <w:rPr>
                <w:b w:val="0"/>
              </w:rPr>
            </w:pPr>
            <w:r>
              <w:rPr>
                <w:b w:val="0"/>
              </w:rPr>
              <w:t>Декабрь</w:t>
            </w:r>
          </w:p>
        </w:tc>
        <w:tc>
          <w:tcPr>
            <w:tcW w:w="3233" w:type="dxa"/>
            <w:tcBorders>
              <w:top w:val="nil"/>
              <w:bottom w:val="nil"/>
            </w:tcBorders>
            <w:vAlign w:val="bottom"/>
          </w:tcPr>
          <w:p w14:paraId="2E8FD10E" w14:textId="29A84973" w:rsidR="007C0E08" w:rsidRPr="007C0E08" w:rsidRDefault="007C0E08" w:rsidP="009E31AB">
            <w:pPr>
              <w:pStyle w:val="a5"/>
              <w:widowControl w:val="0"/>
              <w:spacing w:before="20" w:after="30" w:line="220" w:lineRule="exact"/>
              <w:ind w:right="1191"/>
              <w:jc w:val="right"/>
              <w:outlineLvl w:val="0"/>
              <w:rPr>
                <w:b w:val="0"/>
              </w:rPr>
            </w:pPr>
            <w:r w:rsidRPr="007C0E08">
              <w:rPr>
                <w:b w:val="0"/>
              </w:rPr>
              <w:t>208,4</w:t>
            </w:r>
          </w:p>
        </w:tc>
        <w:tc>
          <w:tcPr>
            <w:tcW w:w="3200" w:type="dxa"/>
            <w:tcBorders>
              <w:top w:val="nil"/>
              <w:bottom w:val="nil"/>
            </w:tcBorders>
            <w:vAlign w:val="bottom"/>
          </w:tcPr>
          <w:p w14:paraId="5E53DC07" w14:textId="7E614FDD" w:rsidR="007C0E08" w:rsidRPr="007C0E08" w:rsidRDefault="007C0E08" w:rsidP="009E31AB">
            <w:pPr>
              <w:pStyle w:val="a5"/>
              <w:widowControl w:val="0"/>
              <w:spacing w:before="20" w:after="30" w:line="220" w:lineRule="exact"/>
              <w:ind w:right="1191"/>
              <w:jc w:val="right"/>
              <w:outlineLvl w:val="0"/>
              <w:rPr>
                <w:b w:val="0"/>
              </w:rPr>
            </w:pPr>
            <w:r>
              <w:rPr>
                <w:b w:val="0"/>
              </w:rPr>
              <w:t>111,7</w:t>
            </w:r>
          </w:p>
        </w:tc>
      </w:tr>
      <w:tr w:rsidR="007C0E08" w:rsidRPr="00CF256D" w14:paraId="0754C12F" w14:textId="77777777" w:rsidTr="001A0594">
        <w:tc>
          <w:tcPr>
            <w:tcW w:w="2633" w:type="dxa"/>
            <w:tcBorders>
              <w:top w:val="nil"/>
              <w:bottom w:val="nil"/>
            </w:tcBorders>
            <w:vAlign w:val="bottom"/>
          </w:tcPr>
          <w:p w14:paraId="2D2DB4ED" w14:textId="2BCA2BB1" w:rsidR="007C0E08" w:rsidRPr="00CF256D" w:rsidRDefault="007C0E08" w:rsidP="007C0E08">
            <w:pPr>
              <w:pStyle w:val="a5"/>
              <w:widowControl w:val="0"/>
              <w:spacing w:before="20" w:after="30" w:line="220" w:lineRule="exact"/>
              <w:ind w:left="22"/>
              <w:outlineLvl w:val="0"/>
            </w:pPr>
            <w:r w:rsidRPr="00CF256D">
              <w:rPr>
                <w:lang w:val="en-US"/>
              </w:rPr>
              <w:t xml:space="preserve">IV </w:t>
            </w:r>
            <w:r w:rsidRPr="00CF256D">
              <w:t>квартал</w:t>
            </w:r>
          </w:p>
        </w:tc>
        <w:tc>
          <w:tcPr>
            <w:tcW w:w="3233" w:type="dxa"/>
            <w:tcBorders>
              <w:top w:val="nil"/>
              <w:bottom w:val="nil"/>
            </w:tcBorders>
            <w:vAlign w:val="bottom"/>
          </w:tcPr>
          <w:p w14:paraId="4D82B7BF" w14:textId="0A36CC5A" w:rsidR="007C0E08" w:rsidRPr="00CF256D" w:rsidRDefault="00DC523F" w:rsidP="009E31AB">
            <w:pPr>
              <w:pStyle w:val="a5"/>
              <w:widowControl w:val="0"/>
              <w:spacing w:before="20" w:after="30" w:line="220" w:lineRule="exact"/>
              <w:ind w:right="1191"/>
              <w:jc w:val="right"/>
              <w:outlineLvl w:val="0"/>
            </w:pPr>
            <w:r w:rsidRPr="00CF256D">
              <w:t>948,7</w:t>
            </w:r>
          </w:p>
        </w:tc>
        <w:tc>
          <w:tcPr>
            <w:tcW w:w="3200" w:type="dxa"/>
            <w:tcBorders>
              <w:top w:val="nil"/>
              <w:bottom w:val="nil"/>
            </w:tcBorders>
            <w:vAlign w:val="bottom"/>
          </w:tcPr>
          <w:p w14:paraId="2ACFF773" w14:textId="24C36A3F" w:rsidR="007C0E08" w:rsidRPr="00CF256D" w:rsidRDefault="00DC523F" w:rsidP="009E31AB">
            <w:pPr>
              <w:pStyle w:val="a5"/>
              <w:widowControl w:val="0"/>
              <w:spacing w:before="20" w:after="30" w:line="220" w:lineRule="exact"/>
              <w:ind w:right="1191"/>
              <w:jc w:val="right"/>
              <w:outlineLvl w:val="0"/>
            </w:pPr>
            <w:r w:rsidRPr="00CF256D">
              <w:t>99,3</w:t>
            </w:r>
          </w:p>
        </w:tc>
      </w:tr>
      <w:tr w:rsidR="001F4D31" w:rsidRPr="00C45E32" w14:paraId="37B58D9E" w14:textId="77777777" w:rsidTr="001A0594">
        <w:tc>
          <w:tcPr>
            <w:tcW w:w="2633" w:type="dxa"/>
            <w:tcBorders>
              <w:top w:val="nil"/>
              <w:bottom w:val="double" w:sz="4" w:space="0" w:color="auto"/>
            </w:tcBorders>
            <w:vAlign w:val="bottom"/>
          </w:tcPr>
          <w:p w14:paraId="4AC9E02E" w14:textId="15A4F6DD" w:rsidR="001F4D31" w:rsidRPr="00C45E32" w:rsidRDefault="001F4D31" w:rsidP="007C0E08">
            <w:pPr>
              <w:pStyle w:val="a5"/>
              <w:widowControl w:val="0"/>
              <w:spacing w:before="20" w:after="30" w:line="220" w:lineRule="exact"/>
              <w:jc w:val="both"/>
              <w:outlineLvl w:val="0"/>
              <w:rPr>
                <w:i/>
                <w:lang w:val="en-US"/>
              </w:rPr>
            </w:pPr>
            <w:r>
              <w:rPr>
                <w:i/>
              </w:rPr>
              <w:t>Январь</w:t>
            </w:r>
            <w:r w:rsidRPr="00F210C2">
              <w:rPr>
                <w:i/>
              </w:rPr>
              <w:t>-</w:t>
            </w:r>
            <w:r w:rsidR="007C0E08">
              <w:rPr>
                <w:i/>
              </w:rPr>
              <w:t>декабрь</w:t>
            </w:r>
          </w:p>
        </w:tc>
        <w:tc>
          <w:tcPr>
            <w:tcW w:w="3233" w:type="dxa"/>
            <w:tcBorders>
              <w:top w:val="nil"/>
              <w:bottom w:val="double" w:sz="4" w:space="0" w:color="auto"/>
            </w:tcBorders>
            <w:vAlign w:val="bottom"/>
          </w:tcPr>
          <w:p w14:paraId="3DAA24B2" w14:textId="0C2AA3F6" w:rsidR="001F4D31" w:rsidRPr="00751372" w:rsidRDefault="007975C2" w:rsidP="0055696B">
            <w:pPr>
              <w:pStyle w:val="a5"/>
              <w:widowControl w:val="0"/>
              <w:spacing w:before="20" w:after="30" w:line="220" w:lineRule="exact"/>
              <w:ind w:right="1191"/>
              <w:jc w:val="right"/>
              <w:outlineLvl w:val="0"/>
              <w:rPr>
                <w:i/>
              </w:rPr>
            </w:pPr>
            <w:r>
              <w:rPr>
                <w:i/>
              </w:rPr>
              <w:t>3 60</w:t>
            </w:r>
            <w:r w:rsidR="0055696B">
              <w:rPr>
                <w:i/>
                <w:lang w:val="en-US"/>
              </w:rPr>
              <w:t>6</w:t>
            </w:r>
            <w:r>
              <w:rPr>
                <w:i/>
              </w:rPr>
              <w:t>,9</w:t>
            </w:r>
          </w:p>
        </w:tc>
        <w:tc>
          <w:tcPr>
            <w:tcW w:w="3200" w:type="dxa"/>
            <w:tcBorders>
              <w:top w:val="nil"/>
              <w:bottom w:val="double" w:sz="4" w:space="0" w:color="auto"/>
            </w:tcBorders>
            <w:vAlign w:val="bottom"/>
          </w:tcPr>
          <w:p w14:paraId="434E8E4A" w14:textId="71430921" w:rsidR="001F4D31" w:rsidRPr="00751372" w:rsidRDefault="007975C2" w:rsidP="009E31AB">
            <w:pPr>
              <w:pStyle w:val="a5"/>
              <w:widowControl w:val="0"/>
              <w:spacing w:before="20" w:after="30" w:line="220" w:lineRule="exact"/>
              <w:ind w:right="1191"/>
              <w:jc w:val="right"/>
              <w:outlineLvl w:val="0"/>
              <w:rPr>
                <w:i/>
              </w:rPr>
            </w:pPr>
            <w:r>
              <w:rPr>
                <w:i/>
              </w:rPr>
              <w:t>102,2</w:t>
            </w:r>
          </w:p>
        </w:tc>
      </w:tr>
    </w:tbl>
    <w:p w14:paraId="58946EA3" w14:textId="3E30455F" w:rsidR="000C7B70" w:rsidRDefault="007427DC" w:rsidP="00E30FB3">
      <w:pPr>
        <w:pStyle w:val="a5"/>
        <w:spacing w:line="226" w:lineRule="auto"/>
        <w:ind w:firstLine="709"/>
        <w:jc w:val="both"/>
        <w:rPr>
          <w:b w:val="0"/>
          <w:sz w:val="26"/>
          <w:szCs w:val="26"/>
        </w:rPr>
      </w:pPr>
      <w:r w:rsidRPr="00367E0E">
        <w:rPr>
          <w:b w:val="0"/>
          <w:sz w:val="26"/>
          <w:szCs w:val="26"/>
        </w:rPr>
        <w:lastRenderedPageBreak/>
        <w:t>В</w:t>
      </w:r>
      <w:r w:rsidR="00417C0B" w:rsidRPr="00367E0E">
        <w:rPr>
          <w:b w:val="0"/>
          <w:sz w:val="26"/>
          <w:szCs w:val="26"/>
        </w:rPr>
        <w:t xml:space="preserve"> </w:t>
      </w:r>
      <w:r w:rsidR="00B20F4F">
        <w:rPr>
          <w:b w:val="0"/>
          <w:sz w:val="26"/>
          <w:szCs w:val="26"/>
        </w:rPr>
        <w:t>2024 г</w:t>
      </w:r>
      <w:r w:rsidR="007975C2">
        <w:rPr>
          <w:b w:val="0"/>
          <w:sz w:val="26"/>
          <w:szCs w:val="26"/>
        </w:rPr>
        <w:t>оду</w:t>
      </w:r>
      <w:r w:rsidR="00146137" w:rsidRPr="00367E0E">
        <w:rPr>
          <w:b w:val="0"/>
          <w:sz w:val="26"/>
          <w:szCs w:val="26"/>
        </w:rPr>
        <w:t xml:space="preserve"> </w:t>
      </w:r>
      <w:r w:rsidR="0002462C" w:rsidRPr="00367E0E">
        <w:rPr>
          <w:sz w:val="26"/>
          <w:szCs w:val="26"/>
        </w:rPr>
        <w:t>в сельскохозяйственных организациях, крестьянских (фермерских) хозяйствах</w:t>
      </w:r>
      <w:r w:rsidR="0002462C" w:rsidRPr="00367E0E">
        <w:rPr>
          <w:b w:val="0"/>
          <w:sz w:val="26"/>
          <w:szCs w:val="26"/>
        </w:rPr>
        <w:t xml:space="preserve"> производство продукции сельского </w:t>
      </w:r>
      <w:r w:rsidR="0002462C" w:rsidRPr="00F04B6F">
        <w:rPr>
          <w:b w:val="0"/>
          <w:sz w:val="26"/>
          <w:szCs w:val="26"/>
        </w:rPr>
        <w:t xml:space="preserve">хозяйства </w:t>
      </w:r>
      <w:r w:rsidR="00D42821">
        <w:rPr>
          <w:b w:val="0"/>
          <w:sz w:val="26"/>
          <w:szCs w:val="26"/>
        </w:rPr>
        <w:br/>
      </w:r>
      <w:r w:rsidR="0002462C" w:rsidRPr="00F04B6F">
        <w:rPr>
          <w:b w:val="0"/>
          <w:sz w:val="26"/>
          <w:szCs w:val="26"/>
        </w:rPr>
        <w:t xml:space="preserve">в текущих ценах </w:t>
      </w:r>
      <w:r w:rsidR="0002462C" w:rsidRPr="00B6546F">
        <w:rPr>
          <w:b w:val="0"/>
          <w:sz w:val="26"/>
          <w:szCs w:val="26"/>
        </w:rPr>
        <w:t xml:space="preserve">составило </w:t>
      </w:r>
      <w:r w:rsidR="007E6C10" w:rsidRPr="00B6546F">
        <w:rPr>
          <w:b w:val="0"/>
          <w:sz w:val="26"/>
          <w:szCs w:val="26"/>
        </w:rPr>
        <w:t>2</w:t>
      </w:r>
      <w:r w:rsidR="00B6546F" w:rsidRPr="00B6546F">
        <w:rPr>
          <w:b w:val="0"/>
          <w:sz w:val="26"/>
          <w:szCs w:val="26"/>
        </w:rPr>
        <w:t> </w:t>
      </w:r>
      <w:r w:rsidR="007975C2">
        <w:rPr>
          <w:b w:val="0"/>
          <w:sz w:val="26"/>
          <w:szCs w:val="26"/>
        </w:rPr>
        <w:t>963</w:t>
      </w:r>
      <w:r w:rsidR="00B6546F" w:rsidRPr="00B6546F">
        <w:rPr>
          <w:b w:val="0"/>
          <w:sz w:val="26"/>
          <w:szCs w:val="26"/>
        </w:rPr>
        <w:t>,</w:t>
      </w:r>
      <w:r w:rsidR="007975C2">
        <w:rPr>
          <w:b w:val="0"/>
          <w:sz w:val="26"/>
          <w:szCs w:val="26"/>
        </w:rPr>
        <w:t>6</w:t>
      </w:r>
      <w:r w:rsidR="0002462C" w:rsidRPr="00B6546F">
        <w:rPr>
          <w:b w:val="0"/>
          <w:sz w:val="26"/>
          <w:szCs w:val="26"/>
        </w:rPr>
        <w:t xml:space="preserve"> млн. рублей, или в сопоставимых ценах </w:t>
      </w:r>
      <w:r w:rsidR="00F04B6F" w:rsidRPr="00B6546F">
        <w:rPr>
          <w:b w:val="0"/>
          <w:sz w:val="26"/>
          <w:szCs w:val="26"/>
        </w:rPr>
        <w:t>10</w:t>
      </w:r>
      <w:r w:rsidR="001F4D31" w:rsidRPr="00B6546F">
        <w:rPr>
          <w:b w:val="0"/>
          <w:sz w:val="26"/>
          <w:szCs w:val="26"/>
        </w:rPr>
        <w:t>2</w:t>
      </w:r>
      <w:r w:rsidR="00C4094E" w:rsidRPr="00B6546F">
        <w:rPr>
          <w:b w:val="0"/>
          <w:sz w:val="26"/>
          <w:szCs w:val="26"/>
        </w:rPr>
        <w:t>,</w:t>
      </w:r>
      <w:r w:rsidR="007975C2">
        <w:rPr>
          <w:b w:val="0"/>
          <w:sz w:val="26"/>
          <w:szCs w:val="26"/>
        </w:rPr>
        <w:t>8</w:t>
      </w:r>
      <w:r w:rsidR="0002462C" w:rsidRPr="00B6546F">
        <w:rPr>
          <w:b w:val="0"/>
          <w:sz w:val="26"/>
          <w:szCs w:val="26"/>
        </w:rPr>
        <w:t>% к 202</w:t>
      </w:r>
      <w:r w:rsidR="00F27820" w:rsidRPr="00B6546F">
        <w:rPr>
          <w:b w:val="0"/>
          <w:sz w:val="26"/>
          <w:szCs w:val="26"/>
        </w:rPr>
        <w:t>3</w:t>
      </w:r>
      <w:r w:rsidR="005F6ED6" w:rsidRPr="005F6ED6">
        <w:rPr>
          <w:b w:val="0"/>
          <w:sz w:val="26"/>
          <w:szCs w:val="26"/>
        </w:rPr>
        <w:t xml:space="preserve"> </w:t>
      </w:r>
      <w:r w:rsidR="0002462C" w:rsidRPr="00B6546F">
        <w:rPr>
          <w:b w:val="0"/>
          <w:sz w:val="26"/>
          <w:szCs w:val="26"/>
        </w:rPr>
        <w:t>г</w:t>
      </w:r>
      <w:r w:rsidR="007975C2">
        <w:rPr>
          <w:b w:val="0"/>
          <w:sz w:val="26"/>
          <w:szCs w:val="26"/>
        </w:rPr>
        <w:t>оду</w:t>
      </w:r>
      <w:r w:rsidR="00D86011" w:rsidRPr="00B6546F">
        <w:rPr>
          <w:b w:val="0"/>
          <w:sz w:val="26"/>
          <w:szCs w:val="26"/>
        </w:rPr>
        <w:t>.</w:t>
      </w:r>
    </w:p>
    <w:p w14:paraId="51653616" w14:textId="73C0EC33" w:rsidR="005B57CD" w:rsidRPr="00373224" w:rsidRDefault="005B57CD" w:rsidP="000C7B70">
      <w:pPr>
        <w:pStyle w:val="a5"/>
        <w:spacing w:before="120"/>
        <w:jc w:val="center"/>
        <w:outlineLvl w:val="0"/>
        <w:rPr>
          <w:rFonts w:ascii="Arial" w:hAnsi="Arial" w:cs="Arial"/>
          <w:bCs w:val="0"/>
        </w:rPr>
      </w:pPr>
      <w:r w:rsidRPr="00373224">
        <w:rPr>
          <w:rFonts w:ascii="Arial" w:hAnsi="Arial" w:cs="Arial"/>
          <w:bCs w:val="0"/>
        </w:rPr>
        <w:t>Производство продукции сельского хозяйства</w:t>
      </w:r>
      <w:r w:rsidR="00D774F5" w:rsidRPr="00373224">
        <w:rPr>
          <w:rFonts w:ascii="Arial" w:hAnsi="Arial" w:cs="Arial"/>
          <w:bCs w:val="0"/>
        </w:rPr>
        <w:t xml:space="preserve"> </w:t>
      </w:r>
    </w:p>
    <w:p w14:paraId="32D8BFC9" w14:textId="77777777" w:rsidR="00D86011" w:rsidRPr="00373224" w:rsidRDefault="00A25A35" w:rsidP="007325C4">
      <w:pPr>
        <w:pStyle w:val="a5"/>
        <w:spacing w:before="120" w:after="120" w:line="200" w:lineRule="exact"/>
        <w:ind w:firstLine="709"/>
        <w:jc w:val="both"/>
        <w:outlineLvl w:val="0"/>
        <w:rPr>
          <w:b w:val="0"/>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7E780F71" wp14:editId="439E1813">
            <wp:simplePos x="0" y="0"/>
            <wp:positionH relativeFrom="margin">
              <wp:posOffset>-282278</wp:posOffset>
            </wp:positionH>
            <wp:positionV relativeFrom="paragraph">
              <wp:posOffset>273388</wp:posOffset>
            </wp:positionV>
            <wp:extent cx="6163293" cy="2663190"/>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325C4" w:rsidRPr="00373224">
        <w:rPr>
          <w:rFonts w:ascii="Arial" w:hAnsi="Arial" w:cs="Arial"/>
          <w:b w:val="0"/>
          <w:i/>
          <w:iCs/>
          <w:noProof/>
          <w:sz w:val="20"/>
          <w:szCs w:val="20"/>
        </w:rPr>
        <w:t>(в % к соответствующему периоду предыдущего года; в сопоставимых ценах)</w:t>
      </w:r>
    </w:p>
    <w:p w14:paraId="40425B09" w14:textId="77777777" w:rsidR="00D86011" w:rsidRPr="00373224" w:rsidRDefault="00D86011" w:rsidP="00545CE7">
      <w:pPr>
        <w:pStyle w:val="a5"/>
        <w:spacing w:line="264" w:lineRule="auto"/>
        <w:ind w:firstLine="709"/>
        <w:jc w:val="both"/>
        <w:outlineLvl w:val="0"/>
        <w:rPr>
          <w:sz w:val="26"/>
          <w:szCs w:val="26"/>
        </w:rPr>
      </w:pPr>
    </w:p>
    <w:p w14:paraId="4CAB3A04" w14:textId="77777777" w:rsidR="00D86011" w:rsidRPr="00373224" w:rsidRDefault="00D86011" w:rsidP="00545CE7">
      <w:pPr>
        <w:pStyle w:val="a5"/>
        <w:spacing w:line="264" w:lineRule="auto"/>
        <w:ind w:firstLine="709"/>
        <w:jc w:val="both"/>
        <w:outlineLvl w:val="0"/>
        <w:rPr>
          <w:sz w:val="26"/>
          <w:szCs w:val="26"/>
        </w:rPr>
      </w:pPr>
    </w:p>
    <w:p w14:paraId="5FDD8BCF" w14:textId="77777777" w:rsidR="00D86011" w:rsidRPr="00373224" w:rsidRDefault="00D86011" w:rsidP="00545CE7">
      <w:pPr>
        <w:pStyle w:val="a5"/>
        <w:spacing w:line="264" w:lineRule="auto"/>
        <w:ind w:firstLine="709"/>
        <w:jc w:val="both"/>
        <w:outlineLvl w:val="0"/>
        <w:rPr>
          <w:sz w:val="26"/>
          <w:szCs w:val="26"/>
        </w:rPr>
      </w:pPr>
    </w:p>
    <w:p w14:paraId="514974AA" w14:textId="77777777" w:rsidR="00D86011" w:rsidRPr="00373224" w:rsidRDefault="00D86011" w:rsidP="00545CE7">
      <w:pPr>
        <w:pStyle w:val="a5"/>
        <w:spacing w:line="264" w:lineRule="auto"/>
        <w:ind w:firstLine="709"/>
        <w:jc w:val="both"/>
        <w:outlineLvl w:val="0"/>
        <w:rPr>
          <w:sz w:val="26"/>
          <w:szCs w:val="26"/>
        </w:rPr>
      </w:pPr>
    </w:p>
    <w:p w14:paraId="0A0D9040" w14:textId="77777777" w:rsidR="00D86011" w:rsidRPr="00373224" w:rsidRDefault="00D86011" w:rsidP="00545CE7">
      <w:pPr>
        <w:pStyle w:val="a5"/>
        <w:spacing w:line="264" w:lineRule="auto"/>
        <w:ind w:firstLine="709"/>
        <w:jc w:val="both"/>
        <w:outlineLvl w:val="0"/>
        <w:rPr>
          <w:sz w:val="26"/>
          <w:szCs w:val="26"/>
        </w:rPr>
      </w:pPr>
    </w:p>
    <w:p w14:paraId="4563AFB5" w14:textId="77777777" w:rsidR="00D86011" w:rsidRPr="00373224" w:rsidRDefault="00D86011" w:rsidP="00545CE7">
      <w:pPr>
        <w:pStyle w:val="a5"/>
        <w:spacing w:line="264" w:lineRule="auto"/>
        <w:ind w:firstLine="709"/>
        <w:jc w:val="both"/>
        <w:outlineLvl w:val="0"/>
        <w:rPr>
          <w:sz w:val="26"/>
          <w:szCs w:val="26"/>
        </w:rPr>
      </w:pPr>
    </w:p>
    <w:p w14:paraId="1C587F09" w14:textId="77777777" w:rsidR="00D86011" w:rsidRPr="00373224" w:rsidRDefault="00D86011" w:rsidP="00545CE7">
      <w:pPr>
        <w:pStyle w:val="a5"/>
        <w:spacing w:line="264" w:lineRule="auto"/>
        <w:ind w:firstLine="709"/>
        <w:jc w:val="both"/>
        <w:outlineLvl w:val="0"/>
        <w:rPr>
          <w:sz w:val="26"/>
          <w:szCs w:val="26"/>
        </w:rPr>
      </w:pPr>
    </w:p>
    <w:p w14:paraId="0A0E2C4D" w14:textId="77777777" w:rsidR="00D86011" w:rsidRPr="00373224" w:rsidRDefault="00D86011" w:rsidP="00545CE7">
      <w:pPr>
        <w:pStyle w:val="a5"/>
        <w:spacing w:line="264" w:lineRule="auto"/>
        <w:ind w:firstLine="709"/>
        <w:jc w:val="both"/>
        <w:outlineLvl w:val="0"/>
        <w:rPr>
          <w:sz w:val="26"/>
          <w:szCs w:val="26"/>
        </w:rPr>
      </w:pPr>
    </w:p>
    <w:p w14:paraId="5CC64A02" w14:textId="77777777" w:rsidR="00D86011" w:rsidRPr="00373224" w:rsidRDefault="00D86011" w:rsidP="00545CE7">
      <w:pPr>
        <w:pStyle w:val="a5"/>
        <w:spacing w:line="264" w:lineRule="auto"/>
        <w:ind w:firstLine="709"/>
        <w:jc w:val="both"/>
        <w:outlineLvl w:val="0"/>
        <w:rPr>
          <w:sz w:val="26"/>
          <w:szCs w:val="26"/>
        </w:rPr>
      </w:pPr>
    </w:p>
    <w:p w14:paraId="3E1205DE" w14:textId="77777777" w:rsidR="00D86011" w:rsidRPr="00373224" w:rsidRDefault="00D86011" w:rsidP="00545CE7">
      <w:pPr>
        <w:pStyle w:val="a5"/>
        <w:spacing w:line="264" w:lineRule="auto"/>
        <w:ind w:firstLine="709"/>
        <w:jc w:val="both"/>
        <w:outlineLvl w:val="0"/>
        <w:rPr>
          <w:sz w:val="26"/>
          <w:szCs w:val="26"/>
        </w:rPr>
      </w:pPr>
    </w:p>
    <w:p w14:paraId="5477F901" w14:textId="77777777" w:rsidR="00D86011" w:rsidRPr="00373224" w:rsidRDefault="00D86011" w:rsidP="00545CE7">
      <w:pPr>
        <w:pStyle w:val="a5"/>
        <w:spacing w:line="264" w:lineRule="auto"/>
        <w:ind w:firstLine="709"/>
        <w:jc w:val="both"/>
        <w:outlineLvl w:val="0"/>
        <w:rPr>
          <w:sz w:val="26"/>
          <w:szCs w:val="26"/>
        </w:rPr>
      </w:pPr>
    </w:p>
    <w:p w14:paraId="7D15059D" w14:textId="77777777" w:rsidR="00C27BD8" w:rsidRDefault="00C27BD8" w:rsidP="00DE314B">
      <w:pPr>
        <w:pStyle w:val="a5"/>
        <w:spacing w:line="264" w:lineRule="auto"/>
        <w:ind w:firstLine="709"/>
        <w:jc w:val="both"/>
        <w:rPr>
          <w:sz w:val="26"/>
          <w:szCs w:val="26"/>
        </w:rPr>
      </w:pPr>
    </w:p>
    <w:p w14:paraId="58F80BAF" w14:textId="77777777" w:rsidR="00C27BD8" w:rsidRDefault="00C27BD8" w:rsidP="00DE314B">
      <w:pPr>
        <w:pStyle w:val="a5"/>
        <w:spacing w:line="264" w:lineRule="auto"/>
        <w:ind w:firstLine="709"/>
        <w:jc w:val="both"/>
        <w:rPr>
          <w:sz w:val="26"/>
          <w:szCs w:val="26"/>
        </w:rPr>
      </w:pPr>
    </w:p>
    <w:p w14:paraId="023F8DBD" w14:textId="5D9311C5" w:rsidR="000B40C0" w:rsidRPr="00837167" w:rsidRDefault="000B40C0" w:rsidP="000B40C0">
      <w:pPr>
        <w:pStyle w:val="a5"/>
        <w:spacing w:line="264" w:lineRule="auto"/>
        <w:ind w:firstLine="709"/>
        <w:jc w:val="both"/>
        <w:outlineLvl w:val="0"/>
        <w:rPr>
          <w:rFonts w:ascii="Arial" w:hAnsi="Arial" w:cs="Arial"/>
          <w:bCs w:val="0"/>
        </w:rPr>
      </w:pPr>
      <w:r w:rsidRPr="00837167">
        <w:rPr>
          <w:sz w:val="26"/>
          <w:szCs w:val="26"/>
        </w:rPr>
        <w:t xml:space="preserve">Растениеводство. </w:t>
      </w:r>
      <w:r w:rsidRPr="00837167">
        <w:rPr>
          <w:b w:val="0"/>
          <w:sz w:val="26"/>
          <w:szCs w:val="26"/>
        </w:rPr>
        <w:t>В 202</w:t>
      </w:r>
      <w:r>
        <w:rPr>
          <w:b w:val="0"/>
          <w:sz w:val="26"/>
          <w:szCs w:val="26"/>
        </w:rPr>
        <w:t>4</w:t>
      </w:r>
      <w:r w:rsidRPr="00837167">
        <w:rPr>
          <w:b w:val="0"/>
          <w:sz w:val="26"/>
          <w:szCs w:val="26"/>
        </w:rPr>
        <w:t xml:space="preserve"> году в хозяйствах всех категорий увеличилось производство </w:t>
      </w:r>
      <w:r w:rsidR="00991A04">
        <w:rPr>
          <w:b w:val="0"/>
          <w:sz w:val="26"/>
          <w:szCs w:val="26"/>
        </w:rPr>
        <w:t>зерновых и зернобобовых</w:t>
      </w:r>
      <w:r w:rsidR="00234169">
        <w:rPr>
          <w:b w:val="0"/>
          <w:sz w:val="26"/>
          <w:szCs w:val="26"/>
        </w:rPr>
        <w:t xml:space="preserve"> культур</w:t>
      </w:r>
      <w:r w:rsidR="00991A04">
        <w:rPr>
          <w:b w:val="0"/>
          <w:sz w:val="26"/>
          <w:szCs w:val="26"/>
        </w:rPr>
        <w:t xml:space="preserve">, </w:t>
      </w:r>
      <w:r w:rsidRPr="00837167">
        <w:rPr>
          <w:b w:val="0"/>
          <w:sz w:val="26"/>
          <w:szCs w:val="26"/>
        </w:rPr>
        <w:t>рапса</w:t>
      </w:r>
      <w:r w:rsidR="00991A04">
        <w:rPr>
          <w:b w:val="0"/>
          <w:sz w:val="26"/>
          <w:szCs w:val="26"/>
        </w:rPr>
        <w:t xml:space="preserve"> и льноволокна</w:t>
      </w:r>
      <w:r w:rsidRPr="00837167">
        <w:rPr>
          <w:b w:val="0"/>
          <w:sz w:val="26"/>
          <w:szCs w:val="26"/>
        </w:rPr>
        <w:t>.</w:t>
      </w:r>
    </w:p>
    <w:p w14:paraId="6F60C6F7" w14:textId="77777777" w:rsidR="000B40C0" w:rsidRDefault="000B40C0" w:rsidP="000B40C0">
      <w:pPr>
        <w:pStyle w:val="a5"/>
        <w:spacing w:before="240" w:after="240"/>
        <w:jc w:val="center"/>
        <w:outlineLvl w:val="0"/>
        <w:rPr>
          <w:rFonts w:ascii="Arial" w:hAnsi="Arial" w:cs="Arial"/>
          <w:bCs w:val="0"/>
        </w:rPr>
      </w:pPr>
      <w:r w:rsidRPr="006012BD">
        <w:rPr>
          <w:rFonts w:ascii="Arial" w:hAnsi="Arial" w:cs="Arial"/>
          <w:bCs w:val="0"/>
        </w:rPr>
        <w:t>Валовой сбор и урожайность основных сельскохозяйственных культур</w:t>
      </w:r>
    </w:p>
    <w:tbl>
      <w:tblPr>
        <w:tblW w:w="5000" w:type="pct"/>
        <w:tblInd w:w="-5" w:type="dxa"/>
        <w:tblCellMar>
          <w:left w:w="71" w:type="dxa"/>
          <w:right w:w="71" w:type="dxa"/>
        </w:tblCellMar>
        <w:tblLook w:val="0000" w:firstRow="0" w:lastRow="0" w:firstColumn="0" w:lastColumn="0" w:noHBand="0" w:noVBand="0"/>
      </w:tblPr>
      <w:tblGrid>
        <w:gridCol w:w="2981"/>
        <w:gridCol w:w="1011"/>
        <w:gridCol w:w="1011"/>
        <w:gridCol w:w="1017"/>
        <w:gridCol w:w="1011"/>
        <w:gridCol w:w="1011"/>
        <w:gridCol w:w="1020"/>
      </w:tblGrid>
      <w:tr w:rsidR="000B40C0" w:rsidRPr="002A34C6" w14:paraId="45428DA1" w14:textId="77777777" w:rsidTr="001A0594">
        <w:trPr>
          <w:cantSplit/>
          <w:tblHeader/>
        </w:trPr>
        <w:tc>
          <w:tcPr>
            <w:tcW w:w="1644" w:type="pct"/>
            <w:vMerge w:val="restart"/>
            <w:tcBorders>
              <w:top w:val="single" w:sz="4" w:space="0" w:color="auto"/>
              <w:left w:val="single" w:sz="4" w:space="0" w:color="auto"/>
              <w:right w:val="single" w:sz="4" w:space="0" w:color="auto"/>
            </w:tcBorders>
          </w:tcPr>
          <w:p w14:paraId="6EBDD6CE" w14:textId="77777777" w:rsidR="000B40C0" w:rsidRPr="002A34C6" w:rsidRDefault="000B40C0" w:rsidP="0012300F">
            <w:pPr>
              <w:spacing w:before="60" w:after="40" w:line="220" w:lineRule="exact"/>
              <w:jc w:val="center"/>
              <w:rPr>
                <w:sz w:val="22"/>
                <w:szCs w:val="22"/>
              </w:rPr>
            </w:pPr>
            <w:r w:rsidRPr="002A34C6">
              <w:rPr>
                <w:sz w:val="22"/>
                <w:szCs w:val="22"/>
              </w:rPr>
              <w:br w:type="page"/>
            </w:r>
            <w:r w:rsidRPr="002A34C6">
              <w:rPr>
                <w:sz w:val="22"/>
                <w:szCs w:val="22"/>
              </w:rPr>
              <w:br w:type="page"/>
            </w:r>
            <w:r w:rsidRPr="002A34C6">
              <w:rPr>
                <w:sz w:val="22"/>
                <w:szCs w:val="22"/>
              </w:rPr>
              <w:br w:type="page"/>
            </w:r>
            <w:r w:rsidRPr="002A34C6">
              <w:rPr>
                <w:sz w:val="22"/>
                <w:szCs w:val="22"/>
              </w:rPr>
              <w:br w:type="page"/>
            </w:r>
          </w:p>
        </w:tc>
        <w:tc>
          <w:tcPr>
            <w:tcW w:w="1677" w:type="pct"/>
            <w:gridSpan w:val="3"/>
            <w:tcBorders>
              <w:top w:val="single" w:sz="4" w:space="0" w:color="auto"/>
              <w:left w:val="nil"/>
              <w:bottom w:val="single" w:sz="4" w:space="0" w:color="auto"/>
              <w:right w:val="single" w:sz="4" w:space="0" w:color="auto"/>
            </w:tcBorders>
          </w:tcPr>
          <w:p w14:paraId="03E69E64" w14:textId="77777777" w:rsidR="000B40C0" w:rsidRPr="002A34C6" w:rsidRDefault="000B40C0" w:rsidP="0012300F">
            <w:pPr>
              <w:spacing w:before="60" w:after="60" w:line="220" w:lineRule="exact"/>
              <w:jc w:val="center"/>
              <w:rPr>
                <w:sz w:val="22"/>
                <w:szCs w:val="22"/>
              </w:rPr>
            </w:pPr>
            <w:r w:rsidRPr="002A34C6">
              <w:rPr>
                <w:sz w:val="22"/>
                <w:szCs w:val="22"/>
              </w:rPr>
              <w:t>Валовой сбор,</w:t>
            </w:r>
            <w:r w:rsidRPr="002A34C6">
              <w:rPr>
                <w:sz w:val="22"/>
                <w:szCs w:val="22"/>
              </w:rPr>
              <w:br/>
              <w:t>тыс. т</w:t>
            </w:r>
          </w:p>
        </w:tc>
        <w:tc>
          <w:tcPr>
            <w:tcW w:w="1679" w:type="pct"/>
            <w:gridSpan w:val="3"/>
            <w:tcBorders>
              <w:top w:val="single" w:sz="4" w:space="0" w:color="auto"/>
              <w:left w:val="nil"/>
              <w:bottom w:val="single" w:sz="4" w:space="0" w:color="auto"/>
              <w:right w:val="single" w:sz="4" w:space="0" w:color="auto"/>
            </w:tcBorders>
          </w:tcPr>
          <w:p w14:paraId="4157180D" w14:textId="77777777" w:rsidR="000B40C0" w:rsidRPr="002A34C6" w:rsidRDefault="000B40C0" w:rsidP="0012300F">
            <w:pPr>
              <w:spacing w:before="60" w:after="60" w:line="220" w:lineRule="exact"/>
              <w:jc w:val="center"/>
              <w:rPr>
                <w:sz w:val="22"/>
                <w:szCs w:val="22"/>
              </w:rPr>
            </w:pPr>
            <w:r w:rsidRPr="002A34C6">
              <w:rPr>
                <w:sz w:val="22"/>
                <w:szCs w:val="22"/>
              </w:rPr>
              <w:t>Урожайность,</w:t>
            </w:r>
            <w:r w:rsidRPr="002A34C6">
              <w:rPr>
                <w:sz w:val="22"/>
                <w:szCs w:val="22"/>
              </w:rPr>
              <w:br/>
              <w:t>центнеров с 1 гектара</w:t>
            </w:r>
          </w:p>
        </w:tc>
      </w:tr>
      <w:tr w:rsidR="000B40C0" w:rsidRPr="002A34C6" w14:paraId="14F8AA6B" w14:textId="77777777" w:rsidTr="001A0594">
        <w:trPr>
          <w:cantSplit/>
          <w:trHeight w:val="610"/>
          <w:tblHeader/>
        </w:trPr>
        <w:tc>
          <w:tcPr>
            <w:tcW w:w="1644" w:type="pct"/>
            <w:vMerge/>
            <w:tcBorders>
              <w:left w:val="single" w:sz="4" w:space="0" w:color="auto"/>
              <w:right w:val="single" w:sz="4" w:space="0" w:color="auto"/>
            </w:tcBorders>
          </w:tcPr>
          <w:p w14:paraId="25402A56" w14:textId="77777777" w:rsidR="000B40C0" w:rsidRPr="002A34C6" w:rsidRDefault="000B40C0" w:rsidP="0012300F">
            <w:pPr>
              <w:spacing w:before="60" w:after="40" w:line="220" w:lineRule="exact"/>
              <w:jc w:val="center"/>
              <w:rPr>
                <w:sz w:val="22"/>
                <w:szCs w:val="22"/>
              </w:rPr>
            </w:pPr>
          </w:p>
        </w:tc>
        <w:tc>
          <w:tcPr>
            <w:tcW w:w="558" w:type="pct"/>
            <w:tcBorders>
              <w:top w:val="single" w:sz="4" w:space="0" w:color="auto"/>
              <w:left w:val="nil"/>
              <w:right w:val="single" w:sz="4" w:space="0" w:color="auto"/>
            </w:tcBorders>
          </w:tcPr>
          <w:p w14:paraId="29A4FEB5" w14:textId="1D28FA80" w:rsidR="000B40C0" w:rsidRPr="002A34C6" w:rsidRDefault="000B40C0" w:rsidP="0012300F">
            <w:pPr>
              <w:spacing w:before="60" w:after="60" w:line="220" w:lineRule="exact"/>
              <w:ind w:left="-57" w:right="-57"/>
              <w:jc w:val="center"/>
              <w:rPr>
                <w:sz w:val="22"/>
                <w:szCs w:val="22"/>
              </w:rPr>
            </w:pPr>
            <w:r>
              <w:rPr>
                <w:sz w:val="22"/>
                <w:szCs w:val="22"/>
              </w:rPr>
              <w:t>2023</w:t>
            </w:r>
            <w:r w:rsidRPr="002A34C6">
              <w:rPr>
                <w:sz w:val="22"/>
                <w:szCs w:val="22"/>
              </w:rPr>
              <w:t> г.</w:t>
            </w:r>
          </w:p>
        </w:tc>
        <w:tc>
          <w:tcPr>
            <w:tcW w:w="558" w:type="pct"/>
            <w:tcBorders>
              <w:top w:val="single" w:sz="4" w:space="0" w:color="auto"/>
              <w:left w:val="nil"/>
              <w:right w:val="single" w:sz="4" w:space="0" w:color="auto"/>
            </w:tcBorders>
          </w:tcPr>
          <w:p w14:paraId="39CC3AF3" w14:textId="3760E20E" w:rsidR="000B40C0" w:rsidRPr="002A34C6" w:rsidRDefault="000B40C0" w:rsidP="006D2B5B">
            <w:pPr>
              <w:spacing w:before="60" w:after="60" w:line="220" w:lineRule="exact"/>
              <w:ind w:left="-57" w:right="-57"/>
              <w:jc w:val="center"/>
              <w:rPr>
                <w:sz w:val="22"/>
                <w:szCs w:val="22"/>
              </w:rPr>
            </w:pPr>
            <w:r>
              <w:rPr>
                <w:sz w:val="22"/>
                <w:szCs w:val="22"/>
              </w:rPr>
              <w:t>2024</w:t>
            </w:r>
            <w:r w:rsidRPr="002A34C6">
              <w:rPr>
                <w:sz w:val="22"/>
                <w:szCs w:val="22"/>
              </w:rPr>
              <w:t> г.</w:t>
            </w:r>
          </w:p>
        </w:tc>
        <w:tc>
          <w:tcPr>
            <w:tcW w:w="561" w:type="pct"/>
            <w:tcBorders>
              <w:top w:val="single" w:sz="4" w:space="0" w:color="auto"/>
              <w:left w:val="nil"/>
              <w:right w:val="single" w:sz="4" w:space="0" w:color="auto"/>
            </w:tcBorders>
          </w:tcPr>
          <w:p w14:paraId="6AFE43E8" w14:textId="3AB64CAB" w:rsidR="000B40C0" w:rsidRPr="002A34C6" w:rsidRDefault="000B40C0" w:rsidP="0012300F">
            <w:pPr>
              <w:spacing w:before="60" w:after="60" w:line="220" w:lineRule="exact"/>
              <w:ind w:left="-57" w:right="-57"/>
              <w:jc w:val="center"/>
              <w:rPr>
                <w:sz w:val="22"/>
                <w:szCs w:val="22"/>
              </w:rPr>
            </w:pPr>
            <w:r>
              <w:rPr>
                <w:sz w:val="22"/>
                <w:szCs w:val="22"/>
              </w:rPr>
              <w:t>2024</w:t>
            </w:r>
            <w:r w:rsidRPr="002A34C6">
              <w:rPr>
                <w:sz w:val="22"/>
                <w:szCs w:val="22"/>
              </w:rPr>
              <w:t xml:space="preserve"> г. </w:t>
            </w:r>
            <w:r w:rsidRPr="002A34C6">
              <w:rPr>
                <w:sz w:val="22"/>
                <w:szCs w:val="22"/>
              </w:rPr>
              <w:br/>
              <w:t>в % к</w:t>
            </w:r>
            <w:r w:rsidRPr="002A34C6">
              <w:rPr>
                <w:sz w:val="22"/>
                <w:szCs w:val="22"/>
              </w:rPr>
              <w:br/>
            </w:r>
            <w:r>
              <w:rPr>
                <w:sz w:val="22"/>
                <w:szCs w:val="22"/>
              </w:rPr>
              <w:t>2023</w:t>
            </w:r>
            <w:r w:rsidRPr="002A34C6">
              <w:rPr>
                <w:sz w:val="22"/>
                <w:szCs w:val="22"/>
              </w:rPr>
              <w:t xml:space="preserve"> г.</w:t>
            </w:r>
          </w:p>
        </w:tc>
        <w:tc>
          <w:tcPr>
            <w:tcW w:w="558" w:type="pct"/>
            <w:tcBorders>
              <w:top w:val="single" w:sz="4" w:space="0" w:color="auto"/>
              <w:left w:val="nil"/>
              <w:right w:val="single" w:sz="4" w:space="0" w:color="auto"/>
            </w:tcBorders>
          </w:tcPr>
          <w:p w14:paraId="37800DFF" w14:textId="08073AAF" w:rsidR="000B40C0" w:rsidRPr="002A34C6" w:rsidRDefault="000B40C0" w:rsidP="0012300F">
            <w:pPr>
              <w:spacing w:before="60" w:after="60" w:line="220" w:lineRule="exact"/>
              <w:ind w:left="-57" w:right="-57"/>
              <w:jc w:val="center"/>
              <w:rPr>
                <w:sz w:val="22"/>
                <w:szCs w:val="22"/>
              </w:rPr>
            </w:pPr>
            <w:r>
              <w:rPr>
                <w:sz w:val="22"/>
                <w:szCs w:val="22"/>
              </w:rPr>
              <w:t>2023</w:t>
            </w:r>
            <w:r w:rsidRPr="002A34C6">
              <w:rPr>
                <w:sz w:val="22"/>
                <w:szCs w:val="22"/>
              </w:rPr>
              <w:t> г.</w:t>
            </w:r>
          </w:p>
        </w:tc>
        <w:tc>
          <w:tcPr>
            <w:tcW w:w="558" w:type="pct"/>
            <w:tcBorders>
              <w:top w:val="single" w:sz="4" w:space="0" w:color="auto"/>
              <w:left w:val="nil"/>
              <w:right w:val="single" w:sz="4" w:space="0" w:color="auto"/>
            </w:tcBorders>
          </w:tcPr>
          <w:p w14:paraId="46A5CD12" w14:textId="11D34D7B" w:rsidR="000B40C0" w:rsidRPr="002A34C6" w:rsidRDefault="000B40C0" w:rsidP="0012300F">
            <w:pPr>
              <w:spacing w:before="60" w:after="60" w:line="220" w:lineRule="exact"/>
              <w:ind w:left="-57" w:right="-57"/>
              <w:jc w:val="center"/>
              <w:rPr>
                <w:sz w:val="22"/>
                <w:szCs w:val="22"/>
              </w:rPr>
            </w:pPr>
            <w:r>
              <w:rPr>
                <w:sz w:val="22"/>
                <w:szCs w:val="22"/>
              </w:rPr>
              <w:t>2024</w:t>
            </w:r>
            <w:r w:rsidRPr="002A34C6">
              <w:rPr>
                <w:sz w:val="22"/>
                <w:szCs w:val="22"/>
              </w:rPr>
              <w:t> г.</w:t>
            </w:r>
            <w:r w:rsidRPr="002A34C6">
              <w:rPr>
                <w:sz w:val="22"/>
                <w:szCs w:val="22"/>
              </w:rPr>
              <w:br/>
            </w:r>
          </w:p>
        </w:tc>
        <w:tc>
          <w:tcPr>
            <w:tcW w:w="563" w:type="pct"/>
            <w:tcBorders>
              <w:top w:val="single" w:sz="4" w:space="0" w:color="auto"/>
              <w:left w:val="nil"/>
              <w:right w:val="single" w:sz="4" w:space="0" w:color="auto"/>
            </w:tcBorders>
          </w:tcPr>
          <w:p w14:paraId="61B918C8" w14:textId="16FF4826" w:rsidR="000B40C0" w:rsidRPr="002A34C6" w:rsidRDefault="000B40C0" w:rsidP="0012300F">
            <w:pPr>
              <w:spacing w:before="60" w:after="60" w:line="220" w:lineRule="exact"/>
              <w:ind w:left="-57" w:right="-57"/>
              <w:jc w:val="center"/>
              <w:rPr>
                <w:sz w:val="22"/>
                <w:szCs w:val="22"/>
              </w:rPr>
            </w:pPr>
            <w:r>
              <w:rPr>
                <w:sz w:val="22"/>
                <w:szCs w:val="22"/>
              </w:rPr>
              <w:t>2024</w:t>
            </w:r>
            <w:r w:rsidRPr="002A34C6">
              <w:rPr>
                <w:sz w:val="22"/>
                <w:szCs w:val="22"/>
              </w:rPr>
              <w:t xml:space="preserve"> г. </w:t>
            </w:r>
            <w:r w:rsidRPr="002A34C6">
              <w:rPr>
                <w:sz w:val="22"/>
                <w:szCs w:val="22"/>
              </w:rPr>
              <w:br/>
              <w:t>в % к</w:t>
            </w:r>
            <w:r w:rsidRPr="002A34C6">
              <w:rPr>
                <w:sz w:val="22"/>
                <w:szCs w:val="22"/>
              </w:rPr>
              <w:br/>
            </w:r>
            <w:r>
              <w:rPr>
                <w:sz w:val="22"/>
                <w:szCs w:val="22"/>
              </w:rPr>
              <w:t>2023</w:t>
            </w:r>
            <w:r w:rsidRPr="002A34C6">
              <w:rPr>
                <w:sz w:val="22"/>
                <w:szCs w:val="22"/>
              </w:rPr>
              <w:t xml:space="preserve"> г.</w:t>
            </w:r>
          </w:p>
        </w:tc>
      </w:tr>
      <w:tr w:rsidR="000B40C0" w:rsidRPr="002A34C6" w14:paraId="1C264304" w14:textId="77777777" w:rsidTr="001A0594">
        <w:trPr>
          <w:cantSplit/>
          <w:trHeight w:val="270"/>
        </w:trPr>
        <w:tc>
          <w:tcPr>
            <w:tcW w:w="5000" w:type="pct"/>
            <w:gridSpan w:val="7"/>
            <w:tcBorders>
              <w:top w:val="single" w:sz="4" w:space="0" w:color="auto"/>
              <w:left w:val="single" w:sz="4" w:space="0" w:color="auto"/>
              <w:right w:val="single" w:sz="4" w:space="0" w:color="auto"/>
            </w:tcBorders>
          </w:tcPr>
          <w:p w14:paraId="22AE84B8" w14:textId="77777777" w:rsidR="000B40C0" w:rsidRPr="002A34C6" w:rsidRDefault="000B40C0" w:rsidP="00DB3044">
            <w:pPr>
              <w:spacing w:before="76" w:after="60" w:line="220" w:lineRule="exact"/>
              <w:ind w:left="-57" w:right="-57"/>
              <w:jc w:val="center"/>
              <w:rPr>
                <w:b/>
                <w:bCs/>
                <w:sz w:val="22"/>
                <w:szCs w:val="22"/>
              </w:rPr>
            </w:pPr>
            <w:r w:rsidRPr="002A34C6">
              <w:rPr>
                <w:b/>
                <w:bCs/>
                <w:sz w:val="22"/>
                <w:szCs w:val="22"/>
              </w:rPr>
              <w:t>Хозяйства всех категорий</w:t>
            </w:r>
          </w:p>
        </w:tc>
      </w:tr>
      <w:tr w:rsidR="000B40C0" w:rsidRPr="002A34C6" w14:paraId="14C708D4" w14:textId="77777777" w:rsidTr="001A0594">
        <w:trPr>
          <w:cantSplit/>
          <w:trHeight w:val="20"/>
        </w:trPr>
        <w:tc>
          <w:tcPr>
            <w:tcW w:w="1644" w:type="pct"/>
            <w:tcBorders>
              <w:left w:val="single" w:sz="4" w:space="0" w:color="auto"/>
              <w:right w:val="single" w:sz="4" w:space="0" w:color="auto"/>
            </w:tcBorders>
            <w:vAlign w:val="bottom"/>
          </w:tcPr>
          <w:p w14:paraId="02E59E77" w14:textId="77777777" w:rsidR="000B40C0" w:rsidRPr="002A34C6" w:rsidRDefault="000B40C0" w:rsidP="00DB3044">
            <w:pPr>
              <w:spacing w:before="76" w:after="60" w:line="220" w:lineRule="exact"/>
              <w:ind w:right="-74"/>
              <w:rPr>
                <w:sz w:val="22"/>
                <w:szCs w:val="22"/>
              </w:rPr>
            </w:pPr>
            <w:r w:rsidRPr="002A34C6">
              <w:rPr>
                <w:sz w:val="22"/>
                <w:szCs w:val="22"/>
              </w:rPr>
              <w:t xml:space="preserve">Зерновые и зернобобовые </w:t>
            </w:r>
          </w:p>
        </w:tc>
        <w:tc>
          <w:tcPr>
            <w:tcW w:w="558" w:type="pct"/>
            <w:tcBorders>
              <w:left w:val="single" w:sz="4" w:space="0" w:color="auto"/>
              <w:right w:val="single" w:sz="4" w:space="0" w:color="auto"/>
            </w:tcBorders>
            <w:vAlign w:val="bottom"/>
          </w:tcPr>
          <w:p w14:paraId="3DFCDC93" w14:textId="7E04DF89" w:rsidR="000B40C0" w:rsidRPr="00A8447B" w:rsidRDefault="00A8447B" w:rsidP="006D2B5B">
            <w:pPr>
              <w:widowControl w:val="0"/>
              <w:autoSpaceDE w:val="0"/>
              <w:autoSpaceDN w:val="0"/>
              <w:adjustRightInd w:val="0"/>
              <w:spacing w:before="76" w:after="60" w:line="220" w:lineRule="exact"/>
              <w:ind w:right="170"/>
              <w:jc w:val="right"/>
              <w:rPr>
                <w:sz w:val="22"/>
                <w:szCs w:val="22"/>
              </w:rPr>
            </w:pPr>
            <w:r>
              <w:rPr>
                <w:sz w:val="22"/>
                <w:szCs w:val="22"/>
              </w:rPr>
              <w:t>969,8</w:t>
            </w:r>
          </w:p>
        </w:tc>
        <w:tc>
          <w:tcPr>
            <w:tcW w:w="558" w:type="pct"/>
            <w:tcBorders>
              <w:left w:val="single" w:sz="4" w:space="0" w:color="auto"/>
              <w:right w:val="single" w:sz="4" w:space="0" w:color="auto"/>
            </w:tcBorders>
            <w:vAlign w:val="bottom"/>
          </w:tcPr>
          <w:p w14:paraId="28A6C6BA" w14:textId="1DD7A238" w:rsidR="000B40C0" w:rsidRPr="00A8447B" w:rsidRDefault="00A8447B" w:rsidP="00DB3044">
            <w:pPr>
              <w:widowControl w:val="0"/>
              <w:autoSpaceDE w:val="0"/>
              <w:autoSpaceDN w:val="0"/>
              <w:adjustRightInd w:val="0"/>
              <w:spacing w:before="76" w:after="60" w:line="220" w:lineRule="exact"/>
              <w:ind w:right="170"/>
              <w:jc w:val="right"/>
              <w:rPr>
                <w:sz w:val="22"/>
                <w:szCs w:val="22"/>
              </w:rPr>
            </w:pPr>
            <w:r>
              <w:rPr>
                <w:sz w:val="22"/>
                <w:szCs w:val="22"/>
              </w:rPr>
              <w:t>977,1</w:t>
            </w:r>
          </w:p>
        </w:tc>
        <w:tc>
          <w:tcPr>
            <w:tcW w:w="561" w:type="pct"/>
            <w:tcBorders>
              <w:left w:val="single" w:sz="4" w:space="0" w:color="auto"/>
              <w:right w:val="single" w:sz="4" w:space="0" w:color="auto"/>
            </w:tcBorders>
            <w:vAlign w:val="bottom"/>
          </w:tcPr>
          <w:p w14:paraId="21229774" w14:textId="10D68939" w:rsidR="000B40C0" w:rsidRPr="00A8447B" w:rsidRDefault="00A8447B" w:rsidP="00DB3044">
            <w:pPr>
              <w:widowControl w:val="0"/>
              <w:autoSpaceDE w:val="0"/>
              <w:autoSpaceDN w:val="0"/>
              <w:adjustRightInd w:val="0"/>
              <w:spacing w:before="76" w:after="60" w:line="220" w:lineRule="exact"/>
              <w:ind w:right="170"/>
              <w:jc w:val="right"/>
              <w:rPr>
                <w:sz w:val="22"/>
                <w:szCs w:val="22"/>
              </w:rPr>
            </w:pPr>
            <w:r>
              <w:rPr>
                <w:sz w:val="22"/>
                <w:szCs w:val="22"/>
              </w:rPr>
              <w:t>100,8</w:t>
            </w:r>
          </w:p>
        </w:tc>
        <w:tc>
          <w:tcPr>
            <w:tcW w:w="558" w:type="pct"/>
            <w:tcBorders>
              <w:left w:val="single" w:sz="4" w:space="0" w:color="auto"/>
              <w:right w:val="single" w:sz="4" w:space="0" w:color="auto"/>
            </w:tcBorders>
            <w:vAlign w:val="bottom"/>
          </w:tcPr>
          <w:p w14:paraId="4718F45D" w14:textId="2538EC59" w:rsidR="000B40C0" w:rsidRPr="00A8447B" w:rsidRDefault="00A8447B" w:rsidP="00DB3044">
            <w:pPr>
              <w:widowControl w:val="0"/>
              <w:autoSpaceDE w:val="0"/>
              <w:autoSpaceDN w:val="0"/>
              <w:adjustRightInd w:val="0"/>
              <w:spacing w:before="76" w:after="60" w:line="220" w:lineRule="exact"/>
              <w:ind w:right="170"/>
              <w:jc w:val="right"/>
              <w:rPr>
                <w:sz w:val="22"/>
                <w:szCs w:val="22"/>
              </w:rPr>
            </w:pPr>
            <w:r>
              <w:rPr>
                <w:sz w:val="22"/>
                <w:szCs w:val="22"/>
              </w:rPr>
              <w:t>25,6</w:t>
            </w:r>
          </w:p>
        </w:tc>
        <w:tc>
          <w:tcPr>
            <w:tcW w:w="558" w:type="pct"/>
            <w:tcBorders>
              <w:left w:val="single" w:sz="4" w:space="0" w:color="auto"/>
              <w:right w:val="single" w:sz="4" w:space="0" w:color="auto"/>
            </w:tcBorders>
            <w:vAlign w:val="bottom"/>
          </w:tcPr>
          <w:p w14:paraId="2363689B" w14:textId="7789F783" w:rsidR="000B40C0" w:rsidRPr="002A34C6" w:rsidRDefault="00A8447B" w:rsidP="00DB3044">
            <w:pPr>
              <w:widowControl w:val="0"/>
              <w:autoSpaceDE w:val="0"/>
              <w:autoSpaceDN w:val="0"/>
              <w:adjustRightInd w:val="0"/>
              <w:spacing w:before="76" w:after="60" w:line="220" w:lineRule="exact"/>
              <w:ind w:right="170"/>
              <w:jc w:val="right"/>
              <w:rPr>
                <w:sz w:val="22"/>
                <w:szCs w:val="22"/>
              </w:rPr>
            </w:pPr>
            <w:r>
              <w:rPr>
                <w:sz w:val="22"/>
                <w:szCs w:val="22"/>
              </w:rPr>
              <w:t>24,7</w:t>
            </w:r>
          </w:p>
        </w:tc>
        <w:tc>
          <w:tcPr>
            <w:tcW w:w="563" w:type="pct"/>
            <w:tcBorders>
              <w:left w:val="single" w:sz="4" w:space="0" w:color="auto"/>
              <w:right w:val="single" w:sz="4" w:space="0" w:color="auto"/>
            </w:tcBorders>
            <w:vAlign w:val="bottom"/>
          </w:tcPr>
          <w:p w14:paraId="37B0CD76" w14:textId="33B1F9F9" w:rsidR="000B40C0" w:rsidRPr="00075A13"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96,5</w:t>
            </w:r>
          </w:p>
        </w:tc>
      </w:tr>
      <w:tr w:rsidR="000B40C0" w:rsidRPr="002A34C6" w14:paraId="7609D60C" w14:textId="77777777" w:rsidTr="001A0594">
        <w:trPr>
          <w:cantSplit/>
          <w:trHeight w:val="20"/>
        </w:trPr>
        <w:tc>
          <w:tcPr>
            <w:tcW w:w="1644" w:type="pct"/>
            <w:tcBorders>
              <w:left w:val="single" w:sz="4" w:space="0" w:color="auto"/>
              <w:right w:val="single" w:sz="4" w:space="0" w:color="auto"/>
            </w:tcBorders>
            <w:vAlign w:val="bottom"/>
          </w:tcPr>
          <w:p w14:paraId="32AA6224" w14:textId="77777777" w:rsidR="000B40C0" w:rsidRPr="002A34C6" w:rsidRDefault="000B40C0" w:rsidP="00DB3044">
            <w:pPr>
              <w:spacing w:before="76" w:after="60" w:line="220" w:lineRule="exact"/>
              <w:rPr>
                <w:sz w:val="22"/>
                <w:szCs w:val="22"/>
              </w:rPr>
            </w:pPr>
            <w:r w:rsidRPr="002A34C6">
              <w:rPr>
                <w:sz w:val="22"/>
                <w:szCs w:val="22"/>
              </w:rPr>
              <w:t>Картофель</w:t>
            </w:r>
          </w:p>
        </w:tc>
        <w:tc>
          <w:tcPr>
            <w:tcW w:w="558" w:type="pct"/>
            <w:tcBorders>
              <w:left w:val="single" w:sz="4" w:space="0" w:color="auto"/>
              <w:right w:val="single" w:sz="4" w:space="0" w:color="auto"/>
            </w:tcBorders>
            <w:vAlign w:val="bottom"/>
          </w:tcPr>
          <w:p w14:paraId="4D83D099" w14:textId="427D5C9D" w:rsidR="000B40C0" w:rsidRPr="002A34C6" w:rsidRDefault="00075A13" w:rsidP="006D2B5B">
            <w:pPr>
              <w:widowControl w:val="0"/>
              <w:autoSpaceDE w:val="0"/>
              <w:autoSpaceDN w:val="0"/>
              <w:adjustRightInd w:val="0"/>
              <w:spacing w:before="76" w:after="60" w:line="220" w:lineRule="exact"/>
              <w:ind w:right="170"/>
              <w:jc w:val="right"/>
              <w:rPr>
                <w:sz w:val="22"/>
                <w:szCs w:val="22"/>
              </w:rPr>
            </w:pPr>
            <w:r>
              <w:rPr>
                <w:sz w:val="22"/>
                <w:szCs w:val="22"/>
              </w:rPr>
              <w:t>494,6</w:t>
            </w:r>
          </w:p>
        </w:tc>
        <w:tc>
          <w:tcPr>
            <w:tcW w:w="558" w:type="pct"/>
            <w:tcBorders>
              <w:left w:val="single" w:sz="4" w:space="0" w:color="auto"/>
              <w:right w:val="single" w:sz="4" w:space="0" w:color="auto"/>
            </w:tcBorders>
            <w:vAlign w:val="bottom"/>
          </w:tcPr>
          <w:p w14:paraId="54E66F66" w14:textId="5C8FD37F"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409,0</w:t>
            </w:r>
          </w:p>
        </w:tc>
        <w:tc>
          <w:tcPr>
            <w:tcW w:w="561" w:type="pct"/>
            <w:tcBorders>
              <w:left w:val="single" w:sz="4" w:space="0" w:color="auto"/>
              <w:right w:val="single" w:sz="4" w:space="0" w:color="auto"/>
            </w:tcBorders>
            <w:vAlign w:val="bottom"/>
          </w:tcPr>
          <w:p w14:paraId="274C7286" w14:textId="5FBA87C4"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82,7</w:t>
            </w:r>
          </w:p>
        </w:tc>
        <w:tc>
          <w:tcPr>
            <w:tcW w:w="558" w:type="pct"/>
            <w:tcBorders>
              <w:left w:val="single" w:sz="4" w:space="0" w:color="auto"/>
              <w:right w:val="single" w:sz="4" w:space="0" w:color="auto"/>
            </w:tcBorders>
            <w:vAlign w:val="bottom"/>
          </w:tcPr>
          <w:p w14:paraId="3AD249AF" w14:textId="0D39A3F6"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257</w:t>
            </w:r>
          </w:p>
        </w:tc>
        <w:tc>
          <w:tcPr>
            <w:tcW w:w="558" w:type="pct"/>
            <w:tcBorders>
              <w:left w:val="single" w:sz="4" w:space="0" w:color="auto"/>
              <w:right w:val="single" w:sz="4" w:space="0" w:color="auto"/>
            </w:tcBorders>
            <w:vAlign w:val="bottom"/>
          </w:tcPr>
          <w:p w14:paraId="30619199" w14:textId="22DC12A7"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245</w:t>
            </w:r>
          </w:p>
        </w:tc>
        <w:tc>
          <w:tcPr>
            <w:tcW w:w="563" w:type="pct"/>
            <w:tcBorders>
              <w:left w:val="single" w:sz="4" w:space="0" w:color="auto"/>
              <w:right w:val="single" w:sz="4" w:space="0" w:color="auto"/>
            </w:tcBorders>
            <w:vAlign w:val="bottom"/>
          </w:tcPr>
          <w:p w14:paraId="2A1B57F3" w14:textId="3D3DD2D4"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95,3</w:t>
            </w:r>
          </w:p>
        </w:tc>
      </w:tr>
      <w:tr w:rsidR="000B40C0" w:rsidRPr="002A34C6" w14:paraId="7181CBD0" w14:textId="77777777" w:rsidTr="001A0594">
        <w:trPr>
          <w:cantSplit/>
          <w:trHeight w:val="20"/>
        </w:trPr>
        <w:tc>
          <w:tcPr>
            <w:tcW w:w="1644" w:type="pct"/>
            <w:tcBorders>
              <w:left w:val="single" w:sz="4" w:space="0" w:color="auto"/>
              <w:right w:val="single" w:sz="4" w:space="0" w:color="auto"/>
            </w:tcBorders>
            <w:vAlign w:val="bottom"/>
          </w:tcPr>
          <w:p w14:paraId="72658337" w14:textId="77777777" w:rsidR="000B40C0" w:rsidRPr="002A34C6" w:rsidRDefault="000B40C0" w:rsidP="00DB3044">
            <w:pPr>
              <w:spacing w:before="76" w:after="60" w:line="220" w:lineRule="exact"/>
              <w:rPr>
                <w:sz w:val="22"/>
                <w:szCs w:val="22"/>
              </w:rPr>
            </w:pPr>
            <w:r w:rsidRPr="002A34C6">
              <w:rPr>
                <w:sz w:val="22"/>
                <w:szCs w:val="22"/>
              </w:rPr>
              <w:t>Овощи</w:t>
            </w:r>
          </w:p>
        </w:tc>
        <w:tc>
          <w:tcPr>
            <w:tcW w:w="558" w:type="pct"/>
            <w:tcBorders>
              <w:left w:val="single" w:sz="4" w:space="0" w:color="auto"/>
              <w:right w:val="single" w:sz="4" w:space="0" w:color="auto"/>
            </w:tcBorders>
            <w:vAlign w:val="bottom"/>
          </w:tcPr>
          <w:p w14:paraId="3B67D4BC" w14:textId="3C6FB2CD" w:rsidR="000B40C0" w:rsidRPr="002A34C6" w:rsidRDefault="00075A13" w:rsidP="006D2B5B">
            <w:pPr>
              <w:widowControl w:val="0"/>
              <w:autoSpaceDE w:val="0"/>
              <w:autoSpaceDN w:val="0"/>
              <w:adjustRightInd w:val="0"/>
              <w:spacing w:before="76" w:after="60" w:line="220" w:lineRule="exact"/>
              <w:ind w:right="170"/>
              <w:jc w:val="right"/>
              <w:rPr>
                <w:sz w:val="22"/>
                <w:szCs w:val="22"/>
              </w:rPr>
            </w:pPr>
            <w:r>
              <w:rPr>
                <w:sz w:val="22"/>
                <w:szCs w:val="22"/>
              </w:rPr>
              <w:t>229,8</w:t>
            </w:r>
          </w:p>
        </w:tc>
        <w:tc>
          <w:tcPr>
            <w:tcW w:w="558" w:type="pct"/>
            <w:tcBorders>
              <w:left w:val="single" w:sz="4" w:space="0" w:color="auto"/>
              <w:right w:val="single" w:sz="4" w:space="0" w:color="auto"/>
            </w:tcBorders>
            <w:vAlign w:val="bottom"/>
          </w:tcPr>
          <w:p w14:paraId="1958FE9A" w14:textId="7C0DE682" w:rsidR="000B40C0" w:rsidRPr="00075A13"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229,0</w:t>
            </w:r>
          </w:p>
        </w:tc>
        <w:tc>
          <w:tcPr>
            <w:tcW w:w="561" w:type="pct"/>
            <w:tcBorders>
              <w:left w:val="single" w:sz="4" w:space="0" w:color="auto"/>
              <w:right w:val="single" w:sz="4" w:space="0" w:color="auto"/>
            </w:tcBorders>
            <w:vAlign w:val="bottom"/>
          </w:tcPr>
          <w:p w14:paraId="062C064F" w14:textId="3D6ED49A" w:rsidR="000B40C0" w:rsidRPr="00075A13"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99,7</w:t>
            </w:r>
          </w:p>
        </w:tc>
        <w:tc>
          <w:tcPr>
            <w:tcW w:w="558" w:type="pct"/>
            <w:tcBorders>
              <w:left w:val="single" w:sz="4" w:space="0" w:color="auto"/>
              <w:right w:val="single" w:sz="4" w:space="0" w:color="auto"/>
            </w:tcBorders>
            <w:vAlign w:val="bottom"/>
          </w:tcPr>
          <w:p w14:paraId="61FAA631" w14:textId="31D00D94"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275</w:t>
            </w:r>
          </w:p>
        </w:tc>
        <w:tc>
          <w:tcPr>
            <w:tcW w:w="558" w:type="pct"/>
            <w:tcBorders>
              <w:left w:val="single" w:sz="4" w:space="0" w:color="auto"/>
              <w:right w:val="single" w:sz="4" w:space="0" w:color="auto"/>
            </w:tcBorders>
            <w:vAlign w:val="bottom"/>
          </w:tcPr>
          <w:p w14:paraId="67C6870E" w14:textId="38177036"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262</w:t>
            </w:r>
          </w:p>
        </w:tc>
        <w:tc>
          <w:tcPr>
            <w:tcW w:w="563" w:type="pct"/>
            <w:tcBorders>
              <w:left w:val="single" w:sz="4" w:space="0" w:color="auto"/>
              <w:right w:val="single" w:sz="4" w:space="0" w:color="auto"/>
            </w:tcBorders>
            <w:vAlign w:val="bottom"/>
          </w:tcPr>
          <w:p w14:paraId="46381B72" w14:textId="04F0891E" w:rsidR="000B40C0" w:rsidRPr="002A34C6" w:rsidRDefault="00075A13" w:rsidP="00DB3044">
            <w:pPr>
              <w:widowControl w:val="0"/>
              <w:autoSpaceDE w:val="0"/>
              <w:autoSpaceDN w:val="0"/>
              <w:adjustRightInd w:val="0"/>
              <w:spacing w:before="76" w:after="60" w:line="220" w:lineRule="exact"/>
              <w:ind w:right="170"/>
              <w:jc w:val="right"/>
              <w:rPr>
                <w:sz w:val="22"/>
                <w:szCs w:val="22"/>
              </w:rPr>
            </w:pPr>
            <w:r>
              <w:rPr>
                <w:sz w:val="22"/>
                <w:szCs w:val="22"/>
              </w:rPr>
              <w:t>95,3</w:t>
            </w:r>
          </w:p>
        </w:tc>
      </w:tr>
      <w:tr w:rsidR="000B40C0" w:rsidRPr="002A34C6" w14:paraId="0EC82B9B" w14:textId="77777777" w:rsidTr="001A0594">
        <w:trPr>
          <w:cantSplit/>
          <w:trHeight w:val="20"/>
        </w:trPr>
        <w:tc>
          <w:tcPr>
            <w:tcW w:w="1644" w:type="pct"/>
            <w:tcBorders>
              <w:left w:val="single" w:sz="4" w:space="0" w:color="auto"/>
              <w:right w:val="single" w:sz="4" w:space="0" w:color="auto"/>
            </w:tcBorders>
            <w:vAlign w:val="bottom"/>
          </w:tcPr>
          <w:p w14:paraId="1B74DDE1" w14:textId="77777777" w:rsidR="000B40C0" w:rsidRPr="002A34C6" w:rsidRDefault="000B40C0" w:rsidP="00DB3044">
            <w:pPr>
              <w:spacing w:before="76" w:after="60" w:line="220" w:lineRule="exact"/>
              <w:rPr>
                <w:sz w:val="22"/>
                <w:szCs w:val="22"/>
              </w:rPr>
            </w:pPr>
            <w:r w:rsidRPr="002A34C6">
              <w:rPr>
                <w:sz w:val="22"/>
                <w:szCs w:val="22"/>
              </w:rPr>
              <w:t xml:space="preserve">Свекла сахарная </w:t>
            </w:r>
          </w:p>
        </w:tc>
        <w:tc>
          <w:tcPr>
            <w:tcW w:w="558" w:type="pct"/>
            <w:tcBorders>
              <w:left w:val="single" w:sz="4" w:space="0" w:color="auto"/>
              <w:right w:val="single" w:sz="4" w:space="0" w:color="auto"/>
            </w:tcBorders>
            <w:vAlign w:val="bottom"/>
          </w:tcPr>
          <w:p w14:paraId="6D70C931" w14:textId="00A8F98D" w:rsidR="000B40C0" w:rsidRPr="00075A13" w:rsidRDefault="00075A13" w:rsidP="006D2B5B">
            <w:pPr>
              <w:widowControl w:val="0"/>
              <w:autoSpaceDE w:val="0"/>
              <w:autoSpaceDN w:val="0"/>
              <w:adjustRightInd w:val="0"/>
              <w:spacing w:before="76" w:after="60" w:line="220" w:lineRule="exact"/>
              <w:ind w:right="170"/>
              <w:jc w:val="right"/>
              <w:rPr>
                <w:sz w:val="22"/>
                <w:szCs w:val="22"/>
              </w:rPr>
            </w:pPr>
            <w:r>
              <w:rPr>
                <w:sz w:val="22"/>
                <w:szCs w:val="22"/>
              </w:rPr>
              <w:t>463,4</w:t>
            </w:r>
          </w:p>
        </w:tc>
        <w:tc>
          <w:tcPr>
            <w:tcW w:w="558" w:type="pct"/>
            <w:tcBorders>
              <w:left w:val="single" w:sz="4" w:space="0" w:color="auto"/>
              <w:right w:val="single" w:sz="4" w:space="0" w:color="auto"/>
            </w:tcBorders>
            <w:vAlign w:val="bottom"/>
          </w:tcPr>
          <w:p w14:paraId="1AE34F72" w14:textId="562804C2" w:rsidR="000B40C0" w:rsidRPr="00E92EF6" w:rsidRDefault="00E92EF6" w:rsidP="00DB3044">
            <w:pPr>
              <w:widowControl w:val="0"/>
              <w:autoSpaceDE w:val="0"/>
              <w:autoSpaceDN w:val="0"/>
              <w:adjustRightInd w:val="0"/>
              <w:spacing w:before="76" w:after="60" w:line="220" w:lineRule="exact"/>
              <w:ind w:right="170"/>
              <w:jc w:val="right"/>
              <w:rPr>
                <w:sz w:val="22"/>
                <w:szCs w:val="22"/>
              </w:rPr>
            </w:pPr>
            <w:r>
              <w:rPr>
                <w:sz w:val="22"/>
                <w:szCs w:val="22"/>
              </w:rPr>
              <w:t>416,9</w:t>
            </w:r>
          </w:p>
        </w:tc>
        <w:tc>
          <w:tcPr>
            <w:tcW w:w="561" w:type="pct"/>
            <w:tcBorders>
              <w:left w:val="single" w:sz="4" w:space="0" w:color="auto"/>
              <w:right w:val="single" w:sz="4" w:space="0" w:color="auto"/>
            </w:tcBorders>
            <w:vAlign w:val="bottom"/>
          </w:tcPr>
          <w:p w14:paraId="1D6B7898" w14:textId="08A44123" w:rsidR="000B40C0" w:rsidRPr="00E92EF6" w:rsidRDefault="00E92EF6" w:rsidP="00DB3044">
            <w:pPr>
              <w:widowControl w:val="0"/>
              <w:autoSpaceDE w:val="0"/>
              <w:autoSpaceDN w:val="0"/>
              <w:adjustRightInd w:val="0"/>
              <w:spacing w:before="76" w:after="60" w:line="220" w:lineRule="exact"/>
              <w:ind w:right="170"/>
              <w:jc w:val="right"/>
              <w:rPr>
                <w:sz w:val="22"/>
                <w:szCs w:val="22"/>
              </w:rPr>
            </w:pPr>
            <w:r>
              <w:rPr>
                <w:sz w:val="22"/>
                <w:szCs w:val="22"/>
              </w:rPr>
              <w:t>90,0</w:t>
            </w:r>
          </w:p>
        </w:tc>
        <w:tc>
          <w:tcPr>
            <w:tcW w:w="558" w:type="pct"/>
            <w:tcBorders>
              <w:left w:val="single" w:sz="4" w:space="0" w:color="auto"/>
              <w:right w:val="single" w:sz="4" w:space="0" w:color="auto"/>
            </w:tcBorders>
            <w:vAlign w:val="bottom"/>
          </w:tcPr>
          <w:p w14:paraId="3EFE3131" w14:textId="78C72E4B" w:rsidR="000B40C0" w:rsidRPr="002A34C6" w:rsidRDefault="00E92EF6" w:rsidP="00DB3044">
            <w:pPr>
              <w:widowControl w:val="0"/>
              <w:autoSpaceDE w:val="0"/>
              <w:autoSpaceDN w:val="0"/>
              <w:adjustRightInd w:val="0"/>
              <w:spacing w:before="76" w:after="60" w:line="220" w:lineRule="exact"/>
              <w:ind w:right="170"/>
              <w:jc w:val="right"/>
              <w:rPr>
                <w:sz w:val="22"/>
                <w:szCs w:val="22"/>
              </w:rPr>
            </w:pPr>
            <w:r>
              <w:rPr>
                <w:sz w:val="22"/>
                <w:szCs w:val="22"/>
              </w:rPr>
              <w:t>412</w:t>
            </w:r>
          </w:p>
        </w:tc>
        <w:tc>
          <w:tcPr>
            <w:tcW w:w="558" w:type="pct"/>
            <w:tcBorders>
              <w:left w:val="single" w:sz="4" w:space="0" w:color="auto"/>
              <w:right w:val="single" w:sz="4" w:space="0" w:color="auto"/>
            </w:tcBorders>
            <w:vAlign w:val="bottom"/>
          </w:tcPr>
          <w:p w14:paraId="38B1F3B3" w14:textId="1057CA52" w:rsidR="000B40C0" w:rsidRPr="00E92EF6" w:rsidRDefault="00E92EF6" w:rsidP="00DB3044">
            <w:pPr>
              <w:widowControl w:val="0"/>
              <w:autoSpaceDE w:val="0"/>
              <w:autoSpaceDN w:val="0"/>
              <w:adjustRightInd w:val="0"/>
              <w:spacing w:before="76" w:after="60" w:line="220" w:lineRule="exact"/>
              <w:ind w:right="170"/>
              <w:jc w:val="right"/>
              <w:rPr>
                <w:sz w:val="22"/>
                <w:szCs w:val="22"/>
              </w:rPr>
            </w:pPr>
            <w:r>
              <w:rPr>
                <w:sz w:val="22"/>
                <w:szCs w:val="22"/>
              </w:rPr>
              <w:t>347</w:t>
            </w:r>
          </w:p>
        </w:tc>
        <w:tc>
          <w:tcPr>
            <w:tcW w:w="563" w:type="pct"/>
            <w:tcBorders>
              <w:left w:val="single" w:sz="4" w:space="0" w:color="auto"/>
              <w:right w:val="single" w:sz="4" w:space="0" w:color="auto"/>
            </w:tcBorders>
            <w:vAlign w:val="bottom"/>
          </w:tcPr>
          <w:p w14:paraId="1DDEFE22" w14:textId="3D9220DD" w:rsidR="000B40C0" w:rsidRPr="00E92EF6" w:rsidRDefault="00E92EF6" w:rsidP="00DB3044">
            <w:pPr>
              <w:widowControl w:val="0"/>
              <w:autoSpaceDE w:val="0"/>
              <w:autoSpaceDN w:val="0"/>
              <w:adjustRightInd w:val="0"/>
              <w:spacing w:before="76" w:after="60" w:line="220" w:lineRule="exact"/>
              <w:ind w:right="170"/>
              <w:jc w:val="right"/>
              <w:rPr>
                <w:sz w:val="22"/>
                <w:szCs w:val="22"/>
              </w:rPr>
            </w:pPr>
            <w:r>
              <w:rPr>
                <w:sz w:val="22"/>
                <w:szCs w:val="22"/>
              </w:rPr>
              <w:t>84,2</w:t>
            </w:r>
          </w:p>
        </w:tc>
      </w:tr>
      <w:tr w:rsidR="000B40C0" w:rsidRPr="002A34C6" w14:paraId="27BDF569" w14:textId="77777777" w:rsidTr="001A0594">
        <w:trPr>
          <w:cantSplit/>
          <w:trHeight w:val="207"/>
        </w:trPr>
        <w:tc>
          <w:tcPr>
            <w:tcW w:w="1644" w:type="pct"/>
            <w:tcBorders>
              <w:left w:val="single" w:sz="4" w:space="0" w:color="auto"/>
              <w:right w:val="single" w:sz="4" w:space="0" w:color="auto"/>
            </w:tcBorders>
            <w:vAlign w:val="bottom"/>
          </w:tcPr>
          <w:p w14:paraId="303D9733" w14:textId="77777777" w:rsidR="000B40C0" w:rsidRPr="002A34C6" w:rsidRDefault="000B40C0" w:rsidP="00DB3044">
            <w:pPr>
              <w:spacing w:before="76" w:after="60" w:line="220" w:lineRule="exact"/>
              <w:rPr>
                <w:sz w:val="22"/>
                <w:szCs w:val="22"/>
                <w:lang w:val="be-BY"/>
              </w:rPr>
            </w:pPr>
            <w:r w:rsidRPr="002A34C6">
              <w:rPr>
                <w:sz w:val="22"/>
                <w:szCs w:val="22"/>
                <w:lang w:val="be-BY"/>
              </w:rPr>
              <w:t>Рапс</w:t>
            </w:r>
          </w:p>
        </w:tc>
        <w:tc>
          <w:tcPr>
            <w:tcW w:w="558" w:type="pct"/>
            <w:tcBorders>
              <w:left w:val="single" w:sz="4" w:space="0" w:color="auto"/>
              <w:right w:val="single" w:sz="4" w:space="0" w:color="auto"/>
            </w:tcBorders>
            <w:vAlign w:val="bottom"/>
          </w:tcPr>
          <w:p w14:paraId="45DE5AB7" w14:textId="6955C5F7" w:rsidR="000B40C0" w:rsidRPr="002A34C6" w:rsidRDefault="00E92EF6" w:rsidP="006D2B5B">
            <w:pPr>
              <w:widowControl w:val="0"/>
              <w:autoSpaceDE w:val="0"/>
              <w:autoSpaceDN w:val="0"/>
              <w:adjustRightInd w:val="0"/>
              <w:spacing w:before="76" w:after="60" w:line="220" w:lineRule="exact"/>
              <w:ind w:right="170"/>
              <w:jc w:val="right"/>
              <w:rPr>
                <w:sz w:val="22"/>
                <w:szCs w:val="22"/>
              </w:rPr>
            </w:pPr>
            <w:r>
              <w:rPr>
                <w:sz w:val="22"/>
                <w:szCs w:val="22"/>
              </w:rPr>
              <w:t>95,3</w:t>
            </w:r>
          </w:p>
        </w:tc>
        <w:tc>
          <w:tcPr>
            <w:tcW w:w="558" w:type="pct"/>
            <w:tcBorders>
              <w:left w:val="single" w:sz="4" w:space="0" w:color="auto"/>
              <w:right w:val="single" w:sz="4" w:space="0" w:color="auto"/>
            </w:tcBorders>
            <w:vAlign w:val="bottom"/>
          </w:tcPr>
          <w:p w14:paraId="7E4AFA7D" w14:textId="5EAC36C9" w:rsidR="000B40C0" w:rsidRPr="002A34C6" w:rsidRDefault="00E92EF6" w:rsidP="00DB3044">
            <w:pPr>
              <w:widowControl w:val="0"/>
              <w:autoSpaceDE w:val="0"/>
              <w:autoSpaceDN w:val="0"/>
              <w:adjustRightInd w:val="0"/>
              <w:spacing w:before="76" w:after="60" w:line="220" w:lineRule="exact"/>
              <w:ind w:right="170"/>
              <w:jc w:val="right"/>
              <w:rPr>
                <w:sz w:val="22"/>
                <w:szCs w:val="22"/>
              </w:rPr>
            </w:pPr>
            <w:r>
              <w:rPr>
                <w:sz w:val="22"/>
                <w:szCs w:val="22"/>
              </w:rPr>
              <w:t>98</w:t>
            </w:r>
            <w:r w:rsidR="0055696B">
              <w:rPr>
                <w:sz w:val="22"/>
                <w:szCs w:val="22"/>
              </w:rPr>
              <w:t>,1</w:t>
            </w:r>
          </w:p>
        </w:tc>
        <w:tc>
          <w:tcPr>
            <w:tcW w:w="561" w:type="pct"/>
            <w:tcBorders>
              <w:left w:val="single" w:sz="4" w:space="0" w:color="auto"/>
              <w:right w:val="single" w:sz="4" w:space="0" w:color="auto"/>
            </w:tcBorders>
            <w:vAlign w:val="bottom"/>
          </w:tcPr>
          <w:p w14:paraId="1D788FB7" w14:textId="29B42193" w:rsidR="000B40C0"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102,9</w:t>
            </w:r>
          </w:p>
        </w:tc>
        <w:tc>
          <w:tcPr>
            <w:tcW w:w="558" w:type="pct"/>
            <w:tcBorders>
              <w:left w:val="single" w:sz="4" w:space="0" w:color="auto"/>
              <w:right w:val="single" w:sz="4" w:space="0" w:color="auto"/>
            </w:tcBorders>
            <w:vAlign w:val="bottom"/>
          </w:tcPr>
          <w:p w14:paraId="352E0E29" w14:textId="35520B35" w:rsidR="000B40C0"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16,1</w:t>
            </w:r>
          </w:p>
        </w:tc>
        <w:tc>
          <w:tcPr>
            <w:tcW w:w="558" w:type="pct"/>
            <w:tcBorders>
              <w:left w:val="single" w:sz="4" w:space="0" w:color="auto"/>
              <w:right w:val="single" w:sz="4" w:space="0" w:color="auto"/>
            </w:tcBorders>
            <w:vAlign w:val="bottom"/>
          </w:tcPr>
          <w:p w14:paraId="42E21AF4" w14:textId="21BE8C7E" w:rsidR="000B40C0"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16,2</w:t>
            </w:r>
          </w:p>
        </w:tc>
        <w:tc>
          <w:tcPr>
            <w:tcW w:w="563" w:type="pct"/>
            <w:tcBorders>
              <w:left w:val="single" w:sz="4" w:space="0" w:color="auto"/>
              <w:right w:val="single" w:sz="4" w:space="0" w:color="auto"/>
            </w:tcBorders>
            <w:vAlign w:val="bottom"/>
          </w:tcPr>
          <w:p w14:paraId="7730D73B" w14:textId="02E3161A" w:rsidR="000B40C0"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100,6</w:t>
            </w:r>
          </w:p>
        </w:tc>
      </w:tr>
      <w:tr w:rsidR="002615F3" w:rsidRPr="002A34C6" w14:paraId="54F5D2B2" w14:textId="77777777" w:rsidTr="001A0594">
        <w:trPr>
          <w:cantSplit/>
          <w:trHeight w:val="207"/>
        </w:trPr>
        <w:tc>
          <w:tcPr>
            <w:tcW w:w="1644" w:type="pct"/>
            <w:tcBorders>
              <w:left w:val="single" w:sz="4" w:space="0" w:color="auto"/>
              <w:right w:val="single" w:sz="4" w:space="0" w:color="auto"/>
            </w:tcBorders>
            <w:vAlign w:val="bottom"/>
          </w:tcPr>
          <w:p w14:paraId="3D7C841A" w14:textId="77777777" w:rsidR="002615F3" w:rsidRPr="002A34C6" w:rsidRDefault="002615F3" w:rsidP="00DB3044">
            <w:pPr>
              <w:spacing w:before="76" w:after="60" w:line="220" w:lineRule="exact"/>
              <w:rPr>
                <w:sz w:val="22"/>
                <w:szCs w:val="22"/>
              </w:rPr>
            </w:pPr>
            <w:r w:rsidRPr="002A34C6">
              <w:rPr>
                <w:sz w:val="22"/>
                <w:szCs w:val="22"/>
                <w:lang w:val="be-BY"/>
              </w:rPr>
              <w:t>Льноволокно</w:t>
            </w:r>
          </w:p>
        </w:tc>
        <w:tc>
          <w:tcPr>
            <w:tcW w:w="558" w:type="pct"/>
            <w:tcBorders>
              <w:left w:val="single" w:sz="4" w:space="0" w:color="auto"/>
              <w:right w:val="single" w:sz="4" w:space="0" w:color="auto"/>
            </w:tcBorders>
            <w:vAlign w:val="bottom"/>
          </w:tcPr>
          <w:p w14:paraId="6CE4B3CE" w14:textId="164BE62B" w:rsidR="002615F3" w:rsidRPr="002A34C6" w:rsidRDefault="002615F3" w:rsidP="006D2B5B">
            <w:pPr>
              <w:widowControl w:val="0"/>
              <w:autoSpaceDE w:val="0"/>
              <w:autoSpaceDN w:val="0"/>
              <w:adjustRightInd w:val="0"/>
              <w:spacing w:before="76" w:after="60" w:line="220" w:lineRule="exact"/>
              <w:ind w:right="170"/>
              <w:jc w:val="right"/>
              <w:rPr>
                <w:sz w:val="22"/>
                <w:szCs w:val="22"/>
              </w:rPr>
            </w:pPr>
            <w:r w:rsidRPr="00860060">
              <w:rPr>
                <w:sz w:val="22"/>
                <w:szCs w:val="22"/>
              </w:rPr>
              <w:t>5,9</w:t>
            </w:r>
          </w:p>
        </w:tc>
        <w:tc>
          <w:tcPr>
            <w:tcW w:w="558" w:type="pct"/>
            <w:tcBorders>
              <w:left w:val="single" w:sz="4" w:space="0" w:color="auto"/>
              <w:right w:val="single" w:sz="4" w:space="0" w:color="auto"/>
            </w:tcBorders>
            <w:vAlign w:val="bottom"/>
          </w:tcPr>
          <w:p w14:paraId="1CD2E84A" w14:textId="78C9AF33" w:rsidR="002615F3" w:rsidRPr="002A34C6" w:rsidRDefault="002615F3" w:rsidP="00DB3044">
            <w:pPr>
              <w:widowControl w:val="0"/>
              <w:autoSpaceDE w:val="0"/>
              <w:autoSpaceDN w:val="0"/>
              <w:adjustRightInd w:val="0"/>
              <w:spacing w:before="76" w:after="60" w:line="220" w:lineRule="exact"/>
              <w:ind w:right="170"/>
              <w:jc w:val="right"/>
              <w:rPr>
                <w:sz w:val="22"/>
                <w:szCs w:val="22"/>
              </w:rPr>
            </w:pPr>
            <w:r>
              <w:rPr>
                <w:sz w:val="22"/>
                <w:szCs w:val="22"/>
              </w:rPr>
              <w:t>7,1</w:t>
            </w:r>
          </w:p>
        </w:tc>
        <w:tc>
          <w:tcPr>
            <w:tcW w:w="561" w:type="pct"/>
            <w:tcBorders>
              <w:left w:val="single" w:sz="4" w:space="0" w:color="auto"/>
              <w:right w:val="single" w:sz="4" w:space="0" w:color="auto"/>
            </w:tcBorders>
            <w:vAlign w:val="bottom"/>
          </w:tcPr>
          <w:p w14:paraId="62261B7F" w14:textId="6C531E7A" w:rsidR="002615F3" w:rsidRPr="002A34C6" w:rsidRDefault="002615F3" w:rsidP="00DB3044">
            <w:pPr>
              <w:widowControl w:val="0"/>
              <w:autoSpaceDE w:val="0"/>
              <w:autoSpaceDN w:val="0"/>
              <w:adjustRightInd w:val="0"/>
              <w:spacing w:before="76" w:after="60" w:line="220" w:lineRule="exact"/>
              <w:ind w:right="170"/>
              <w:jc w:val="right"/>
              <w:rPr>
                <w:sz w:val="22"/>
                <w:szCs w:val="22"/>
              </w:rPr>
            </w:pPr>
            <w:r>
              <w:rPr>
                <w:sz w:val="22"/>
                <w:szCs w:val="22"/>
              </w:rPr>
              <w:t>118,6</w:t>
            </w:r>
          </w:p>
        </w:tc>
        <w:tc>
          <w:tcPr>
            <w:tcW w:w="558" w:type="pct"/>
            <w:tcBorders>
              <w:left w:val="single" w:sz="4" w:space="0" w:color="auto"/>
              <w:right w:val="single" w:sz="4" w:space="0" w:color="auto"/>
            </w:tcBorders>
            <w:vAlign w:val="bottom"/>
          </w:tcPr>
          <w:p w14:paraId="6AF9D550" w14:textId="4BC51E56" w:rsidR="002615F3" w:rsidRPr="002A34C6" w:rsidRDefault="002615F3" w:rsidP="00DB3044">
            <w:pPr>
              <w:widowControl w:val="0"/>
              <w:autoSpaceDE w:val="0"/>
              <w:autoSpaceDN w:val="0"/>
              <w:adjustRightInd w:val="0"/>
              <w:spacing w:before="76" w:after="60" w:line="220" w:lineRule="exact"/>
              <w:ind w:right="170"/>
              <w:jc w:val="right"/>
              <w:rPr>
                <w:sz w:val="22"/>
                <w:szCs w:val="22"/>
              </w:rPr>
            </w:pPr>
            <w:r w:rsidRPr="00860060">
              <w:rPr>
                <w:sz w:val="22"/>
                <w:szCs w:val="22"/>
              </w:rPr>
              <w:t>8,1</w:t>
            </w:r>
          </w:p>
        </w:tc>
        <w:tc>
          <w:tcPr>
            <w:tcW w:w="558" w:type="pct"/>
            <w:tcBorders>
              <w:left w:val="single" w:sz="4" w:space="0" w:color="auto"/>
              <w:right w:val="single" w:sz="4" w:space="0" w:color="auto"/>
            </w:tcBorders>
            <w:vAlign w:val="bottom"/>
          </w:tcPr>
          <w:p w14:paraId="0D7959C6" w14:textId="6429B85C" w:rsidR="002615F3" w:rsidRPr="002A34C6" w:rsidRDefault="002615F3" w:rsidP="00DB3044">
            <w:pPr>
              <w:widowControl w:val="0"/>
              <w:autoSpaceDE w:val="0"/>
              <w:autoSpaceDN w:val="0"/>
              <w:adjustRightInd w:val="0"/>
              <w:spacing w:before="76" w:after="60" w:line="220" w:lineRule="exact"/>
              <w:ind w:right="170"/>
              <w:jc w:val="right"/>
              <w:rPr>
                <w:sz w:val="22"/>
                <w:szCs w:val="22"/>
              </w:rPr>
            </w:pPr>
            <w:r>
              <w:rPr>
                <w:sz w:val="22"/>
                <w:szCs w:val="22"/>
              </w:rPr>
              <w:t>9,6</w:t>
            </w:r>
          </w:p>
        </w:tc>
        <w:tc>
          <w:tcPr>
            <w:tcW w:w="563" w:type="pct"/>
            <w:tcBorders>
              <w:left w:val="single" w:sz="4" w:space="0" w:color="auto"/>
              <w:right w:val="single" w:sz="4" w:space="0" w:color="auto"/>
            </w:tcBorders>
            <w:vAlign w:val="bottom"/>
          </w:tcPr>
          <w:p w14:paraId="0375B037" w14:textId="1A9D06C5"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118,5</w:t>
            </w:r>
          </w:p>
        </w:tc>
      </w:tr>
      <w:tr w:rsidR="002615F3" w:rsidRPr="002A34C6" w14:paraId="35717647" w14:textId="77777777" w:rsidTr="001A0594">
        <w:trPr>
          <w:cantSplit/>
          <w:trHeight w:val="270"/>
        </w:trPr>
        <w:tc>
          <w:tcPr>
            <w:tcW w:w="5000" w:type="pct"/>
            <w:gridSpan w:val="7"/>
            <w:tcBorders>
              <w:left w:val="single" w:sz="4" w:space="0" w:color="auto"/>
              <w:right w:val="single" w:sz="4" w:space="0" w:color="auto"/>
            </w:tcBorders>
          </w:tcPr>
          <w:p w14:paraId="75A0D0A6" w14:textId="77777777" w:rsidR="002615F3" w:rsidRPr="002A34C6" w:rsidRDefault="002615F3" w:rsidP="00DB3044">
            <w:pPr>
              <w:spacing w:before="76" w:after="60" w:line="220" w:lineRule="exact"/>
              <w:ind w:left="-57" w:right="-57"/>
              <w:jc w:val="center"/>
              <w:rPr>
                <w:b/>
                <w:bCs/>
                <w:sz w:val="22"/>
                <w:szCs w:val="22"/>
              </w:rPr>
            </w:pPr>
            <w:r w:rsidRPr="002A34C6">
              <w:rPr>
                <w:b/>
                <w:bCs/>
                <w:sz w:val="22"/>
                <w:szCs w:val="22"/>
              </w:rPr>
              <w:t>В том числе сельскохозяйственные организации</w:t>
            </w:r>
          </w:p>
        </w:tc>
      </w:tr>
      <w:tr w:rsidR="002615F3" w:rsidRPr="002A34C6" w14:paraId="7073549D" w14:textId="77777777" w:rsidTr="001A0594">
        <w:trPr>
          <w:cantSplit/>
          <w:trHeight w:val="20"/>
        </w:trPr>
        <w:tc>
          <w:tcPr>
            <w:tcW w:w="1644" w:type="pct"/>
            <w:tcBorders>
              <w:left w:val="single" w:sz="4" w:space="0" w:color="auto"/>
              <w:right w:val="single" w:sz="4" w:space="0" w:color="auto"/>
            </w:tcBorders>
            <w:vAlign w:val="bottom"/>
          </w:tcPr>
          <w:p w14:paraId="5CD352F0" w14:textId="77777777" w:rsidR="002615F3" w:rsidRPr="002A34C6" w:rsidRDefault="002615F3" w:rsidP="00DB3044">
            <w:pPr>
              <w:spacing w:before="76" w:after="60" w:line="220" w:lineRule="exact"/>
              <w:ind w:right="-74"/>
              <w:rPr>
                <w:sz w:val="22"/>
                <w:szCs w:val="22"/>
              </w:rPr>
            </w:pPr>
            <w:r w:rsidRPr="002A34C6">
              <w:rPr>
                <w:sz w:val="22"/>
                <w:szCs w:val="22"/>
              </w:rPr>
              <w:t>Зерновые и зернобобовые</w:t>
            </w:r>
          </w:p>
        </w:tc>
        <w:tc>
          <w:tcPr>
            <w:tcW w:w="558" w:type="pct"/>
            <w:tcBorders>
              <w:left w:val="single" w:sz="4" w:space="0" w:color="auto"/>
              <w:right w:val="single" w:sz="4" w:space="0" w:color="auto"/>
            </w:tcBorders>
            <w:vAlign w:val="bottom"/>
          </w:tcPr>
          <w:p w14:paraId="3221B687" w14:textId="07AFB8CE" w:rsidR="002615F3" w:rsidRPr="002A34C6" w:rsidRDefault="00E471E9" w:rsidP="006D2B5B">
            <w:pPr>
              <w:widowControl w:val="0"/>
              <w:autoSpaceDE w:val="0"/>
              <w:autoSpaceDN w:val="0"/>
              <w:adjustRightInd w:val="0"/>
              <w:spacing w:before="76" w:after="60" w:line="220" w:lineRule="exact"/>
              <w:ind w:right="170"/>
              <w:jc w:val="right"/>
              <w:rPr>
                <w:sz w:val="22"/>
                <w:szCs w:val="22"/>
              </w:rPr>
            </w:pPr>
            <w:r>
              <w:rPr>
                <w:sz w:val="22"/>
                <w:szCs w:val="22"/>
              </w:rPr>
              <w:t>864,4</w:t>
            </w:r>
          </w:p>
        </w:tc>
        <w:tc>
          <w:tcPr>
            <w:tcW w:w="558" w:type="pct"/>
            <w:tcBorders>
              <w:left w:val="single" w:sz="4" w:space="0" w:color="auto"/>
              <w:right w:val="single" w:sz="4" w:space="0" w:color="auto"/>
            </w:tcBorders>
            <w:vAlign w:val="bottom"/>
          </w:tcPr>
          <w:p w14:paraId="52641DC0" w14:textId="7CF03D62"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87</w:t>
            </w:r>
            <w:r w:rsidR="00573B52">
              <w:rPr>
                <w:sz w:val="22"/>
                <w:szCs w:val="22"/>
              </w:rPr>
              <w:t>5</w:t>
            </w:r>
            <w:r>
              <w:rPr>
                <w:sz w:val="22"/>
                <w:szCs w:val="22"/>
              </w:rPr>
              <w:t>,0</w:t>
            </w:r>
          </w:p>
        </w:tc>
        <w:tc>
          <w:tcPr>
            <w:tcW w:w="561" w:type="pct"/>
            <w:tcBorders>
              <w:left w:val="single" w:sz="4" w:space="0" w:color="auto"/>
              <w:right w:val="single" w:sz="4" w:space="0" w:color="auto"/>
            </w:tcBorders>
            <w:vAlign w:val="bottom"/>
          </w:tcPr>
          <w:p w14:paraId="65D63E3E" w14:textId="63D68A45"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101,2</w:t>
            </w:r>
          </w:p>
        </w:tc>
        <w:tc>
          <w:tcPr>
            <w:tcW w:w="558" w:type="pct"/>
            <w:tcBorders>
              <w:left w:val="single" w:sz="4" w:space="0" w:color="auto"/>
              <w:right w:val="single" w:sz="4" w:space="0" w:color="auto"/>
            </w:tcBorders>
            <w:vAlign w:val="bottom"/>
          </w:tcPr>
          <w:p w14:paraId="671EB526" w14:textId="627A8D88"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25,6</w:t>
            </w:r>
          </w:p>
        </w:tc>
        <w:tc>
          <w:tcPr>
            <w:tcW w:w="558" w:type="pct"/>
            <w:tcBorders>
              <w:left w:val="single" w:sz="4" w:space="0" w:color="auto"/>
              <w:right w:val="single" w:sz="4" w:space="0" w:color="auto"/>
            </w:tcBorders>
            <w:vAlign w:val="bottom"/>
          </w:tcPr>
          <w:p w14:paraId="201870D6" w14:textId="09B9C2E6"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24,6</w:t>
            </w:r>
          </w:p>
        </w:tc>
        <w:tc>
          <w:tcPr>
            <w:tcW w:w="563" w:type="pct"/>
            <w:tcBorders>
              <w:left w:val="single" w:sz="4" w:space="0" w:color="auto"/>
              <w:right w:val="single" w:sz="4" w:space="0" w:color="auto"/>
            </w:tcBorders>
            <w:vAlign w:val="bottom"/>
          </w:tcPr>
          <w:p w14:paraId="64AD8926" w14:textId="24C288DF"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96,1</w:t>
            </w:r>
          </w:p>
        </w:tc>
      </w:tr>
      <w:tr w:rsidR="002615F3" w:rsidRPr="002A34C6" w14:paraId="405EF5FF" w14:textId="77777777" w:rsidTr="001A0594">
        <w:trPr>
          <w:cantSplit/>
          <w:trHeight w:val="20"/>
        </w:trPr>
        <w:tc>
          <w:tcPr>
            <w:tcW w:w="1644" w:type="pct"/>
            <w:tcBorders>
              <w:left w:val="single" w:sz="4" w:space="0" w:color="auto"/>
              <w:right w:val="single" w:sz="4" w:space="0" w:color="auto"/>
            </w:tcBorders>
            <w:vAlign w:val="bottom"/>
          </w:tcPr>
          <w:p w14:paraId="1381F4C3" w14:textId="77777777" w:rsidR="002615F3" w:rsidRPr="002A34C6" w:rsidRDefault="002615F3" w:rsidP="00DB3044">
            <w:pPr>
              <w:spacing w:before="76" w:after="60" w:line="220" w:lineRule="exact"/>
              <w:ind w:right="-74"/>
              <w:rPr>
                <w:sz w:val="22"/>
                <w:szCs w:val="22"/>
              </w:rPr>
            </w:pPr>
            <w:r w:rsidRPr="002A34C6">
              <w:rPr>
                <w:sz w:val="22"/>
                <w:szCs w:val="22"/>
              </w:rPr>
              <w:t>Картофель</w:t>
            </w:r>
          </w:p>
        </w:tc>
        <w:tc>
          <w:tcPr>
            <w:tcW w:w="558" w:type="pct"/>
            <w:tcBorders>
              <w:left w:val="single" w:sz="4" w:space="0" w:color="auto"/>
              <w:right w:val="single" w:sz="4" w:space="0" w:color="auto"/>
            </w:tcBorders>
            <w:vAlign w:val="bottom"/>
          </w:tcPr>
          <w:p w14:paraId="7B979BB4" w14:textId="49C5799F" w:rsidR="002615F3" w:rsidRPr="002A34C6" w:rsidRDefault="00E471E9" w:rsidP="006D2B5B">
            <w:pPr>
              <w:widowControl w:val="0"/>
              <w:autoSpaceDE w:val="0"/>
              <w:autoSpaceDN w:val="0"/>
              <w:adjustRightInd w:val="0"/>
              <w:spacing w:before="76" w:after="60" w:line="220" w:lineRule="exact"/>
              <w:ind w:right="170"/>
              <w:jc w:val="right"/>
              <w:rPr>
                <w:sz w:val="22"/>
                <w:szCs w:val="22"/>
              </w:rPr>
            </w:pPr>
            <w:r>
              <w:rPr>
                <w:sz w:val="22"/>
                <w:szCs w:val="22"/>
              </w:rPr>
              <w:t>75,8</w:t>
            </w:r>
          </w:p>
        </w:tc>
        <w:tc>
          <w:tcPr>
            <w:tcW w:w="558" w:type="pct"/>
            <w:tcBorders>
              <w:left w:val="single" w:sz="4" w:space="0" w:color="auto"/>
              <w:right w:val="single" w:sz="4" w:space="0" w:color="auto"/>
            </w:tcBorders>
            <w:vAlign w:val="bottom"/>
          </w:tcPr>
          <w:p w14:paraId="023D3172" w14:textId="3BD15C19"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47,0</w:t>
            </w:r>
          </w:p>
        </w:tc>
        <w:tc>
          <w:tcPr>
            <w:tcW w:w="561" w:type="pct"/>
            <w:tcBorders>
              <w:left w:val="single" w:sz="4" w:space="0" w:color="auto"/>
              <w:right w:val="single" w:sz="4" w:space="0" w:color="auto"/>
            </w:tcBorders>
            <w:vAlign w:val="bottom"/>
          </w:tcPr>
          <w:p w14:paraId="009E8902" w14:textId="4A835C0C"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62,0</w:t>
            </w:r>
          </w:p>
        </w:tc>
        <w:tc>
          <w:tcPr>
            <w:tcW w:w="558" w:type="pct"/>
            <w:tcBorders>
              <w:left w:val="single" w:sz="4" w:space="0" w:color="auto"/>
              <w:right w:val="single" w:sz="4" w:space="0" w:color="auto"/>
            </w:tcBorders>
            <w:vAlign w:val="bottom"/>
          </w:tcPr>
          <w:p w14:paraId="5CFAB3BF" w14:textId="0336B5AF"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316</w:t>
            </w:r>
          </w:p>
        </w:tc>
        <w:tc>
          <w:tcPr>
            <w:tcW w:w="558" w:type="pct"/>
            <w:tcBorders>
              <w:left w:val="single" w:sz="4" w:space="0" w:color="auto"/>
              <w:right w:val="single" w:sz="4" w:space="0" w:color="auto"/>
            </w:tcBorders>
            <w:vAlign w:val="bottom"/>
          </w:tcPr>
          <w:p w14:paraId="18CE82B2" w14:textId="0F45F801" w:rsidR="002615F3" w:rsidRPr="002A34C6" w:rsidRDefault="00E471E9" w:rsidP="00DB3044">
            <w:pPr>
              <w:widowControl w:val="0"/>
              <w:autoSpaceDE w:val="0"/>
              <w:autoSpaceDN w:val="0"/>
              <w:adjustRightInd w:val="0"/>
              <w:spacing w:before="76" w:after="60" w:line="220" w:lineRule="exact"/>
              <w:ind w:right="170"/>
              <w:jc w:val="right"/>
              <w:rPr>
                <w:sz w:val="22"/>
                <w:szCs w:val="22"/>
              </w:rPr>
            </w:pPr>
            <w:r>
              <w:rPr>
                <w:sz w:val="22"/>
                <w:szCs w:val="22"/>
              </w:rPr>
              <w:t>272</w:t>
            </w:r>
          </w:p>
        </w:tc>
        <w:tc>
          <w:tcPr>
            <w:tcW w:w="563" w:type="pct"/>
            <w:tcBorders>
              <w:left w:val="single" w:sz="4" w:space="0" w:color="auto"/>
              <w:right w:val="single" w:sz="4" w:space="0" w:color="auto"/>
            </w:tcBorders>
            <w:vAlign w:val="bottom"/>
          </w:tcPr>
          <w:p w14:paraId="4578A501" w14:textId="7B17CDEA" w:rsidR="002615F3"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86,1</w:t>
            </w:r>
          </w:p>
        </w:tc>
      </w:tr>
      <w:tr w:rsidR="002615F3" w:rsidRPr="002A34C6" w14:paraId="4394A90F" w14:textId="77777777" w:rsidTr="001A0594">
        <w:trPr>
          <w:cantSplit/>
          <w:trHeight w:val="20"/>
        </w:trPr>
        <w:tc>
          <w:tcPr>
            <w:tcW w:w="1644" w:type="pct"/>
            <w:tcBorders>
              <w:left w:val="single" w:sz="4" w:space="0" w:color="auto"/>
              <w:right w:val="single" w:sz="4" w:space="0" w:color="auto"/>
            </w:tcBorders>
            <w:vAlign w:val="bottom"/>
          </w:tcPr>
          <w:p w14:paraId="1610214A" w14:textId="77777777" w:rsidR="002615F3" w:rsidRPr="002A34C6" w:rsidRDefault="002615F3" w:rsidP="00DB3044">
            <w:pPr>
              <w:spacing w:before="76" w:after="60" w:line="220" w:lineRule="exact"/>
              <w:ind w:right="-74"/>
              <w:rPr>
                <w:sz w:val="22"/>
                <w:szCs w:val="22"/>
              </w:rPr>
            </w:pPr>
            <w:r w:rsidRPr="002A34C6">
              <w:rPr>
                <w:sz w:val="22"/>
                <w:szCs w:val="22"/>
              </w:rPr>
              <w:t>Овощи</w:t>
            </w:r>
          </w:p>
        </w:tc>
        <w:tc>
          <w:tcPr>
            <w:tcW w:w="558" w:type="pct"/>
            <w:tcBorders>
              <w:left w:val="single" w:sz="4" w:space="0" w:color="auto"/>
              <w:right w:val="single" w:sz="4" w:space="0" w:color="auto"/>
            </w:tcBorders>
            <w:vAlign w:val="bottom"/>
          </w:tcPr>
          <w:p w14:paraId="03D9CBB5" w14:textId="1E35228D" w:rsidR="002615F3" w:rsidRPr="002A34C6" w:rsidRDefault="00E63B66" w:rsidP="006D2B5B">
            <w:pPr>
              <w:widowControl w:val="0"/>
              <w:autoSpaceDE w:val="0"/>
              <w:autoSpaceDN w:val="0"/>
              <w:adjustRightInd w:val="0"/>
              <w:spacing w:before="76" w:after="60" w:line="220" w:lineRule="exact"/>
              <w:ind w:right="170"/>
              <w:jc w:val="right"/>
              <w:rPr>
                <w:sz w:val="22"/>
                <w:szCs w:val="22"/>
              </w:rPr>
            </w:pPr>
            <w:r>
              <w:rPr>
                <w:sz w:val="22"/>
                <w:szCs w:val="22"/>
              </w:rPr>
              <w:t>15,9</w:t>
            </w:r>
          </w:p>
        </w:tc>
        <w:tc>
          <w:tcPr>
            <w:tcW w:w="558" w:type="pct"/>
            <w:tcBorders>
              <w:left w:val="single" w:sz="4" w:space="0" w:color="auto"/>
              <w:right w:val="single" w:sz="4" w:space="0" w:color="auto"/>
            </w:tcBorders>
            <w:vAlign w:val="bottom"/>
          </w:tcPr>
          <w:p w14:paraId="55689E98" w14:textId="775D4DF4" w:rsidR="002615F3"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14,4</w:t>
            </w:r>
          </w:p>
        </w:tc>
        <w:tc>
          <w:tcPr>
            <w:tcW w:w="561" w:type="pct"/>
            <w:tcBorders>
              <w:left w:val="single" w:sz="4" w:space="0" w:color="auto"/>
              <w:right w:val="single" w:sz="4" w:space="0" w:color="auto"/>
            </w:tcBorders>
            <w:vAlign w:val="bottom"/>
          </w:tcPr>
          <w:p w14:paraId="2998FDC5" w14:textId="59014C4D" w:rsidR="002615F3" w:rsidRPr="00E63B6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90,3</w:t>
            </w:r>
          </w:p>
        </w:tc>
        <w:tc>
          <w:tcPr>
            <w:tcW w:w="558" w:type="pct"/>
            <w:tcBorders>
              <w:left w:val="single" w:sz="4" w:space="0" w:color="auto"/>
              <w:right w:val="single" w:sz="4" w:space="0" w:color="auto"/>
            </w:tcBorders>
            <w:vAlign w:val="bottom"/>
          </w:tcPr>
          <w:p w14:paraId="6D4C2C28" w14:textId="1C3F74D4" w:rsidR="002615F3"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258</w:t>
            </w:r>
          </w:p>
        </w:tc>
        <w:tc>
          <w:tcPr>
            <w:tcW w:w="558" w:type="pct"/>
            <w:tcBorders>
              <w:left w:val="single" w:sz="4" w:space="0" w:color="auto"/>
              <w:right w:val="single" w:sz="4" w:space="0" w:color="auto"/>
            </w:tcBorders>
            <w:vAlign w:val="bottom"/>
          </w:tcPr>
          <w:p w14:paraId="1E46E036" w14:textId="73DFB2A1" w:rsidR="002615F3"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108</w:t>
            </w:r>
          </w:p>
        </w:tc>
        <w:tc>
          <w:tcPr>
            <w:tcW w:w="563" w:type="pct"/>
            <w:tcBorders>
              <w:left w:val="single" w:sz="4" w:space="0" w:color="auto"/>
              <w:right w:val="single" w:sz="4" w:space="0" w:color="auto"/>
            </w:tcBorders>
            <w:vAlign w:val="bottom"/>
          </w:tcPr>
          <w:p w14:paraId="20143DD4" w14:textId="18E5CD0B" w:rsidR="002615F3"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41,9</w:t>
            </w:r>
          </w:p>
        </w:tc>
      </w:tr>
      <w:tr w:rsidR="00E63B66" w:rsidRPr="002A34C6" w14:paraId="4881B823" w14:textId="77777777" w:rsidTr="001A0594">
        <w:trPr>
          <w:cantSplit/>
          <w:trHeight w:val="20"/>
        </w:trPr>
        <w:tc>
          <w:tcPr>
            <w:tcW w:w="1644" w:type="pct"/>
            <w:tcBorders>
              <w:left w:val="single" w:sz="4" w:space="0" w:color="auto"/>
              <w:right w:val="single" w:sz="4" w:space="0" w:color="auto"/>
            </w:tcBorders>
            <w:vAlign w:val="bottom"/>
          </w:tcPr>
          <w:p w14:paraId="39268362" w14:textId="77777777" w:rsidR="00E63B66" w:rsidRPr="002A34C6" w:rsidRDefault="00E63B66" w:rsidP="00DB3044">
            <w:pPr>
              <w:spacing w:before="76" w:after="60" w:line="220" w:lineRule="exact"/>
              <w:ind w:right="-74"/>
              <w:rPr>
                <w:sz w:val="22"/>
                <w:szCs w:val="22"/>
              </w:rPr>
            </w:pPr>
            <w:r w:rsidRPr="002A34C6">
              <w:rPr>
                <w:sz w:val="22"/>
                <w:szCs w:val="22"/>
              </w:rPr>
              <w:t>Свекла сахарная</w:t>
            </w:r>
          </w:p>
        </w:tc>
        <w:tc>
          <w:tcPr>
            <w:tcW w:w="558" w:type="pct"/>
            <w:tcBorders>
              <w:left w:val="single" w:sz="4" w:space="0" w:color="auto"/>
              <w:right w:val="single" w:sz="4" w:space="0" w:color="auto"/>
            </w:tcBorders>
            <w:vAlign w:val="bottom"/>
          </w:tcPr>
          <w:p w14:paraId="158B25C3" w14:textId="39D6933E" w:rsidR="00E63B66" w:rsidRPr="002A34C6" w:rsidRDefault="00573B52" w:rsidP="006D2B5B">
            <w:pPr>
              <w:widowControl w:val="0"/>
              <w:autoSpaceDE w:val="0"/>
              <w:autoSpaceDN w:val="0"/>
              <w:adjustRightInd w:val="0"/>
              <w:spacing w:before="76" w:after="60" w:line="220" w:lineRule="exact"/>
              <w:ind w:right="170"/>
              <w:jc w:val="right"/>
              <w:rPr>
                <w:sz w:val="22"/>
                <w:szCs w:val="22"/>
              </w:rPr>
            </w:pPr>
            <w:r>
              <w:rPr>
                <w:sz w:val="22"/>
                <w:szCs w:val="22"/>
              </w:rPr>
              <w:t>440,</w:t>
            </w:r>
            <w:r w:rsidR="004B6279">
              <w:rPr>
                <w:sz w:val="22"/>
                <w:szCs w:val="22"/>
              </w:rPr>
              <w:t>9</w:t>
            </w:r>
          </w:p>
        </w:tc>
        <w:tc>
          <w:tcPr>
            <w:tcW w:w="558" w:type="pct"/>
            <w:tcBorders>
              <w:left w:val="single" w:sz="4" w:space="0" w:color="auto"/>
              <w:right w:val="single" w:sz="4" w:space="0" w:color="auto"/>
            </w:tcBorders>
            <w:vAlign w:val="bottom"/>
          </w:tcPr>
          <w:p w14:paraId="1634778B" w14:textId="4F948922" w:rsidR="00E63B66" w:rsidRPr="002A34C6" w:rsidRDefault="00991A04" w:rsidP="00DB3044">
            <w:pPr>
              <w:widowControl w:val="0"/>
              <w:autoSpaceDE w:val="0"/>
              <w:autoSpaceDN w:val="0"/>
              <w:adjustRightInd w:val="0"/>
              <w:spacing w:before="76" w:after="60" w:line="220" w:lineRule="exact"/>
              <w:ind w:right="170"/>
              <w:jc w:val="right"/>
              <w:rPr>
                <w:sz w:val="22"/>
                <w:szCs w:val="22"/>
              </w:rPr>
            </w:pPr>
            <w:r>
              <w:rPr>
                <w:sz w:val="22"/>
                <w:szCs w:val="22"/>
              </w:rPr>
              <w:t>390,8</w:t>
            </w:r>
          </w:p>
        </w:tc>
        <w:tc>
          <w:tcPr>
            <w:tcW w:w="561" w:type="pct"/>
            <w:tcBorders>
              <w:left w:val="single" w:sz="4" w:space="0" w:color="auto"/>
              <w:right w:val="single" w:sz="4" w:space="0" w:color="auto"/>
            </w:tcBorders>
            <w:vAlign w:val="bottom"/>
          </w:tcPr>
          <w:p w14:paraId="75DAD0D5" w14:textId="7E0027FD" w:rsidR="00E63B66" w:rsidRPr="002A34C6" w:rsidRDefault="00991A04" w:rsidP="00DB3044">
            <w:pPr>
              <w:widowControl w:val="0"/>
              <w:autoSpaceDE w:val="0"/>
              <w:autoSpaceDN w:val="0"/>
              <w:adjustRightInd w:val="0"/>
              <w:spacing w:before="76" w:after="60" w:line="220" w:lineRule="exact"/>
              <w:ind w:right="170"/>
              <w:jc w:val="right"/>
              <w:rPr>
                <w:sz w:val="22"/>
                <w:szCs w:val="22"/>
              </w:rPr>
            </w:pPr>
            <w:r>
              <w:rPr>
                <w:sz w:val="22"/>
                <w:szCs w:val="22"/>
              </w:rPr>
              <w:t>88,6</w:t>
            </w:r>
          </w:p>
        </w:tc>
        <w:tc>
          <w:tcPr>
            <w:tcW w:w="558" w:type="pct"/>
            <w:tcBorders>
              <w:left w:val="single" w:sz="4" w:space="0" w:color="auto"/>
              <w:right w:val="single" w:sz="4" w:space="0" w:color="auto"/>
            </w:tcBorders>
            <w:vAlign w:val="bottom"/>
          </w:tcPr>
          <w:p w14:paraId="668A6434" w14:textId="3E85B116" w:rsidR="00E63B66" w:rsidRPr="002A34C6" w:rsidRDefault="004B6279" w:rsidP="00DB3044">
            <w:pPr>
              <w:widowControl w:val="0"/>
              <w:autoSpaceDE w:val="0"/>
              <w:autoSpaceDN w:val="0"/>
              <w:adjustRightInd w:val="0"/>
              <w:spacing w:before="76" w:after="60" w:line="220" w:lineRule="exact"/>
              <w:ind w:right="170"/>
              <w:jc w:val="right"/>
              <w:rPr>
                <w:sz w:val="22"/>
                <w:szCs w:val="22"/>
              </w:rPr>
            </w:pPr>
            <w:r>
              <w:rPr>
                <w:sz w:val="22"/>
                <w:szCs w:val="22"/>
              </w:rPr>
              <w:t>413</w:t>
            </w:r>
          </w:p>
        </w:tc>
        <w:tc>
          <w:tcPr>
            <w:tcW w:w="558" w:type="pct"/>
            <w:tcBorders>
              <w:left w:val="single" w:sz="4" w:space="0" w:color="auto"/>
              <w:right w:val="single" w:sz="4" w:space="0" w:color="auto"/>
            </w:tcBorders>
            <w:vAlign w:val="bottom"/>
          </w:tcPr>
          <w:p w14:paraId="6632FD39" w14:textId="14794D7F" w:rsidR="00E63B66" w:rsidRPr="002A34C6" w:rsidRDefault="004B6279" w:rsidP="00DB3044">
            <w:pPr>
              <w:widowControl w:val="0"/>
              <w:autoSpaceDE w:val="0"/>
              <w:autoSpaceDN w:val="0"/>
              <w:adjustRightInd w:val="0"/>
              <w:spacing w:before="76" w:after="60" w:line="220" w:lineRule="exact"/>
              <w:ind w:right="170"/>
              <w:jc w:val="right"/>
              <w:rPr>
                <w:sz w:val="22"/>
                <w:szCs w:val="22"/>
              </w:rPr>
            </w:pPr>
            <w:r>
              <w:rPr>
                <w:sz w:val="22"/>
                <w:szCs w:val="22"/>
              </w:rPr>
              <w:t>355</w:t>
            </w:r>
          </w:p>
        </w:tc>
        <w:tc>
          <w:tcPr>
            <w:tcW w:w="563" w:type="pct"/>
            <w:tcBorders>
              <w:left w:val="single" w:sz="4" w:space="0" w:color="auto"/>
              <w:right w:val="single" w:sz="4" w:space="0" w:color="auto"/>
            </w:tcBorders>
            <w:vAlign w:val="bottom"/>
          </w:tcPr>
          <w:p w14:paraId="4D2967D8" w14:textId="5E966E25" w:rsidR="00E63B66" w:rsidRPr="002A34C6" w:rsidRDefault="004B6279" w:rsidP="00DB3044">
            <w:pPr>
              <w:widowControl w:val="0"/>
              <w:autoSpaceDE w:val="0"/>
              <w:autoSpaceDN w:val="0"/>
              <w:adjustRightInd w:val="0"/>
              <w:spacing w:before="76" w:after="60" w:line="220" w:lineRule="exact"/>
              <w:ind w:right="170"/>
              <w:jc w:val="right"/>
              <w:rPr>
                <w:sz w:val="22"/>
                <w:szCs w:val="22"/>
              </w:rPr>
            </w:pPr>
            <w:r>
              <w:rPr>
                <w:sz w:val="22"/>
                <w:szCs w:val="22"/>
              </w:rPr>
              <w:t>86,0</w:t>
            </w:r>
          </w:p>
        </w:tc>
      </w:tr>
      <w:tr w:rsidR="00E63B66" w:rsidRPr="002A34C6" w14:paraId="3901FD1C" w14:textId="77777777" w:rsidTr="001A0594">
        <w:trPr>
          <w:cantSplit/>
          <w:trHeight w:val="20"/>
        </w:trPr>
        <w:tc>
          <w:tcPr>
            <w:tcW w:w="1644" w:type="pct"/>
            <w:tcBorders>
              <w:left w:val="single" w:sz="4" w:space="0" w:color="auto"/>
              <w:right w:val="single" w:sz="4" w:space="0" w:color="auto"/>
            </w:tcBorders>
            <w:vAlign w:val="bottom"/>
          </w:tcPr>
          <w:p w14:paraId="3381FB6B" w14:textId="77777777" w:rsidR="00E63B66" w:rsidRPr="002A34C6" w:rsidRDefault="00E63B66" w:rsidP="00DB3044">
            <w:pPr>
              <w:spacing w:before="76" w:after="60" w:line="220" w:lineRule="exact"/>
              <w:ind w:right="-74"/>
              <w:rPr>
                <w:sz w:val="22"/>
                <w:szCs w:val="22"/>
              </w:rPr>
            </w:pPr>
            <w:r w:rsidRPr="002A34C6">
              <w:rPr>
                <w:sz w:val="22"/>
                <w:szCs w:val="22"/>
              </w:rPr>
              <w:t>Рапс</w:t>
            </w:r>
          </w:p>
        </w:tc>
        <w:tc>
          <w:tcPr>
            <w:tcW w:w="558" w:type="pct"/>
            <w:tcBorders>
              <w:left w:val="single" w:sz="4" w:space="0" w:color="auto"/>
              <w:right w:val="single" w:sz="4" w:space="0" w:color="auto"/>
            </w:tcBorders>
            <w:vAlign w:val="bottom"/>
          </w:tcPr>
          <w:p w14:paraId="1C971682" w14:textId="3B2BF8DB" w:rsidR="00E63B66" w:rsidRPr="002A34C6" w:rsidRDefault="00DE0661" w:rsidP="006D2B5B">
            <w:pPr>
              <w:widowControl w:val="0"/>
              <w:autoSpaceDE w:val="0"/>
              <w:autoSpaceDN w:val="0"/>
              <w:adjustRightInd w:val="0"/>
              <w:spacing w:before="76" w:after="60" w:line="220" w:lineRule="exact"/>
              <w:ind w:right="170"/>
              <w:jc w:val="right"/>
              <w:rPr>
                <w:sz w:val="22"/>
                <w:szCs w:val="22"/>
              </w:rPr>
            </w:pPr>
            <w:r>
              <w:rPr>
                <w:sz w:val="22"/>
                <w:szCs w:val="22"/>
              </w:rPr>
              <w:t>84,2</w:t>
            </w:r>
          </w:p>
        </w:tc>
        <w:tc>
          <w:tcPr>
            <w:tcW w:w="558" w:type="pct"/>
            <w:tcBorders>
              <w:left w:val="single" w:sz="4" w:space="0" w:color="auto"/>
              <w:right w:val="single" w:sz="4" w:space="0" w:color="auto"/>
            </w:tcBorders>
            <w:vAlign w:val="bottom"/>
          </w:tcPr>
          <w:p w14:paraId="6B473C83" w14:textId="44CD85B7" w:rsidR="00E63B66" w:rsidRPr="002A34C6" w:rsidRDefault="00DE0661" w:rsidP="00DB3044">
            <w:pPr>
              <w:widowControl w:val="0"/>
              <w:autoSpaceDE w:val="0"/>
              <w:autoSpaceDN w:val="0"/>
              <w:adjustRightInd w:val="0"/>
              <w:spacing w:before="76" w:after="60" w:line="220" w:lineRule="exact"/>
              <w:ind w:right="170"/>
              <w:jc w:val="right"/>
              <w:rPr>
                <w:sz w:val="22"/>
                <w:szCs w:val="22"/>
              </w:rPr>
            </w:pPr>
            <w:r>
              <w:rPr>
                <w:sz w:val="22"/>
                <w:szCs w:val="22"/>
              </w:rPr>
              <w:t>84,6</w:t>
            </w:r>
          </w:p>
        </w:tc>
        <w:tc>
          <w:tcPr>
            <w:tcW w:w="561" w:type="pct"/>
            <w:tcBorders>
              <w:left w:val="single" w:sz="4" w:space="0" w:color="auto"/>
              <w:right w:val="single" w:sz="4" w:space="0" w:color="auto"/>
            </w:tcBorders>
            <w:vAlign w:val="bottom"/>
          </w:tcPr>
          <w:p w14:paraId="26E94BC7" w14:textId="1EF055F3" w:rsidR="00E63B66"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10</w:t>
            </w:r>
            <w:r w:rsidR="00DE0661">
              <w:rPr>
                <w:sz w:val="22"/>
                <w:szCs w:val="22"/>
              </w:rPr>
              <w:t>0</w:t>
            </w:r>
            <w:r>
              <w:rPr>
                <w:sz w:val="22"/>
                <w:szCs w:val="22"/>
              </w:rPr>
              <w:t>,</w:t>
            </w:r>
            <w:r w:rsidR="00DE0661">
              <w:rPr>
                <w:sz w:val="22"/>
                <w:szCs w:val="22"/>
              </w:rPr>
              <w:t>4</w:t>
            </w:r>
          </w:p>
        </w:tc>
        <w:tc>
          <w:tcPr>
            <w:tcW w:w="558" w:type="pct"/>
            <w:tcBorders>
              <w:left w:val="single" w:sz="4" w:space="0" w:color="auto"/>
              <w:right w:val="single" w:sz="4" w:space="0" w:color="auto"/>
            </w:tcBorders>
            <w:vAlign w:val="bottom"/>
          </w:tcPr>
          <w:p w14:paraId="5F0CD135" w14:textId="39BF99B5" w:rsidR="00E63B66" w:rsidRPr="002A34C6" w:rsidRDefault="00DE0661" w:rsidP="00DB3044">
            <w:pPr>
              <w:widowControl w:val="0"/>
              <w:autoSpaceDE w:val="0"/>
              <w:autoSpaceDN w:val="0"/>
              <w:adjustRightInd w:val="0"/>
              <w:spacing w:before="76" w:after="60" w:line="220" w:lineRule="exact"/>
              <w:ind w:right="170"/>
              <w:jc w:val="right"/>
              <w:rPr>
                <w:sz w:val="22"/>
                <w:szCs w:val="22"/>
              </w:rPr>
            </w:pPr>
            <w:r>
              <w:rPr>
                <w:sz w:val="22"/>
                <w:szCs w:val="22"/>
              </w:rPr>
              <w:t>15,7</w:t>
            </w:r>
          </w:p>
        </w:tc>
        <w:tc>
          <w:tcPr>
            <w:tcW w:w="558" w:type="pct"/>
            <w:tcBorders>
              <w:left w:val="single" w:sz="4" w:space="0" w:color="auto"/>
              <w:right w:val="single" w:sz="4" w:space="0" w:color="auto"/>
            </w:tcBorders>
            <w:vAlign w:val="bottom"/>
          </w:tcPr>
          <w:p w14:paraId="09C2B5C6" w14:textId="45991DD9" w:rsidR="00E63B66" w:rsidRPr="002A34C6" w:rsidRDefault="00DE0661" w:rsidP="00DB3044">
            <w:pPr>
              <w:widowControl w:val="0"/>
              <w:autoSpaceDE w:val="0"/>
              <w:autoSpaceDN w:val="0"/>
              <w:adjustRightInd w:val="0"/>
              <w:spacing w:before="76" w:after="60" w:line="220" w:lineRule="exact"/>
              <w:ind w:right="170"/>
              <w:jc w:val="right"/>
              <w:rPr>
                <w:sz w:val="22"/>
                <w:szCs w:val="22"/>
              </w:rPr>
            </w:pPr>
            <w:r>
              <w:rPr>
                <w:sz w:val="22"/>
                <w:szCs w:val="22"/>
              </w:rPr>
              <w:t>15,6</w:t>
            </w:r>
          </w:p>
        </w:tc>
        <w:tc>
          <w:tcPr>
            <w:tcW w:w="563" w:type="pct"/>
            <w:tcBorders>
              <w:left w:val="single" w:sz="4" w:space="0" w:color="auto"/>
              <w:right w:val="single" w:sz="4" w:space="0" w:color="auto"/>
            </w:tcBorders>
            <w:vAlign w:val="bottom"/>
          </w:tcPr>
          <w:p w14:paraId="0DC42667" w14:textId="1C3EF9D0" w:rsidR="00E63B66" w:rsidRPr="002A34C6" w:rsidRDefault="00DE0661" w:rsidP="00DB3044">
            <w:pPr>
              <w:widowControl w:val="0"/>
              <w:autoSpaceDE w:val="0"/>
              <w:autoSpaceDN w:val="0"/>
              <w:adjustRightInd w:val="0"/>
              <w:spacing w:before="76" w:after="60" w:line="220" w:lineRule="exact"/>
              <w:ind w:right="170"/>
              <w:jc w:val="right"/>
              <w:rPr>
                <w:sz w:val="22"/>
                <w:szCs w:val="22"/>
              </w:rPr>
            </w:pPr>
            <w:r>
              <w:rPr>
                <w:sz w:val="22"/>
                <w:szCs w:val="22"/>
              </w:rPr>
              <w:t>99,4</w:t>
            </w:r>
          </w:p>
        </w:tc>
      </w:tr>
      <w:tr w:rsidR="00E63B66" w:rsidRPr="002A34C6" w14:paraId="6FE8A4DB" w14:textId="77777777" w:rsidTr="001A0594">
        <w:trPr>
          <w:cantSplit/>
          <w:trHeight w:val="20"/>
        </w:trPr>
        <w:tc>
          <w:tcPr>
            <w:tcW w:w="1644" w:type="pct"/>
            <w:tcBorders>
              <w:left w:val="single" w:sz="4" w:space="0" w:color="auto"/>
              <w:bottom w:val="double" w:sz="4" w:space="0" w:color="auto"/>
              <w:right w:val="single" w:sz="4" w:space="0" w:color="auto"/>
            </w:tcBorders>
            <w:vAlign w:val="bottom"/>
          </w:tcPr>
          <w:p w14:paraId="1C57DDC9" w14:textId="77777777" w:rsidR="00E63B66" w:rsidRPr="002A34C6" w:rsidRDefault="00E63B66" w:rsidP="00DB3044">
            <w:pPr>
              <w:spacing w:before="76" w:after="60" w:line="220" w:lineRule="exact"/>
              <w:ind w:right="-74"/>
              <w:rPr>
                <w:sz w:val="22"/>
                <w:szCs w:val="22"/>
              </w:rPr>
            </w:pPr>
            <w:r w:rsidRPr="002A34C6">
              <w:rPr>
                <w:sz w:val="22"/>
                <w:szCs w:val="22"/>
              </w:rPr>
              <w:t>Льноволокно</w:t>
            </w:r>
          </w:p>
        </w:tc>
        <w:tc>
          <w:tcPr>
            <w:tcW w:w="558" w:type="pct"/>
            <w:tcBorders>
              <w:left w:val="single" w:sz="4" w:space="0" w:color="auto"/>
              <w:bottom w:val="double" w:sz="4" w:space="0" w:color="auto"/>
              <w:right w:val="single" w:sz="4" w:space="0" w:color="auto"/>
            </w:tcBorders>
            <w:vAlign w:val="bottom"/>
          </w:tcPr>
          <w:p w14:paraId="71E42DDA" w14:textId="168C0115" w:rsidR="00E63B66" w:rsidRPr="002A34C6" w:rsidRDefault="00E63B66" w:rsidP="006D2B5B">
            <w:pPr>
              <w:widowControl w:val="0"/>
              <w:autoSpaceDE w:val="0"/>
              <w:autoSpaceDN w:val="0"/>
              <w:adjustRightInd w:val="0"/>
              <w:spacing w:before="76" w:after="60" w:line="220" w:lineRule="exact"/>
              <w:ind w:right="170"/>
              <w:jc w:val="right"/>
              <w:rPr>
                <w:sz w:val="22"/>
                <w:szCs w:val="22"/>
              </w:rPr>
            </w:pPr>
            <w:r w:rsidRPr="00860060">
              <w:rPr>
                <w:sz w:val="22"/>
                <w:szCs w:val="22"/>
              </w:rPr>
              <w:t>5,9</w:t>
            </w:r>
          </w:p>
        </w:tc>
        <w:tc>
          <w:tcPr>
            <w:tcW w:w="558" w:type="pct"/>
            <w:tcBorders>
              <w:left w:val="single" w:sz="4" w:space="0" w:color="auto"/>
              <w:bottom w:val="double" w:sz="4" w:space="0" w:color="auto"/>
              <w:right w:val="single" w:sz="4" w:space="0" w:color="auto"/>
            </w:tcBorders>
            <w:vAlign w:val="bottom"/>
          </w:tcPr>
          <w:p w14:paraId="59BFE91F" w14:textId="141247DE" w:rsidR="00E63B66"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7,1</w:t>
            </w:r>
          </w:p>
        </w:tc>
        <w:tc>
          <w:tcPr>
            <w:tcW w:w="561" w:type="pct"/>
            <w:tcBorders>
              <w:left w:val="single" w:sz="4" w:space="0" w:color="auto"/>
              <w:bottom w:val="double" w:sz="4" w:space="0" w:color="auto"/>
              <w:right w:val="single" w:sz="4" w:space="0" w:color="auto"/>
            </w:tcBorders>
            <w:vAlign w:val="bottom"/>
          </w:tcPr>
          <w:p w14:paraId="325F3DE1" w14:textId="1C5BBCD5" w:rsidR="00E63B66"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118,6</w:t>
            </w:r>
          </w:p>
        </w:tc>
        <w:tc>
          <w:tcPr>
            <w:tcW w:w="558" w:type="pct"/>
            <w:tcBorders>
              <w:left w:val="single" w:sz="4" w:space="0" w:color="auto"/>
              <w:bottom w:val="double" w:sz="4" w:space="0" w:color="auto"/>
              <w:right w:val="single" w:sz="4" w:space="0" w:color="auto"/>
            </w:tcBorders>
            <w:vAlign w:val="bottom"/>
          </w:tcPr>
          <w:p w14:paraId="0AD59EA2" w14:textId="0667FF2A" w:rsidR="00E63B66" w:rsidRPr="002A34C6" w:rsidRDefault="00E63B66" w:rsidP="00DB3044">
            <w:pPr>
              <w:widowControl w:val="0"/>
              <w:autoSpaceDE w:val="0"/>
              <w:autoSpaceDN w:val="0"/>
              <w:adjustRightInd w:val="0"/>
              <w:spacing w:before="76" w:after="60" w:line="220" w:lineRule="exact"/>
              <w:ind w:right="170"/>
              <w:jc w:val="right"/>
              <w:rPr>
                <w:sz w:val="22"/>
                <w:szCs w:val="22"/>
              </w:rPr>
            </w:pPr>
            <w:r w:rsidRPr="00860060">
              <w:rPr>
                <w:sz w:val="22"/>
                <w:szCs w:val="22"/>
              </w:rPr>
              <w:t>8,1</w:t>
            </w:r>
          </w:p>
        </w:tc>
        <w:tc>
          <w:tcPr>
            <w:tcW w:w="558" w:type="pct"/>
            <w:tcBorders>
              <w:left w:val="single" w:sz="4" w:space="0" w:color="auto"/>
              <w:bottom w:val="double" w:sz="4" w:space="0" w:color="auto"/>
              <w:right w:val="single" w:sz="4" w:space="0" w:color="auto"/>
            </w:tcBorders>
            <w:vAlign w:val="bottom"/>
          </w:tcPr>
          <w:p w14:paraId="403361AD" w14:textId="5EB4A22E" w:rsidR="00E63B66"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9,6</w:t>
            </w:r>
          </w:p>
        </w:tc>
        <w:tc>
          <w:tcPr>
            <w:tcW w:w="563" w:type="pct"/>
            <w:tcBorders>
              <w:left w:val="single" w:sz="4" w:space="0" w:color="auto"/>
              <w:bottom w:val="double" w:sz="4" w:space="0" w:color="auto"/>
              <w:right w:val="single" w:sz="4" w:space="0" w:color="auto"/>
            </w:tcBorders>
            <w:vAlign w:val="bottom"/>
          </w:tcPr>
          <w:p w14:paraId="0E3705DD" w14:textId="52BEBA31" w:rsidR="00E63B66" w:rsidRPr="002A34C6" w:rsidRDefault="00E63B66" w:rsidP="00DB3044">
            <w:pPr>
              <w:widowControl w:val="0"/>
              <w:autoSpaceDE w:val="0"/>
              <w:autoSpaceDN w:val="0"/>
              <w:adjustRightInd w:val="0"/>
              <w:spacing w:before="76" w:after="60" w:line="220" w:lineRule="exact"/>
              <w:ind w:right="170"/>
              <w:jc w:val="right"/>
              <w:rPr>
                <w:sz w:val="22"/>
                <w:szCs w:val="22"/>
              </w:rPr>
            </w:pPr>
            <w:r>
              <w:rPr>
                <w:sz w:val="22"/>
                <w:szCs w:val="22"/>
              </w:rPr>
              <w:t>118,5</w:t>
            </w:r>
          </w:p>
        </w:tc>
      </w:tr>
    </w:tbl>
    <w:p w14:paraId="08844790" w14:textId="1F21DA91" w:rsidR="00F20FFC" w:rsidRDefault="00F20FFC" w:rsidP="00F20FFC">
      <w:pPr>
        <w:pStyle w:val="a5"/>
        <w:ind w:firstLine="709"/>
        <w:jc w:val="both"/>
        <w:rPr>
          <w:b w:val="0"/>
          <w:sz w:val="26"/>
          <w:szCs w:val="26"/>
        </w:rPr>
      </w:pPr>
      <w:r w:rsidRPr="00F20FFC">
        <w:rPr>
          <w:b w:val="0"/>
          <w:sz w:val="26"/>
          <w:szCs w:val="26"/>
        </w:rPr>
        <w:lastRenderedPageBreak/>
        <w:t xml:space="preserve">Увеличение производства рапса и льноволокна обусловлено ростом </w:t>
      </w:r>
      <w:r w:rsidRPr="00100B8B">
        <w:rPr>
          <w:b w:val="0"/>
          <w:spacing w:val="-4"/>
          <w:sz w:val="26"/>
          <w:szCs w:val="26"/>
        </w:rPr>
        <w:t xml:space="preserve">урожайности и увеличением посевных площадей на 4,8% и </w:t>
      </w:r>
      <w:r w:rsidR="00100B8B" w:rsidRPr="00100B8B">
        <w:rPr>
          <w:b w:val="0"/>
          <w:spacing w:val="-4"/>
          <w:sz w:val="26"/>
          <w:szCs w:val="26"/>
        </w:rPr>
        <w:t xml:space="preserve">на </w:t>
      </w:r>
      <w:r w:rsidRPr="00100B8B">
        <w:rPr>
          <w:b w:val="0"/>
          <w:spacing w:val="-4"/>
          <w:sz w:val="26"/>
          <w:szCs w:val="26"/>
        </w:rPr>
        <w:t>0,7% соответственно,</w:t>
      </w:r>
      <w:r w:rsidRPr="00F20FFC">
        <w:rPr>
          <w:b w:val="0"/>
          <w:sz w:val="26"/>
          <w:szCs w:val="26"/>
        </w:rPr>
        <w:t xml:space="preserve"> зерновых и зернобобовых культур – ростом посевных площадей на 3,7%.</w:t>
      </w:r>
      <w:r w:rsidRPr="006201FB">
        <w:rPr>
          <w:b w:val="0"/>
          <w:sz w:val="26"/>
          <w:szCs w:val="26"/>
        </w:rPr>
        <w:t xml:space="preserve"> </w:t>
      </w:r>
    </w:p>
    <w:p w14:paraId="08006723" w14:textId="547B5D85" w:rsidR="003D7B29" w:rsidRPr="00373224" w:rsidRDefault="003D7B29" w:rsidP="00060DFA">
      <w:pPr>
        <w:pStyle w:val="a5"/>
        <w:ind w:firstLine="709"/>
        <w:jc w:val="both"/>
        <w:rPr>
          <w:b w:val="0"/>
          <w:spacing w:val="-8"/>
          <w:sz w:val="26"/>
          <w:szCs w:val="26"/>
        </w:rPr>
      </w:pPr>
      <w:r w:rsidRPr="00373224">
        <w:rPr>
          <w:sz w:val="26"/>
          <w:szCs w:val="26"/>
        </w:rPr>
        <w:t>Животноводство.</w:t>
      </w:r>
      <w:r w:rsidRPr="00373224">
        <w:rPr>
          <w:b w:val="0"/>
          <w:sz w:val="26"/>
          <w:szCs w:val="26"/>
        </w:rPr>
        <w:t xml:space="preserve"> На 1 </w:t>
      </w:r>
      <w:r w:rsidR="00CA77B8">
        <w:rPr>
          <w:b w:val="0"/>
          <w:sz w:val="26"/>
          <w:szCs w:val="26"/>
        </w:rPr>
        <w:t>января</w:t>
      </w:r>
      <w:r w:rsidR="00224010" w:rsidRPr="004A7DFB">
        <w:rPr>
          <w:b w:val="0"/>
          <w:sz w:val="26"/>
          <w:szCs w:val="26"/>
        </w:rPr>
        <w:t xml:space="preserve"> </w:t>
      </w:r>
      <w:r w:rsidRPr="00373224">
        <w:rPr>
          <w:b w:val="0"/>
          <w:sz w:val="26"/>
          <w:szCs w:val="26"/>
        </w:rPr>
        <w:t>202</w:t>
      </w:r>
      <w:r w:rsidR="00C739D6">
        <w:rPr>
          <w:b w:val="0"/>
          <w:sz w:val="26"/>
          <w:szCs w:val="26"/>
        </w:rPr>
        <w:t>5</w:t>
      </w:r>
      <w:r w:rsidRPr="00373224">
        <w:rPr>
          <w:b w:val="0"/>
          <w:sz w:val="26"/>
          <w:szCs w:val="26"/>
        </w:rPr>
        <w:t xml:space="preserve"> г. </w:t>
      </w:r>
      <w:r w:rsidR="00CB44F6" w:rsidRPr="00373224">
        <w:rPr>
          <w:sz w:val="26"/>
          <w:szCs w:val="26"/>
        </w:rPr>
        <w:t>поголовье</w:t>
      </w:r>
      <w:r w:rsidRPr="00373224">
        <w:rPr>
          <w:sz w:val="26"/>
          <w:szCs w:val="26"/>
        </w:rPr>
        <w:t xml:space="preserve"> крупного рогатого скота </w:t>
      </w:r>
      <w:r w:rsidRPr="00373224">
        <w:rPr>
          <w:b w:val="0"/>
          <w:sz w:val="26"/>
          <w:szCs w:val="26"/>
        </w:rPr>
        <w:t xml:space="preserve">в сельскохозяйственных организациях по сравнению с </w:t>
      </w:r>
      <w:r w:rsidR="00302EDA">
        <w:rPr>
          <w:b w:val="0"/>
          <w:sz w:val="26"/>
          <w:szCs w:val="26"/>
        </w:rPr>
        <w:t>соответствующей</w:t>
      </w:r>
      <w:r w:rsidR="007D00A2">
        <w:rPr>
          <w:b w:val="0"/>
          <w:sz w:val="26"/>
          <w:szCs w:val="26"/>
        </w:rPr>
        <w:t xml:space="preserve"> датой предыдущего года</w:t>
      </w:r>
      <w:r w:rsidRPr="00373224">
        <w:rPr>
          <w:b w:val="0"/>
          <w:sz w:val="26"/>
          <w:szCs w:val="26"/>
        </w:rPr>
        <w:t xml:space="preserve"> </w:t>
      </w:r>
      <w:r w:rsidR="00481FF6" w:rsidRPr="00373224">
        <w:rPr>
          <w:b w:val="0"/>
          <w:sz w:val="26"/>
          <w:szCs w:val="26"/>
        </w:rPr>
        <w:t>снизилось</w:t>
      </w:r>
      <w:r w:rsidRPr="00373224">
        <w:rPr>
          <w:b w:val="0"/>
          <w:sz w:val="26"/>
          <w:szCs w:val="26"/>
        </w:rPr>
        <w:t xml:space="preserve"> на </w:t>
      </w:r>
      <w:r w:rsidR="000B2B0E">
        <w:rPr>
          <w:b w:val="0"/>
          <w:sz w:val="26"/>
          <w:szCs w:val="26"/>
        </w:rPr>
        <w:t>2</w:t>
      </w:r>
      <w:r w:rsidR="00302EDA">
        <w:rPr>
          <w:b w:val="0"/>
          <w:sz w:val="26"/>
          <w:szCs w:val="26"/>
        </w:rPr>
        <w:t>4</w:t>
      </w:r>
      <w:r w:rsidR="000B2B0E">
        <w:rPr>
          <w:b w:val="0"/>
          <w:sz w:val="26"/>
          <w:szCs w:val="26"/>
        </w:rPr>
        <w:t>,</w:t>
      </w:r>
      <w:r w:rsidR="00BA28B2">
        <w:rPr>
          <w:b w:val="0"/>
          <w:sz w:val="26"/>
          <w:szCs w:val="26"/>
        </w:rPr>
        <w:t>9</w:t>
      </w:r>
      <w:r w:rsidRPr="00373224">
        <w:rPr>
          <w:b w:val="0"/>
          <w:sz w:val="26"/>
          <w:szCs w:val="26"/>
        </w:rPr>
        <w:t xml:space="preserve"> тыс. голов (на </w:t>
      </w:r>
      <w:r w:rsidR="000B2B0E">
        <w:rPr>
          <w:b w:val="0"/>
          <w:sz w:val="26"/>
          <w:szCs w:val="26"/>
        </w:rPr>
        <w:t>4,</w:t>
      </w:r>
      <w:r w:rsidR="00BA28B2">
        <w:rPr>
          <w:b w:val="0"/>
          <w:sz w:val="26"/>
          <w:szCs w:val="26"/>
        </w:rPr>
        <w:t>8</w:t>
      </w:r>
      <w:r w:rsidRPr="00373224">
        <w:rPr>
          <w:b w:val="0"/>
          <w:sz w:val="26"/>
          <w:szCs w:val="26"/>
        </w:rPr>
        <w:t xml:space="preserve">%), </w:t>
      </w:r>
      <w:r w:rsidRPr="00373224">
        <w:rPr>
          <w:sz w:val="26"/>
          <w:szCs w:val="26"/>
        </w:rPr>
        <w:t>коров</w:t>
      </w:r>
      <w:r w:rsidR="007D00A2">
        <w:rPr>
          <w:sz w:val="26"/>
          <w:szCs w:val="26"/>
        </w:rPr>
        <w:t> </w:t>
      </w:r>
      <w:r w:rsidRPr="00373224">
        <w:rPr>
          <w:b w:val="0"/>
          <w:sz w:val="26"/>
          <w:szCs w:val="26"/>
        </w:rPr>
        <w:t>–</w:t>
      </w:r>
      <w:r w:rsidR="00476A1A" w:rsidRPr="00373224">
        <w:rPr>
          <w:b w:val="0"/>
          <w:sz w:val="26"/>
          <w:szCs w:val="26"/>
        </w:rPr>
        <w:t xml:space="preserve"> </w:t>
      </w:r>
      <w:r w:rsidR="007D00A2">
        <w:rPr>
          <w:b w:val="0"/>
          <w:sz w:val="26"/>
          <w:szCs w:val="26"/>
        </w:rPr>
        <w:br/>
      </w:r>
      <w:r w:rsidRPr="00373224">
        <w:rPr>
          <w:b w:val="0"/>
          <w:sz w:val="26"/>
          <w:szCs w:val="26"/>
        </w:rPr>
        <w:t xml:space="preserve">на </w:t>
      </w:r>
      <w:r w:rsidR="00BA28B2">
        <w:rPr>
          <w:b w:val="0"/>
          <w:sz w:val="26"/>
          <w:szCs w:val="26"/>
        </w:rPr>
        <w:t>6,4</w:t>
      </w:r>
      <w:r w:rsidRPr="00373224">
        <w:rPr>
          <w:b w:val="0"/>
          <w:sz w:val="26"/>
          <w:szCs w:val="26"/>
        </w:rPr>
        <w:t xml:space="preserve"> тыс. голов </w:t>
      </w:r>
      <w:r w:rsidRPr="00373224">
        <w:rPr>
          <w:b w:val="0"/>
          <w:spacing w:val="-8"/>
          <w:sz w:val="26"/>
          <w:szCs w:val="26"/>
        </w:rPr>
        <w:t>(</w:t>
      </w:r>
      <w:r w:rsidRPr="00714334">
        <w:rPr>
          <w:b w:val="0"/>
          <w:spacing w:val="-4"/>
          <w:sz w:val="26"/>
          <w:szCs w:val="26"/>
        </w:rPr>
        <w:t xml:space="preserve">на </w:t>
      </w:r>
      <w:r w:rsidR="00224010">
        <w:rPr>
          <w:b w:val="0"/>
          <w:spacing w:val="-4"/>
          <w:sz w:val="26"/>
          <w:szCs w:val="26"/>
        </w:rPr>
        <w:t>3,</w:t>
      </w:r>
      <w:r w:rsidR="00BA28B2">
        <w:rPr>
          <w:b w:val="0"/>
          <w:spacing w:val="-4"/>
          <w:sz w:val="26"/>
          <w:szCs w:val="26"/>
        </w:rPr>
        <w:t>7</w:t>
      </w:r>
      <w:r w:rsidRPr="00714334">
        <w:rPr>
          <w:b w:val="0"/>
          <w:spacing w:val="-4"/>
          <w:sz w:val="26"/>
          <w:szCs w:val="26"/>
        </w:rPr>
        <w:t xml:space="preserve">%). </w:t>
      </w:r>
    </w:p>
    <w:p w14:paraId="12815ACC" w14:textId="4EC79799" w:rsidR="003D7B29" w:rsidRPr="00373224" w:rsidRDefault="003D7B29" w:rsidP="00174F88">
      <w:pPr>
        <w:pStyle w:val="a5"/>
        <w:spacing w:before="240" w:after="120"/>
        <w:jc w:val="center"/>
        <w:outlineLvl w:val="0"/>
        <w:rPr>
          <w:rFonts w:ascii="Arial" w:hAnsi="Arial" w:cs="Arial"/>
          <w:bCs w:val="0"/>
        </w:rPr>
      </w:pPr>
      <w:r w:rsidRPr="00373224">
        <w:rPr>
          <w:rFonts w:ascii="Arial" w:hAnsi="Arial" w:cs="Arial"/>
          <w:bCs w:val="0"/>
        </w:rPr>
        <w:t xml:space="preserve">Поголовье основных видов скота </w:t>
      </w:r>
      <w:r w:rsidRPr="00373224">
        <w:rPr>
          <w:rFonts w:ascii="Arial" w:hAnsi="Arial" w:cs="Arial"/>
          <w:bCs w:val="0"/>
        </w:rPr>
        <w:br/>
        <w:t xml:space="preserve">в сельскохозяйственных организациях на 1 </w:t>
      </w:r>
      <w:r w:rsidR="00C739D6">
        <w:rPr>
          <w:rFonts w:ascii="Arial" w:hAnsi="Arial" w:cs="Arial"/>
          <w:bCs w:val="0"/>
        </w:rPr>
        <w:t>января</w:t>
      </w:r>
      <w:r w:rsidR="00DE006F" w:rsidRPr="00373224">
        <w:rPr>
          <w:rFonts w:ascii="Arial" w:hAnsi="Arial" w:cs="Arial"/>
          <w:bCs w:val="0"/>
        </w:rPr>
        <w:t xml:space="preserve"> </w:t>
      </w:r>
      <w:r w:rsidRPr="00373224">
        <w:rPr>
          <w:rFonts w:ascii="Arial" w:hAnsi="Arial" w:cs="Arial"/>
          <w:bCs w:val="0"/>
        </w:rPr>
        <w:t>202</w:t>
      </w:r>
      <w:r w:rsidR="00C739D6">
        <w:rPr>
          <w:rFonts w:ascii="Arial" w:hAnsi="Arial" w:cs="Arial"/>
          <w:bCs w:val="0"/>
        </w:rPr>
        <w:t>5</w:t>
      </w:r>
      <w:r w:rsidR="00CD0BCB" w:rsidRPr="00373224">
        <w:rPr>
          <w:rFonts w:ascii="Arial" w:hAnsi="Arial" w:cs="Arial"/>
          <w:bCs w:val="0"/>
        </w:rPr>
        <w:t> </w:t>
      </w:r>
      <w:r w:rsidRPr="00373224">
        <w:rPr>
          <w:rFonts w:ascii="Arial" w:hAnsi="Arial" w:cs="Arial"/>
          <w:bCs w:val="0"/>
        </w:rPr>
        <w:t>г.</w:t>
      </w:r>
    </w:p>
    <w:p w14:paraId="0784F69D" w14:textId="77777777" w:rsidR="001D782A" w:rsidRPr="00373224" w:rsidRDefault="001D782A" w:rsidP="001D782A">
      <w:pPr>
        <w:pStyle w:val="33"/>
        <w:spacing w:after="0"/>
        <w:ind w:left="0" w:firstLine="709"/>
        <w:jc w:val="both"/>
        <w:rPr>
          <w:b/>
          <w:sz w:val="8"/>
          <w:szCs w:val="8"/>
        </w:rPr>
      </w:pPr>
    </w:p>
    <w:tbl>
      <w:tblPr>
        <w:tblW w:w="9085" w:type="dxa"/>
        <w:tblLayout w:type="fixed"/>
        <w:tblCellMar>
          <w:left w:w="71" w:type="dxa"/>
          <w:right w:w="71" w:type="dxa"/>
        </w:tblCellMar>
        <w:tblLook w:val="0000" w:firstRow="0" w:lastRow="0" w:firstColumn="0" w:lastColumn="0" w:noHBand="0" w:noVBand="0"/>
      </w:tblPr>
      <w:tblGrid>
        <w:gridCol w:w="2963"/>
        <w:gridCol w:w="2040"/>
        <w:gridCol w:w="2041"/>
        <w:gridCol w:w="2041"/>
      </w:tblGrid>
      <w:tr w:rsidR="00D42821" w:rsidRPr="00373224" w14:paraId="3B14DA70" w14:textId="77777777" w:rsidTr="00823E85">
        <w:trPr>
          <w:trHeight w:val="257"/>
          <w:tblHeader/>
        </w:trPr>
        <w:tc>
          <w:tcPr>
            <w:tcW w:w="2963" w:type="dxa"/>
            <w:vMerge w:val="restart"/>
            <w:tcBorders>
              <w:top w:val="single" w:sz="4" w:space="0" w:color="auto"/>
              <w:left w:val="single" w:sz="4" w:space="0" w:color="auto"/>
              <w:bottom w:val="single" w:sz="4" w:space="0" w:color="auto"/>
              <w:right w:val="single" w:sz="4" w:space="0" w:color="auto"/>
            </w:tcBorders>
          </w:tcPr>
          <w:p w14:paraId="12F5A8D9" w14:textId="77777777" w:rsidR="00D42821" w:rsidRPr="00373224" w:rsidRDefault="00D42821" w:rsidP="00342CC8">
            <w:pPr>
              <w:spacing w:before="60" w:after="60" w:line="220" w:lineRule="exact"/>
              <w:ind w:left="170"/>
              <w:jc w:val="center"/>
              <w:rPr>
                <w:rFonts w:ascii="Arial" w:hAnsi="Arial" w:cs="Arial"/>
                <w:sz w:val="22"/>
              </w:rPr>
            </w:pPr>
          </w:p>
        </w:tc>
        <w:tc>
          <w:tcPr>
            <w:tcW w:w="2040" w:type="dxa"/>
            <w:vMerge w:val="restart"/>
            <w:tcBorders>
              <w:top w:val="single" w:sz="4" w:space="0" w:color="auto"/>
              <w:left w:val="single" w:sz="4" w:space="0" w:color="auto"/>
              <w:bottom w:val="single" w:sz="4" w:space="0" w:color="auto"/>
              <w:right w:val="single" w:sz="4" w:space="0" w:color="auto"/>
            </w:tcBorders>
          </w:tcPr>
          <w:p w14:paraId="755B4F11" w14:textId="77777777" w:rsidR="00D42821" w:rsidRPr="00373224" w:rsidRDefault="00D42821" w:rsidP="0002462C">
            <w:pPr>
              <w:tabs>
                <w:tab w:val="left" w:pos="779"/>
              </w:tabs>
              <w:spacing w:before="60" w:after="60" w:line="220" w:lineRule="exact"/>
              <w:jc w:val="center"/>
              <w:rPr>
                <w:sz w:val="22"/>
                <w:szCs w:val="22"/>
              </w:rPr>
            </w:pPr>
            <w:r w:rsidRPr="00373224">
              <w:rPr>
                <w:sz w:val="22"/>
                <w:szCs w:val="22"/>
              </w:rPr>
              <w:t xml:space="preserve">Всего, </w:t>
            </w:r>
            <w:r w:rsidRPr="00373224">
              <w:rPr>
                <w:sz w:val="22"/>
                <w:szCs w:val="22"/>
              </w:rPr>
              <w:br/>
              <w:t>тыс. голов</w:t>
            </w:r>
          </w:p>
        </w:tc>
        <w:tc>
          <w:tcPr>
            <w:tcW w:w="4082" w:type="dxa"/>
            <w:gridSpan w:val="2"/>
            <w:tcBorders>
              <w:top w:val="single" w:sz="4" w:space="0" w:color="auto"/>
              <w:left w:val="single" w:sz="4" w:space="0" w:color="auto"/>
              <w:bottom w:val="single" w:sz="4" w:space="0" w:color="auto"/>
              <w:right w:val="single" w:sz="4" w:space="0" w:color="auto"/>
            </w:tcBorders>
          </w:tcPr>
          <w:p w14:paraId="4AF52EE5" w14:textId="38FA7D28" w:rsidR="00D42821" w:rsidRPr="00373224" w:rsidRDefault="00D42821" w:rsidP="00342CC8">
            <w:pPr>
              <w:tabs>
                <w:tab w:val="left" w:pos="779"/>
              </w:tabs>
              <w:spacing w:before="60" w:after="60" w:line="220" w:lineRule="exact"/>
              <w:jc w:val="center"/>
              <w:rPr>
                <w:sz w:val="22"/>
                <w:szCs w:val="22"/>
              </w:rPr>
            </w:pPr>
            <w:r w:rsidRPr="00373224">
              <w:rPr>
                <w:sz w:val="22"/>
                <w:szCs w:val="22"/>
              </w:rPr>
              <w:t xml:space="preserve">В % к </w:t>
            </w:r>
          </w:p>
        </w:tc>
      </w:tr>
      <w:tr w:rsidR="003D7B29" w:rsidRPr="00373224" w14:paraId="7D3B29A4" w14:textId="77777777" w:rsidTr="00D42821">
        <w:tc>
          <w:tcPr>
            <w:tcW w:w="2963" w:type="dxa"/>
            <w:vMerge/>
            <w:tcBorders>
              <w:top w:val="single" w:sz="4" w:space="0" w:color="auto"/>
              <w:left w:val="single" w:sz="4" w:space="0" w:color="auto"/>
              <w:bottom w:val="single" w:sz="4" w:space="0" w:color="auto"/>
              <w:right w:val="single" w:sz="4" w:space="0" w:color="auto"/>
            </w:tcBorders>
            <w:vAlign w:val="bottom"/>
          </w:tcPr>
          <w:p w14:paraId="2A0CCCF6" w14:textId="77777777" w:rsidR="003D7B29" w:rsidRPr="00373224" w:rsidRDefault="003D7B29" w:rsidP="00342CC8">
            <w:pPr>
              <w:pStyle w:val="4"/>
              <w:keepNext w:val="0"/>
              <w:spacing w:before="60" w:line="220" w:lineRule="exact"/>
              <w:ind w:left="964"/>
              <w:jc w:val="center"/>
              <w:rPr>
                <w:rFonts w:ascii="Arial" w:hAnsi="Arial" w:cs="Arial"/>
              </w:rPr>
            </w:pPr>
          </w:p>
        </w:tc>
        <w:tc>
          <w:tcPr>
            <w:tcW w:w="2040" w:type="dxa"/>
            <w:vMerge/>
            <w:tcBorders>
              <w:top w:val="single" w:sz="4" w:space="0" w:color="auto"/>
              <w:left w:val="single" w:sz="4" w:space="0" w:color="auto"/>
              <w:bottom w:val="single" w:sz="4" w:space="0" w:color="auto"/>
              <w:right w:val="single" w:sz="4" w:space="0" w:color="auto"/>
            </w:tcBorders>
          </w:tcPr>
          <w:p w14:paraId="481FBDC7" w14:textId="77777777" w:rsidR="003D7B29" w:rsidRPr="00373224" w:rsidRDefault="003D7B29" w:rsidP="00342CC8">
            <w:pPr>
              <w:tabs>
                <w:tab w:val="left" w:pos="779"/>
              </w:tabs>
              <w:spacing w:before="60" w:after="60" w:line="220" w:lineRule="exact"/>
              <w:jc w:val="center"/>
              <w:rPr>
                <w:sz w:val="22"/>
                <w:szCs w:val="22"/>
              </w:rPr>
            </w:pPr>
          </w:p>
        </w:tc>
        <w:tc>
          <w:tcPr>
            <w:tcW w:w="2041" w:type="dxa"/>
            <w:tcBorders>
              <w:top w:val="single" w:sz="4" w:space="0" w:color="auto"/>
              <w:left w:val="single" w:sz="4" w:space="0" w:color="auto"/>
              <w:bottom w:val="single" w:sz="4" w:space="0" w:color="auto"/>
              <w:right w:val="single" w:sz="4" w:space="0" w:color="auto"/>
            </w:tcBorders>
            <w:shd w:val="clear" w:color="auto" w:fill="auto"/>
          </w:tcPr>
          <w:p w14:paraId="04C04EEB" w14:textId="156A7E22" w:rsidR="003D7B29" w:rsidRPr="00373224" w:rsidRDefault="003D7B29" w:rsidP="003019F9">
            <w:pPr>
              <w:tabs>
                <w:tab w:val="left" w:pos="779"/>
              </w:tabs>
              <w:spacing w:before="60" w:after="60" w:line="220" w:lineRule="exact"/>
              <w:jc w:val="center"/>
              <w:rPr>
                <w:sz w:val="22"/>
                <w:szCs w:val="22"/>
              </w:rPr>
            </w:pPr>
            <w:r w:rsidRPr="00373224">
              <w:rPr>
                <w:sz w:val="22"/>
                <w:szCs w:val="22"/>
              </w:rPr>
              <w:t xml:space="preserve">1 </w:t>
            </w:r>
            <w:r w:rsidR="003019F9">
              <w:rPr>
                <w:sz w:val="22"/>
                <w:szCs w:val="22"/>
              </w:rPr>
              <w:t>января</w:t>
            </w:r>
            <w:r w:rsidRPr="00373224">
              <w:rPr>
                <w:sz w:val="22"/>
                <w:szCs w:val="22"/>
              </w:rPr>
              <w:t xml:space="preserve"> 202</w:t>
            </w:r>
            <w:r w:rsidR="003019F9">
              <w:rPr>
                <w:sz w:val="22"/>
                <w:szCs w:val="22"/>
              </w:rPr>
              <w:t>4</w:t>
            </w:r>
            <w:r w:rsidR="00C156EA" w:rsidRPr="00373224">
              <w:rPr>
                <w:sz w:val="22"/>
                <w:szCs w:val="22"/>
              </w:rPr>
              <w:t> </w:t>
            </w:r>
            <w:r w:rsidRPr="00373224">
              <w:rPr>
                <w:sz w:val="22"/>
                <w:szCs w:val="22"/>
              </w:rPr>
              <w:t>г.</w:t>
            </w:r>
          </w:p>
        </w:tc>
        <w:tc>
          <w:tcPr>
            <w:tcW w:w="2041" w:type="dxa"/>
            <w:tcBorders>
              <w:top w:val="single" w:sz="4" w:space="0" w:color="auto"/>
              <w:left w:val="single" w:sz="4" w:space="0" w:color="auto"/>
              <w:bottom w:val="single" w:sz="4" w:space="0" w:color="auto"/>
              <w:right w:val="single" w:sz="4" w:space="0" w:color="auto"/>
            </w:tcBorders>
            <w:shd w:val="clear" w:color="auto" w:fill="auto"/>
          </w:tcPr>
          <w:p w14:paraId="60A035C1" w14:textId="045DE3F4" w:rsidR="003D7B29" w:rsidRPr="00373224" w:rsidRDefault="003D7B29" w:rsidP="003019F9">
            <w:pPr>
              <w:tabs>
                <w:tab w:val="left" w:pos="779"/>
              </w:tabs>
              <w:spacing w:before="60" w:after="60" w:line="220" w:lineRule="exact"/>
              <w:jc w:val="center"/>
              <w:rPr>
                <w:sz w:val="22"/>
                <w:szCs w:val="22"/>
              </w:rPr>
            </w:pPr>
            <w:r w:rsidRPr="00373224">
              <w:rPr>
                <w:sz w:val="22"/>
                <w:szCs w:val="22"/>
              </w:rPr>
              <w:t xml:space="preserve">1 </w:t>
            </w:r>
            <w:r w:rsidR="003019F9">
              <w:rPr>
                <w:sz w:val="22"/>
                <w:szCs w:val="22"/>
              </w:rPr>
              <w:t>декабря</w:t>
            </w:r>
            <w:r w:rsidRPr="00373224">
              <w:rPr>
                <w:sz w:val="22"/>
                <w:szCs w:val="22"/>
              </w:rPr>
              <w:t xml:space="preserve"> 202</w:t>
            </w:r>
            <w:r w:rsidR="00CD70E1">
              <w:rPr>
                <w:sz w:val="22"/>
                <w:szCs w:val="22"/>
              </w:rPr>
              <w:t>4</w:t>
            </w:r>
            <w:r w:rsidR="00C156EA" w:rsidRPr="00373224">
              <w:rPr>
                <w:sz w:val="22"/>
                <w:szCs w:val="22"/>
              </w:rPr>
              <w:t> </w:t>
            </w:r>
            <w:r w:rsidRPr="00373224">
              <w:rPr>
                <w:sz w:val="22"/>
                <w:szCs w:val="22"/>
              </w:rPr>
              <w:t>г.</w:t>
            </w:r>
          </w:p>
        </w:tc>
      </w:tr>
      <w:tr w:rsidR="00473769" w:rsidRPr="00373224" w14:paraId="4833E6C8" w14:textId="77777777" w:rsidTr="00D375BF">
        <w:tc>
          <w:tcPr>
            <w:tcW w:w="2963" w:type="dxa"/>
            <w:tcBorders>
              <w:top w:val="single" w:sz="4" w:space="0" w:color="auto"/>
              <w:left w:val="single" w:sz="4" w:space="0" w:color="auto"/>
              <w:right w:val="single" w:sz="4" w:space="0" w:color="auto"/>
            </w:tcBorders>
            <w:vAlign w:val="bottom"/>
          </w:tcPr>
          <w:p w14:paraId="61B9746F" w14:textId="77777777" w:rsidR="00473769" w:rsidRPr="00373224" w:rsidRDefault="00473769" w:rsidP="00D375BF">
            <w:pPr>
              <w:pStyle w:val="4"/>
              <w:keepNext w:val="0"/>
              <w:spacing w:before="120" w:after="120" w:line="220" w:lineRule="exact"/>
              <w:ind w:left="57"/>
              <w:rPr>
                <w:b w:val="0"/>
                <w:sz w:val="22"/>
                <w:szCs w:val="22"/>
              </w:rPr>
            </w:pPr>
            <w:r w:rsidRPr="00373224">
              <w:rPr>
                <w:b w:val="0"/>
                <w:sz w:val="22"/>
                <w:szCs w:val="22"/>
              </w:rPr>
              <w:t>Крупный рогатый скот</w:t>
            </w:r>
          </w:p>
        </w:tc>
        <w:tc>
          <w:tcPr>
            <w:tcW w:w="2040" w:type="dxa"/>
            <w:tcBorders>
              <w:top w:val="single" w:sz="4" w:space="0" w:color="auto"/>
              <w:left w:val="single" w:sz="4" w:space="0" w:color="auto"/>
              <w:right w:val="single" w:sz="4" w:space="0" w:color="auto"/>
            </w:tcBorders>
            <w:vAlign w:val="bottom"/>
          </w:tcPr>
          <w:p w14:paraId="22B4A9E8" w14:textId="7C657D29" w:rsidR="00473769" w:rsidRPr="00373224" w:rsidRDefault="00BA28B2" w:rsidP="00D375BF">
            <w:pPr>
              <w:spacing w:before="120" w:after="120" w:line="220" w:lineRule="exact"/>
              <w:ind w:right="680"/>
              <w:jc w:val="right"/>
              <w:rPr>
                <w:sz w:val="22"/>
                <w:szCs w:val="22"/>
              </w:rPr>
            </w:pPr>
            <w:r>
              <w:rPr>
                <w:sz w:val="22"/>
                <w:szCs w:val="22"/>
              </w:rPr>
              <w:t>488,4</w:t>
            </w:r>
          </w:p>
        </w:tc>
        <w:tc>
          <w:tcPr>
            <w:tcW w:w="2041" w:type="dxa"/>
            <w:tcBorders>
              <w:left w:val="single" w:sz="4" w:space="0" w:color="auto"/>
              <w:right w:val="single" w:sz="4" w:space="0" w:color="auto"/>
            </w:tcBorders>
            <w:shd w:val="clear" w:color="auto" w:fill="auto"/>
            <w:vAlign w:val="bottom"/>
          </w:tcPr>
          <w:p w14:paraId="07E6EC1F" w14:textId="500A7F51" w:rsidR="00473769" w:rsidRPr="00373224" w:rsidRDefault="003904D7" w:rsidP="00D375BF">
            <w:pPr>
              <w:spacing w:before="120" w:after="120" w:line="220" w:lineRule="exact"/>
              <w:ind w:right="680"/>
              <w:jc w:val="right"/>
              <w:rPr>
                <w:sz w:val="22"/>
                <w:szCs w:val="22"/>
              </w:rPr>
            </w:pPr>
            <w:r>
              <w:rPr>
                <w:sz w:val="22"/>
                <w:szCs w:val="22"/>
              </w:rPr>
              <w:t>9</w:t>
            </w:r>
            <w:r w:rsidR="000B2B0E">
              <w:rPr>
                <w:sz w:val="22"/>
                <w:szCs w:val="22"/>
              </w:rPr>
              <w:t>5,</w:t>
            </w:r>
            <w:r w:rsidR="008D68A3">
              <w:rPr>
                <w:sz w:val="22"/>
                <w:szCs w:val="22"/>
              </w:rPr>
              <w:t>2</w:t>
            </w:r>
          </w:p>
        </w:tc>
        <w:tc>
          <w:tcPr>
            <w:tcW w:w="2041" w:type="dxa"/>
            <w:tcBorders>
              <w:left w:val="single" w:sz="4" w:space="0" w:color="auto"/>
              <w:right w:val="single" w:sz="4" w:space="0" w:color="auto"/>
            </w:tcBorders>
            <w:shd w:val="clear" w:color="auto" w:fill="auto"/>
            <w:vAlign w:val="bottom"/>
          </w:tcPr>
          <w:p w14:paraId="40FD15A3" w14:textId="260386A0" w:rsidR="00473769" w:rsidRPr="0096596C" w:rsidRDefault="00AA3685" w:rsidP="00D375BF">
            <w:pPr>
              <w:spacing w:before="120" w:after="120" w:line="220" w:lineRule="exact"/>
              <w:ind w:right="680"/>
              <w:jc w:val="right"/>
              <w:rPr>
                <w:sz w:val="22"/>
                <w:szCs w:val="22"/>
              </w:rPr>
            </w:pPr>
            <w:r w:rsidRPr="0096596C">
              <w:rPr>
                <w:sz w:val="22"/>
                <w:szCs w:val="22"/>
              </w:rPr>
              <w:t>99,5</w:t>
            </w:r>
          </w:p>
        </w:tc>
      </w:tr>
      <w:tr w:rsidR="00473769" w:rsidRPr="00373224" w14:paraId="4C908080" w14:textId="77777777" w:rsidTr="00D375BF">
        <w:tc>
          <w:tcPr>
            <w:tcW w:w="2963" w:type="dxa"/>
            <w:tcBorders>
              <w:left w:val="single" w:sz="4" w:space="0" w:color="auto"/>
              <w:bottom w:val="double" w:sz="4" w:space="0" w:color="auto"/>
              <w:right w:val="single" w:sz="4" w:space="0" w:color="auto"/>
            </w:tcBorders>
            <w:vAlign w:val="bottom"/>
          </w:tcPr>
          <w:p w14:paraId="0A2954F6" w14:textId="77777777" w:rsidR="00473769" w:rsidRPr="00373224" w:rsidRDefault="00473769" w:rsidP="00D375BF">
            <w:pPr>
              <w:pStyle w:val="4"/>
              <w:keepNext w:val="0"/>
              <w:spacing w:before="120" w:after="120" w:line="220" w:lineRule="exact"/>
              <w:ind w:left="284"/>
              <w:rPr>
                <w:b w:val="0"/>
                <w:sz w:val="22"/>
                <w:szCs w:val="22"/>
              </w:rPr>
            </w:pPr>
            <w:r w:rsidRPr="00373224">
              <w:rPr>
                <w:b w:val="0"/>
                <w:sz w:val="22"/>
                <w:szCs w:val="22"/>
              </w:rPr>
              <w:t>в том числе коровы</w:t>
            </w:r>
          </w:p>
        </w:tc>
        <w:tc>
          <w:tcPr>
            <w:tcW w:w="2040" w:type="dxa"/>
            <w:tcBorders>
              <w:left w:val="single" w:sz="4" w:space="0" w:color="auto"/>
              <w:bottom w:val="double" w:sz="4" w:space="0" w:color="auto"/>
              <w:right w:val="single" w:sz="4" w:space="0" w:color="auto"/>
            </w:tcBorders>
            <w:vAlign w:val="bottom"/>
          </w:tcPr>
          <w:p w14:paraId="6EAD0DB9" w14:textId="6524918C" w:rsidR="00473769" w:rsidRPr="00373224" w:rsidRDefault="00BA28B2" w:rsidP="00D375BF">
            <w:pPr>
              <w:spacing w:before="120" w:after="120" w:line="220" w:lineRule="exact"/>
              <w:ind w:right="680"/>
              <w:jc w:val="right"/>
              <w:rPr>
                <w:sz w:val="22"/>
                <w:szCs w:val="22"/>
              </w:rPr>
            </w:pPr>
            <w:r>
              <w:rPr>
                <w:sz w:val="22"/>
                <w:szCs w:val="22"/>
              </w:rPr>
              <w:t>163,9</w:t>
            </w:r>
          </w:p>
        </w:tc>
        <w:tc>
          <w:tcPr>
            <w:tcW w:w="2041" w:type="dxa"/>
            <w:tcBorders>
              <w:left w:val="single" w:sz="4" w:space="0" w:color="auto"/>
              <w:bottom w:val="double" w:sz="4" w:space="0" w:color="auto"/>
              <w:right w:val="single" w:sz="4" w:space="0" w:color="auto"/>
            </w:tcBorders>
            <w:shd w:val="clear" w:color="auto" w:fill="auto"/>
            <w:vAlign w:val="bottom"/>
          </w:tcPr>
          <w:p w14:paraId="7FF4606C" w14:textId="28811494" w:rsidR="00473769" w:rsidRPr="00373224" w:rsidRDefault="00061102" w:rsidP="00D375BF">
            <w:pPr>
              <w:spacing w:before="120" w:after="120" w:line="220" w:lineRule="exact"/>
              <w:ind w:right="680"/>
              <w:jc w:val="right"/>
              <w:rPr>
                <w:sz w:val="22"/>
                <w:szCs w:val="22"/>
              </w:rPr>
            </w:pPr>
            <w:r>
              <w:rPr>
                <w:sz w:val="22"/>
                <w:szCs w:val="22"/>
              </w:rPr>
              <w:t>96,</w:t>
            </w:r>
            <w:r w:rsidR="008D68A3">
              <w:rPr>
                <w:sz w:val="22"/>
                <w:szCs w:val="22"/>
              </w:rPr>
              <w:t>3</w:t>
            </w:r>
          </w:p>
        </w:tc>
        <w:tc>
          <w:tcPr>
            <w:tcW w:w="2041" w:type="dxa"/>
            <w:tcBorders>
              <w:left w:val="single" w:sz="4" w:space="0" w:color="auto"/>
              <w:bottom w:val="double" w:sz="4" w:space="0" w:color="auto"/>
              <w:right w:val="single" w:sz="4" w:space="0" w:color="auto"/>
            </w:tcBorders>
            <w:shd w:val="clear" w:color="auto" w:fill="auto"/>
            <w:vAlign w:val="bottom"/>
          </w:tcPr>
          <w:p w14:paraId="5D2416EE" w14:textId="03FEFDE6" w:rsidR="00473769" w:rsidRPr="0096596C" w:rsidRDefault="00AA3685" w:rsidP="00D375BF">
            <w:pPr>
              <w:spacing w:before="120" w:after="120" w:line="220" w:lineRule="exact"/>
              <w:ind w:right="680"/>
              <w:jc w:val="right"/>
              <w:rPr>
                <w:sz w:val="22"/>
                <w:szCs w:val="22"/>
              </w:rPr>
            </w:pPr>
            <w:r w:rsidRPr="0096596C">
              <w:rPr>
                <w:sz w:val="22"/>
                <w:szCs w:val="22"/>
              </w:rPr>
              <w:t>99,6</w:t>
            </w:r>
          </w:p>
        </w:tc>
      </w:tr>
    </w:tbl>
    <w:p w14:paraId="724B5897" w14:textId="29B2251C" w:rsidR="00B56780" w:rsidRPr="00B56780" w:rsidRDefault="00B56780" w:rsidP="00060DFA">
      <w:pPr>
        <w:spacing w:before="120"/>
        <w:ind w:firstLine="709"/>
        <w:jc w:val="both"/>
        <w:rPr>
          <w:sz w:val="26"/>
          <w:szCs w:val="20"/>
        </w:rPr>
      </w:pPr>
      <w:r w:rsidRPr="00B56780">
        <w:rPr>
          <w:sz w:val="26"/>
          <w:szCs w:val="26"/>
        </w:rPr>
        <w:t>По сравнению</w:t>
      </w:r>
      <w:r w:rsidRPr="00B56780">
        <w:rPr>
          <w:sz w:val="26"/>
          <w:szCs w:val="20"/>
        </w:rPr>
        <w:t xml:space="preserve"> с 1 </w:t>
      </w:r>
      <w:r w:rsidR="00C739D6">
        <w:rPr>
          <w:sz w:val="26"/>
          <w:szCs w:val="20"/>
        </w:rPr>
        <w:t>января</w:t>
      </w:r>
      <w:r w:rsidRPr="00B56780">
        <w:rPr>
          <w:sz w:val="26"/>
          <w:szCs w:val="20"/>
        </w:rPr>
        <w:t xml:space="preserve"> 202</w:t>
      </w:r>
      <w:r w:rsidR="00C739D6">
        <w:rPr>
          <w:sz w:val="26"/>
          <w:szCs w:val="20"/>
        </w:rPr>
        <w:t>4</w:t>
      </w:r>
      <w:r w:rsidRPr="00B56780">
        <w:rPr>
          <w:sz w:val="26"/>
          <w:szCs w:val="20"/>
        </w:rPr>
        <w:t xml:space="preserve"> г. поголовье крупного рогатого скота снизилось </w:t>
      </w:r>
      <w:r w:rsidR="00403A73">
        <w:rPr>
          <w:sz w:val="26"/>
          <w:szCs w:val="20"/>
        </w:rPr>
        <w:t>в 1</w:t>
      </w:r>
      <w:r w:rsidR="00645B13">
        <w:rPr>
          <w:sz w:val="26"/>
          <w:szCs w:val="20"/>
        </w:rPr>
        <w:t>7</w:t>
      </w:r>
      <w:r w:rsidR="00403A73">
        <w:rPr>
          <w:sz w:val="26"/>
          <w:szCs w:val="20"/>
        </w:rPr>
        <w:t xml:space="preserve"> районах области. Наибольшее </w:t>
      </w:r>
      <w:r w:rsidR="00DF2E5F">
        <w:rPr>
          <w:sz w:val="26"/>
          <w:szCs w:val="20"/>
        </w:rPr>
        <w:t>снижение</w:t>
      </w:r>
      <w:r w:rsidR="00403A73">
        <w:rPr>
          <w:sz w:val="26"/>
          <w:szCs w:val="20"/>
        </w:rPr>
        <w:t xml:space="preserve"> допущено </w:t>
      </w:r>
      <w:r w:rsidR="00D42821">
        <w:rPr>
          <w:sz w:val="26"/>
          <w:szCs w:val="20"/>
        </w:rPr>
        <w:br/>
      </w:r>
      <w:r w:rsidR="00403A73" w:rsidRPr="00D42821">
        <w:rPr>
          <w:spacing w:val="-4"/>
          <w:sz w:val="26"/>
          <w:szCs w:val="20"/>
        </w:rPr>
        <w:t xml:space="preserve">в </w:t>
      </w:r>
      <w:r w:rsidR="00957C4C" w:rsidRPr="00D42821">
        <w:rPr>
          <w:spacing w:val="-4"/>
          <w:sz w:val="26"/>
          <w:szCs w:val="20"/>
        </w:rPr>
        <w:t>Мстиславском</w:t>
      </w:r>
      <w:r w:rsidR="00327855" w:rsidRPr="00D42821">
        <w:rPr>
          <w:spacing w:val="-4"/>
          <w:sz w:val="26"/>
          <w:szCs w:val="20"/>
        </w:rPr>
        <w:t xml:space="preserve"> районе –</w:t>
      </w:r>
      <w:r w:rsidR="00957C4C" w:rsidRPr="00D42821">
        <w:rPr>
          <w:spacing w:val="-4"/>
          <w:sz w:val="26"/>
          <w:szCs w:val="20"/>
        </w:rPr>
        <w:t xml:space="preserve"> на 5,</w:t>
      </w:r>
      <w:r w:rsidR="00645B13" w:rsidRPr="00D42821">
        <w:rPr>
          <w:spacing w:val="-4"/>
          <w:sz w:val="26"/>
          <w:szCs w:val="20"/>
        </w:rPr>
        <w:t>2</w:t>
      </w:r>
      <w:r w:rsidR="00957C4C" w:rsidRPr="00D42821">
        <w:rPr>
          <w:spacing w:val="-4"/>
          <w:sz w:val="26"/>
          <w:szCs w:val="20"/>
        </w:rPr>
        <w:t xml:space="preserve"> тыс. голов (на </w:t>
      </w:r>
      <w:r w:rsidR="00645B13" w:rsidRPr="00D42821">
        <w:rPr>
          <w:spacing w:val="-4"/>
          <w:sz w:val="26"/>
          <w:szCs w:val="20"/>
        </w:rPr>
        <w:t>19</w:t>
      </w:r>
      <w:r w:rsidR="00957C4C" w:rsidRPr="00D42821">
        <w:rPr>
          <w:spacing w:val="-4"/>
          <w:sz w:val="26"/>
          <w:szCs w:val="20"/>
        </w:rPr>
        <w:t>,</w:t>
      </w:r>
      <w:r w:rsidR="00645B13" w:rsidRPr="00D42821">
        <w:rPr>
          <w:spacing w:val="-4"/>
          <w:sz w:val="26"/>
          <w:szCs w:val="20"/>
        </w:rPr>
        <w:t>9</w:t>
      </w:r>
      <w:r w:rsidR="00DF2E5F" w:rsidRPr="00D42821">
        <w:rPr>
          <w:spacing w:val="-4"/>
          <w:sz w:val="26"/>
          <w:szCs w:val="20"/>
        </w:rPr>
        <w:t xml:space="preserve">%), </w:t>
      </w:r>
      <w:r w:rsidR="00072AA1" w:rsidRPr="00D42821">
        <w:rPr>
          <w:spacing w:val="-4"/>
          <w:sz w:val="26"/>
          <w:szCs w:val="20"/>
        </w:rPr>
        <w:t>Шкловском – на 2,</w:t>
      </w:r>
      <w:r w:rsidR="00FC4DC2" w:rsidRPr="00D42821">
        <w:rPr>
          <w:spacing w:val="-4"/>
          <w:sz w:val="26"/>
          <w:szCs w:val="20"/>
        </w:rPr>
        <w:t>6</w:t>
      </w:r>
      <w:r w:rsidR="00072AA1" w:rsidRPr="00D42821">
        <w:rPr>
          <w:spacing w:val="-4"/>
          <w:sz w:val="26"/>
          <w:szCs w:val="20"/>
        </w:rPr>
        <w:t xml:space="preserve"> тыс. голов</w:t>
      </w:r>
      <w:r w:rsidR="00072AA1">
        <w:rPr>
          <w:sz w:val="26"/>
          <w:szCs w:val="20"/>
        </w:rPr>
        <w:t xml:space="preserve"> (на 4,1%), Климовичском – на 2,</w:t>
      </w:r>
      <w:r w:rsidR="00645B13">
        <w:rPr>
          <w:sz w:val="26"/>
          <w:szCs w:val="20"/>
        </w:rPr>
        <w:t>2</w:t>
      </w:r>
      <w:r w:rsidR="00DF2E5F">
        <w:rPr>
          <w:sz w:val="26"/>
          <w:szCs w:val="20"/>
        </w:rPr>
        <w:t xml:space="preserve"> тыс. голов </w:t>
      </w:r>
      <w:r w:rsidR="00072AA1">
        <w:rPr>
          <w:sz w:val="26"/>
          <w:szCs w:val="20"/>
        </w:rPr>
        <w:t>(на 1</w:t>
      </w:r>
      <w:r w:rsidR="00645B13">
        <w:rPr>
          <w:sz w:val="26"/>
          <w:szCs w:val="20"/>
        </w:rPr>
        <w:t>2</w:t>
      </w:r>
      <w:r w:rsidR="00072AA1">
        <w:rPr>
          <w:sz w:val="26"/>
          <w:szCs w:val="20"/>
        </w:rPr>
        <w:t>,</w:t>
      </w:r>
      <w:r w:rsidR="00645B13">
        <w:rPr>
          <w:sz w:val="26"/>
          <w:szCs w:val="20"/>
        </w:rPr>
        <w:t>5</w:t>
      </w:r>
      <w:r w:rsidR="00DF2E5F">
        <w:rPr>
          <w:sz w:val="26"/>
          <w:szCs w:val="20"/>
        </w:rPr>
        <w:t xml:space="preserve">%), </w:t>
      </w:r>
      <w:r w:rsidR="00072AA1">
        <w:rPr>
          <w:sz w:val="26"/>
          <w:szCs w:val="20"/>
        </w:rPr>
        <w:t xml:space="preserve">Горецком </w:t>
      </w:r>
      <w:r w:rsidR="00327855">
        <w:rPr>
          <w:sz w:val="26"/>
          <w:szCs w:val="20"/>
        </w:rPr>
        <w:t xml:space="preserve">районе </w:t>
      </w:r>
      <w:r w:rsidR="00072AA1">
        <w:rPr>
          <w:sz w:val="26"/>
          <w:szCs w:val="20"/>
        </w:rPr>
        <w:t xml:space="preserve">– </w:t>
      </w:r>
      <w:r w:rsidR="00D42821">
        <w:rPr>
          <w:sz w:val="26"/>
          <w:szCs w:val="20"/>
        </w:rPr>
        <w:br/>
      </w:r>
      <w:r w:rsidR="00072AA1">
        <w:rPr>
          <w:sz w:val="26"/>
          <w:szCs w:val="20"/>
        </w:rPr>
        <w:t xml:space="preserve">на </w:t>
      </w:r>
      <w:r w:rsidR="00645B13">
        <w:rPr>
          <w:sz w:val="26"/>
          <w:szCs w:val="20"/>
        </w:rPr>
        <w:t>2</w:t>
      </w:r>
      <w:r w:rsidR="00DF2E5F">
        <w:rPr>
          <w:sz w:val="26"/>
          <w:szCs w:val="20"/>
        </w:rPr>
        <w:t xml:space="preserve"> тыс. голов (</w:t>
      </w:r>
      <w:r w:rsidR="00174F88">
        <w:rPr>
          <w:sz w:val="26"/>
          <w:szCs w:val="20"/>
        </w:rPr>
        <w:t xml:space="preserve">на </w:t>
      </w:r>
      <w:r w:rsidR="00072AA1">
        <w:rPr>
          <w:sz w:val="26"/>
          <w:szCs w:val="20"/>
        </w:rPr>
        <w:t>4,4</w:t>
      </w:r>
      <w:r w:rsidR="00DF2E5F">
        <w:rPr>
          <w:sz w:val="26"/>
          <w:szCs w:val="20"/>
        </w:rPr>
        <w:t>%)</w:t>
      </w:r>
      <w:r w:rsidRPr="00B56780">
        <w:rPr>
          <w:sz w:val="26"/>
          <w:szCs w:val="20"/>
        </w:rPr>
        <w:t xml:space="preserve">. </w:t>
      </w:r>
      <w:r w:rsidR="00E01AD3">
        <w:rPr>
          <w:sz w:val="26"/>
          <w:szCs w:val="20"/>
        </w:rPr>
        <w:t xml:space="preserve">В </w:t>
      </w:r>
      <w:r w:rsidR="00C76F15">
        <w:rPr>
          <w:sz w:val="26"/>
          <w:szCs w:val="20"/>
        </w:rPr>
        <w:t>Кировском</w:t>
      </w:r>
      <w:r w:rsidR="0012300F">
        <w:rPr>
          <w:sz w:val="26"/>
          <w:szCs w:val="20"/>
        </w:rPr>
        <w:t xml:space="preserve"> и</w:t>
      </w:r>
      <w:r w:rsidR="00C76F15">
        <w:rPr>
          <w:sz w:val="26"/>
          <w:szCs w:val="20"/>
        </w:rPr>
        <w:t xml:space="preserve"> </w:t>
      </w:r>
      <w:r w:rsidR="00645B13">
        <w:rPr>
          <w:sz w:val="26"/>
          <w:szCs w:val="20"/>
        </w:rPr>
        <w:t>Глусском</w:t>
      </w:r>
      <w:r w:rsidR="0012300F" w:rsidRPr="0012300F">
        <w:rPr>
          <w:sz w:val="26"/>
          <w:szCs w:val="20"/>
        </w:rPr>
        <w:t xml:space="preserve"> </w:t>
      </w:r>
      <w:r w:rsidR="0012300F">
        <w:rPr>
          <w:sz w:val="26"/>
          <w:szCs w:val="20"/>
        </w:rPr>
        <w:t>районах поголовье возросло соответственно на 0,6 тыс. голов (на 1,6%) и на 0,2 тыс. голов (на 1,4%)</w:t>
      </w:r>
      <w:r w:rsidR="008C0D7E">
        <w:rPr>
          <w:sz w:val="26"/>
          <w:szCs w:val="20"/>
        </w:rPr>
        <w:t>,</w:t>
      </w:r>
      <w:r w:rsidR="00645B13">
        <w:rPr>
          <w:sz w:val="26"/>
          <w:szCs w:val="20"/>
        </w:rPr>
        <w:t xml:space="preserve"> </w:t>
      </w:r>
      <w:r w:rsidR="0012300F" w:rsidRPr="00234169">
        <w:rPr>
          <w:spacing w:val="-6"/>
          <w:sz w:val="26"/>
          <w:szCs w:val="20"/>
        </w:rPr>
        <w:t xml:space="preserve">Хотимском </w:t>
      </w:r>
      <w:r w:rsidR="00B842E0" w:rsidRPr="00234169">
        <w:rPr>
          <w:spacing w:val="-6"/>
          <w:sz w:val="26"/>
          <w:szCs w:val="20"/>
        </w:rPr>
        <w:t xml:space="preserve">и </w:t>
      </w:r>
      <w:r w:rsidR="0012300F" w:rsidRPr="00234169">
        <w:rPr>
          <w:spacing w:val="-6"/>
          <w:sz w:val="26"/>
          <w:szCs w:val="20"/>
        </w:rPr>
        <w:t>Славгородском</w:t>
      </w:r>
      <w:r w:rsidR="00E01AD3" w:rsidRPr="00234169">
        <w:rPr>
          <w:spacing w:val="-6"/>
          <w:sz w:val="26"/>
          <w:szCs w:val="20"/>
        </w:rPr>
        <w:t xml:space="preserve"> </w:t>
      </w:r>
      <w:r w:rsidR="00F20FFC" w:rsidRPr="00234169">
        <w:rPr>
          <w:spacing w:val="-6"/>
          <w:sz w:val="26"/>
          <w:szCs w:val="20"/>
        </w:rPr>
        <w:t xml:space="preserve">районах </w:t>
      </w:r>
      <w:r w:rsidR="00234169" w:rsidRPr="00234169">
        <w:rPr>
          <w:spacing w:val="-6"/>
          <w:sz w:val="26"/>
          <w:szCs w:val="20"/>
        </w:rPr>
        <w:t xml:space="preserve">– </w:t>
      </w:r>
      <w:r w:rsidR="00174F88" w:rsidRPr="00234169">
        <w:rPr>
          <w:spacing w:val="-6"/>
          <w:sz w:val="26"/>
          <w:szCs w:val="20"/>
        </w:rPr>
        <w:t xml:space="preserve">на </w:t>
      </w:r>
      <w:r w:rsidR="00B842E0" w:rsidRPr="00234169">
        <w:rPr>
          <w:spacing w:val="-6"/>
          <w:sz w:val="26"/>
          <w:szCs w:val="20"/>
        </w:rPr>
        <w:t>0,</w:t>
      </w:r>
      <w:r w:rsidR="0012300F" w:rsidRPr="00234169">
        <w:rPr>
          <w:spacing w:val="-6"/>
          <w:sz w:val="26"/>
          <w:szCs w:val="20"/>
        </w:rPr>
        <w:t>1</w:t>
      </w:r>
      <w:r w:rsidR="00E01AD3" w:rsidRPr="00234169">
        <w:rPr>
          <w:spacing w:val="-6"/>
          <w:sz w:val="26"/>
          <w:szCs w:val="20"/>
        </w:rPr>
        <w:t xml:space="preserve"> тыс. голов </w:t>
      </w:r>
      <w:r w:rsidR="0012300F" w:rsidRPr="00234169">
        <w:rPr>
          <w:spacing w:val="-6"/>
          <w:sz w:val="26"/>
          <w:szCs w:val="20"/>
        </w:rPr>
        <w:t xml:space="preserve">в каждом </w:t>
      </w:r>
      <w:r w:rsidR="00B842E0" w:rsidRPr="00234169">
        <w:rPr>
          <w:spacing w:val="-6"/>
          <w:sz w:val="26"/>
          <w:szCs w:val="20"/>
        </w:rPr>
        <w:t xml:space="preserve">(на </w:t>
      </w:r>
      <w:r w:rsidR="00550F5E" w:rsidRPr="00234169">
        <w:rPr>
          <w:spacing w:val="-6"/>
          <w:sz w:val="26"/>
          <w:szCs w:val="20"/>
        </w:rPr>
        <w:t>0</w:t>
      </w:r>
      <w:r w:rsidR="00B842E0" w:rsidRPr="00234169">
        <w:rPr>
          <w:spacing w:val="-6"/>
          <w:sz w:val="26"/>
          <w:szCs w:val="20"/>
        </w:rPr>
        <w:t>,</w:t>
      </w:r>
      <w:r w:rsidR="00550F5E" w:rsidRPr="00234169">
        <w:rPr>
          <w:spacing w:val="-6"/>
          <w:sz w:val="26"/>
          <w:szCs w:val="20"/>
        </w:rPr>
        <w:t>5</w:t>
      </w:r>
      <w:r w:rsidR="00E01AD3" w:rsidRPr="00234169">
        <w:rPr>
          <w:spacing w:val="-6"/>
          <w:sz w:val="26"/>
          <w:szCs w:val="20"/>
        </w:rPr>
        <w:t>%</w:t>
      </w:r>
      <w:r w:rsidR="00B842E0" w:rsidRPr="00234169">
        <w:rPr>
          <w:spacing w:val="-6"/>
          <w:sz w:val="26"/>
          <w:szCs w:val="20"/>
        </w:rPr>
        <w:t xml:space="preserve"> в каждом</w:t>
      </w:r>
      <w:r w:rsidR="00E01AD3" w:rsidRPr="00234169">
        <w:rPr>
          <w:spacing w:val="-6"/>
          <w:sz w:val="26"/>
          <w:szCs w:val="20"/>
        </w:rPr>
        <w:t>)</w:t>
      </w:r>
      <w:r w:rsidR="006C36DD" w:rsidRPr="00234169">
        <w:rPr>
          <w:spacing w:val="-6"/>
          <w:sz w:val="26"/>
          <w:szCs w:val="20"/>
        </w:rPr>
        <w:t>.</w:t>
      </w:r>
    </w:p>
    <w:p w14:paraId="53A27F45" w14:textId="6A458700" w:rsidR="007217B2" w:rsidRDefault="00B56780" w:rsidP="00060DFA">
      <w:pPr>
        <w:ind w:firstLine="709"/>
        <w:jc w:val="both"/>
        <w:rPr>
          <w:sz w:val="26"/>
          <w:szCs w:val="20"/>
        </w:rPr>
      </w:pPr>
      <w:r w:rsidRPr="00B56780">
        <w:rPr>
          <w:sz w:val="26"/>
          <w:szCs w:val="20"/>
        </w:rPr>
        <w:t xml:space="preserve">Поголовье коров сократилось </w:t>
      </w:r>
      <w:r w:rsidR="006C36DD">
        <w:rPr>
          <w:sz w:val="26"/>
          <w:szCs w:val="20"/>
        </w:rPr>
        <w:t>в 1</w:t>
      </w:r>
      <w:r w:rsidR="00550F5E">
        <w:rPr>
          <w:sz w:val="26"/>
          <w:szCs w:val="20"/>
        </w:rPr>
        <w:t>5</w:t>
      </w:r>
      <w:r w:rsidR="006C36DD">
        <w:rPr>
          <w:sz w:val="26"/>
          <w:szCs w:val="20"/>
        </w:rPr>
        <w:t xml:space="preserve"> районах области. Наибольшее снижение </w:t>
      </w:r>
      <w:r w:rsidR="006C36DD" w:rsidRPr="00234169">
        <w:rPr>
          <w:spacing w:val="-2"/>
          <w:sz w:val="26"/>
          <w:szCs w:val="20"/>
        </w:rPr>
        <w:t xml:space="preserve">допущено в Мстиславском </w:t>
      </w:r>
      <w:r w:rsidR="00234169" w:rsidRPr="00234169">
        <w:rPr>
          <w:spacing w:val="-2"/>
          <w:sz w:val="26"/>
          <w:szCs w:val="20"/>
        </w:rPr>
        <w:t xml:space="preserve">районе </w:t>
      </w:r>
      <w:r w:rsidR="00327855" w:rsidRPr="00234169">
        <w:rPr>
          <w:spacing w:val="-2"/>
          <w:sz w:val="26"/>
          <w:szCs w:val="20"/>
        </w:rPr>
        <w:t xml:space="preserve">– </w:t>
      </w:r>
      <w:r w:rsidR="006C36DD" w:rsidRPr="00234169">
        <w:rPr>
          <w:spacing w:val="-2"/>
          <w:sz w:val="26"/>
          <w:szCs w:val="20"/>
        </w:rPr>
        <w:t xml:space="preserve">на </w:t>
      </w:r>
      <w:r w:rsidR="00E140FF" w:rsidRPr="00234169">
        <w:rPr>
          <w:spacing w:val="-2"/>
          <w:sz w:val="26"/>
          <w:szCs w:val="20"/>
        </w:rPr>
        <w:t>2</w:t>
      </w:r>
      <w:r w:rsidR="006C36DD" w:rsidRPr="00234169">
        <w:rPr>
          <w:spacing w:val="-2"/>
          <w:sz w:val="26"/>
          <w:szCs w:val="20"/>
        </w:rPr>
        <w:t>,</w:t>
      </w:r>
      <w:r w:rsidR="00744D71" w:rsidRPr="00234169">
        <w:rPr>
          <w:spacing w:val="-2"/>
          <w:sz w:val="26"/>
          <w:szCs w:val="20"/>
        </w:rPr>
        <w:t>5</w:t>
      </w:r>
      <w:r w:rsidR="006C36DD" w:rsidRPr="00234169">
        <w:rPr>
          <w:spacing w:val="-2"/>
          <w:sz w:val="26"/>
          <w:szCs w:val="20"/>
        </w:rPr>
        <w:t xml:space="preserve"> тыс. голов (на </w:t>
      </w:r>
      <w:r w:rsidR="00744D71" w:rsidRPr="00234169">
        <w:rPr>
          <w:spacing w:val="-2"/>
          <w:sz w:val="26"/>
          <w:szCs w:val="20"/>
        </w:rPr>
        <w:t>26</w:t>
      </w:r>
      <w:r w:rsidR="00550F5E" w:rsidRPr="00234169">
        <w:rPr>
          <w:spacing w:val="-2"/>
          <w:sz w:val="26"/>
          <w:szCs w:val="20"/>
        </w:rPr>
        <w:t>,6</w:t>
      </w:r>
      <w:r w:rsidR="006C36DD" w:rsidRPr="00234169">
        <w:rPr>
          <w:spacing w:val="-2"/>
          <w:sz w:val="26"/>
          <w:szCs w:val="20"/>
        </w:rPr>
        <w:t>%), Климовичском –</w:t>
      </w:r>
      <w:r w:rsidR="006C36DD">
        <w:rPr>
          <w:sz w:val="26"/>
          <w:szCs w:val="20"/>
        </w:rPr>
        <w:t xml:space="preserve"> </w:t>
      </w:r>
      <w:r w:rsidR="00174F88">
        <w:rPr>
          <w:sz w:val="26"/>
          <w:szCs w:val="20"/>
        </w:rPr>
        <w:br/>
      </w:r>
      <w:r w:rsidR="006C36DD">
        <w:rPr>
          <w:sz w:val="26"/>
          <w:szCs w:val="20"/>
        </w:rPr>
        <w:t xml:space="preserve">на </w:t>
      </w:r>
      <w:r w:rsidR="00E140FF">
        <w:rPr>
          <w:sz w:val="26"/>
          <w:szCs w:val="20"/>
        </w:rPr>
        <w:t>1</w:t>
      </w:r>
      <w:r w:rsidR="006C36DD">
        <w:rPr>
          <w:sz w:val="26"/>
          <w:szCs w:val="20"/>
        </w:rPr>
        <w:t>,</w:t>
      </w:r>
      <w:r w:rsidR="00E140FF">
        <w:rPr>
          <w:sz w:val="26"/>
          <w:szCs w:val="20"/>
        </w:rPr>
        <w:t>2</w:t>
      </w:r>
      <w:r w:rsidR="006C36DD">
        <w:rPr>
          <w:sz w:val="26"/>
          <w:szCs w:val="20"/>
        </w:rPr>
        <w:t xml:space="preserve"> тыс. голов (на 1</w:t>
      </w:r>
      <w:r w:rsidR="00550F5E">
        <w:rPr>
          <w:sz w:val="26"/>
          <w:szCs w:val="20"/>
        </w:rPr>
        <w:t>7</w:t>
      </w:r>
      <w:r w:rsidR="00D77360">
        <w:rPr>
          <w:sz w:val="26"/>
          <w:szCs w:val="20"/>
        </w:rPr>
        <w:t>,</w:t>
      </w:r>
      <w:r w:rsidR="00550F5E">
        <w:rPr>
          <w:sz w:val="26"/>
          <w:szCs w:val="20"/>
        </w:rPr>
        <w:t>7</w:t>
      </w:r>
      <w:r w:rsidR="006C36DD">
        <w:rPr>
          <w:sz w:val="26"/>
          <w:szCs w:val="20"/>
        </w:rPr>
        <w:t>%)</w:t>
      </w:r>
      <w:r w:rsidR="00E140FF">
        <w:rPr>
          <w:sz w:val="26"/>
          <w:szCs w:val="20"/>
        </w:rPr>
        <w:t xml:space="preserve">, Дрибинском </w:t>
      </w:r>
      <w:r w:rsidR="00A0559B">
        <w:rPr>
          <w:sz w:val="26"/>
          <w:szCs w:val="20"/>
        </w:rPr>
        <w:t xml:space="preserve">районе </w:t>
      </w:r>
      <w:r w:rsidR="00E140FF">
        <w:rPr>
          <w:sz w:val="26"/>
          <w:szCs w:val="20"/>
        </w:rPr>
        <w:t xml:space="preserve">– на </w:t>
      </w:r>
      <w:r w:rsidR="00D77360">
        <w:rPr>
          <w:sz w:val="26"/>
          <w:szCs w:val="20"/>
        </w:rPr>
        <w:t>0,</w:t>
      </w:r>
      <w:r w:rsidR="00550F5E">
        <w:rPr>
          <w:sz w:val="26"/>
          <w:szCs w:val="20"/>
        </w:rPr>
        <w:t>9</w:t>
      </w:r>
      <w:r w:rsidR="00E140FF">
        <w:rPr>
          <w:sz w:val="26"/>
          <w:szCs w:val="20"/>
        </w:rPr>
        <w:t xml:space="preserve"> тыс. голов (</w:t>
      </w:r>
      <w:r w:rsidR="00174F88">
        <w:rPr>
          <w:sz w:val="26"/>
          <w:szCs w:val="20"/>
        </w:rPr>
        <w:t xml:space="preserve">на </w:t>
      </w:r>
      <w:r w:rsidR="00D77360">
        <w:rPr>
          <w:sz w:val="26"/>
          <w:szCs w:val="20"/>
        </w:rPr>
        <w:t>1</w:t>
      </w:r>
      <w:r w:rsidR="00550F5E">
        <w:rPr>
          <w:sz w:val="26"/>
          <w:szCs w:val="20"/>
        </w:rPr>
        <w:t>5</w:t>
      </w:r>
      <w:r w:rsidR="00D77360">
        <w:rPr>
          <w:sz w:val="26"/>
          <w:szCs w:val="20"/>
        </w:rPr>
        <w:t>,</w:t>
      </w:r>
      <w:r w:rsidR="00550F5E">
        <w:rPr>
          <w:sz w:val="26"/>
          <w:szCs w:val="20"/>
        </w:rPr>
        <w:t>4</w:t>
      </w:r>
      <w:r w:rsidR="00A0559B">
        <w:rPr>
          <w:sz w:val="26"/>
          <w:szCs w:val="20"/>
        </w:rPr>
        <w:t>%)</w:t>
      </w:r>
      <w:r w:rsidR="00E140FF">
        <w:rPr>
          <w:sz w:val="26"/>
          <w:szCs w:val="20"/>
        </w:rPr>
        <w:t>.</w:t>
      </w:r>
    </w:p>
    <w:p w14:paraId="16668DD6" w14:textId="57B41C37" w:rsidR="00097012" w:rsidRDefault="006C36DD" w:rsidP="00143A7F">
      <w:pPr>
        <w:ind w:firstLine="709"/>
        <w:jc w:val="both"/>
        <w:rPr>
          <w:sz w:val="26"/>
          <w:szCs w:val="20"/>
        </w:rPr>
      </w:pPr>
      <w:r w:rsidRPr="00B56780">
        <w:rPr>
          <w:sz w:val="26"/>
          <w:szCs w:val="20"/>
        </w:rPr>
        <w:t xml:space="preserve"> </w:t>
      </w:r>
    </w:p>
    <w:p w14:paraId="1A4ED476" w14:textId="56B82FB7" w:rsidR="001B2FA7" w:rsidRDefault="001B2FA7" w:rsidP="001B2FA7">
      <w:pPr>
        <w:pStyle w:val="a5"/>
        <w:spacing w:after="120"/>
        <w:jc w:val="center"/>
        <w:outlineLvl w:val="0"/>
        <w:rPr>
          <w:rFonts w:ascii="Arial" w:hAnsi="Arial" w:cs="Arial"/>
          <w:bCs w:val="0"/>
        </w:rPr>
      </w:pPr>
      <w:r w:rsidRPr="00373224">
        <w:rPr>
          <w:rFonts w:ascii="Arial" w:hAnsi="Arial" w:cs="Arial"/>
          <w:bCs w:val="0"/>
        </w:rPr>
        <w:t>Основные показатели производства продукции животноводства</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5"/>
        <w:gridCol w:w="1013"/>
        <w:gridCol w:w="1013"/>
        <w:gridCol w:w="1013"/>
        <w:gridCol w:w="1013"/>
        <w:gridCol w:w="1013"/>
        <w:gridCol w:w="1069"/>
      </w:tblGrid>
      <w:tr w:rsidR="00D42821" w:rsidRPr="00373224" w14:paraId="5E0F37B1" w14:textId="77777777" w:rsidTr="002237DD">
        <w:trPr>
          <w:cantSplit/>
          <w:tblHeader/>
        </w:trPr>
        <w:tc>
          <w:tcPr>
            <w:tcW w:w="2965" w:type="dxa"/>
            <w:vMerge w:val="restart"/>
            <w:tcBorders>
              <w:top w:val="single" w:sz="4" w:space="0" w:color="auto"/>
              <w:left w:val="single" w:sz="4" w:space="0" w:color="auto"/>
            </w:tcBorders>
            <w:vAlign w:val="bottom"/>
          </w:tcPr>
          <w:p w14:paraId="5D3973E7" w14:textId="77777777" w:rsidR="00D42821" w:rsidRPr="00373224" w:rsidRDefault="00D42821" w:rsidP="007217B2">
            <w:pPr>
              <w:spacing w:before="60" w:after="60" w:line="220" w:lineRule="exact"/>
              <w:rPr>
                <w:b/>
                <w:sz w:val="22"/>
                <w:szCs w:val="22"/>
              </w:rPr>
            </w:pPr>
          </w:p>
        </w:tc>
        <w:tc>
          <w:tcPr>
            <w:tcW w:w="1013" w:type="dxa"/>
            <w:vMerge w:val="restart"/>
            <w:tcBorders>
              <w:top w:val="single" w:sz="4" w:space="0" w:color="auto"/>
            </w:tcBorders>
            <w:shd w:val="clear" w:color="auto" w:fill="auto"/>
          </w:tcPr>
          <w:p w14:paraId="0020583D" w14:textId="2758845F" w:rsidR="00D42821" w:rsidRPr="00D40F00" w:rsidRDefault="00D42821" w:rsidP="007217B2">
            <w:pPr>
              <w:spacing w:before="60" w:after="60" w:line="220" w:lineRule="exact"/>
              <w:ind w:left="-110" w:right="-101"/>
              <w:jc w:val="center"/>
              <w:rPr>
                <w:sz w:val="22"/>
                <w:szCs w:val="22"/>
              </w:rPr>
            </w:pPr>
            <w:r w:rsidRPr="00D40F00">
              <w:rPr>
                <w:sz w:val="22"/>
                <w:szCs w:val="22"/>
              </w:rPr>
              <w:t>2024 г.</w:t>
            </w:r>
          </w:p>
        </w:tc>
        <w:tc>
          <w:tcPr>
            <w:tcW w:w="1013" w:type="dxa"/>
            <w:vMerge w:val="restart"/>
            <w:tcBorders>
              <w:top w:val="single" w:sz="4" w:space="0" w:color="auto"/>
            </w:tcBorders>
            <w:shd w:val="clear" w:color="auto" w:fill="auto"/>
          </w:tcPr>
          <w:p w14:paraId="73E5BE2D" w14:textId="0331FF17" w:rsidR="00D42821" w:rsidRPr="00C23842" w:rsidRDefault="00D42821" w:rsidP="007217B2">
            <w:pPr>
              <w:spacing w:before="60" w:after="60" w:line="220" w:lineRule="exact"/>
              <w:ind w:left="-108" w:right="-103"/>
              <w:jc w:val="center"/>
              <w:rPr>
                <w:sz w:val="22"/>
                <w:szCs w:val="22"/>
              </w:rPr>
            </w:pPr>
            <w:r>
              <w:rPr>
                <w:sz w:val="22"/>
                <w:szCs w:val="22"/>
              </w:rPr>
              <w:t>Декабрь</w:t>
            </w:r>
            <w:r w:rsidRPr="00C23842">
              <w:rPr>
                <w:sz w:val="22"/>
                <w:szCs w:val="22"/>
              </w:rPr>
              <w:br/>
              <w:t>2024 г.</w:t>
            </w:r>
          </w:p>
        </w:tc>
        <w:tc>
          <w:tcPr>
            <w:tcW w:w="1013" w:type="dxa"/>
            <w:vMerge w:val="restart"/>
            <w:tcBorders>
              <w:top w:val="single" w:sz="4" w:space="0" w:color="auto"/>
            </w:tcBorders>
          </w:tcPr>
          <w:p w14:paraId="4FBDB005" w14:textId="38696595" w:rsidR="00D42821" w:rsidRPr="00C23842" w:rsidRDefault="00D42821" w:rsidP="00C739D6">
            <w:pPr>
              <w:spacing w:before="60" w:after="60" w:line="220" w:lineRule="exact"/>
              <w:ind w:left="-106" w:right="-112"/>
              <w:jc w:val="center"/>
              <w:rPr>
                <w:sz w:val="22"/>
                <w:szCs w:val="22"/>
              </w:rPr>
            </w:pPr>
            <w:r w:rsidRPr="00C23842">
              <w:rPr>
                <w:sz w:val="22"/>
                <w:szCs w:val="22"/>
              </w:rPr>
              <w:t>2024 г.</w:t>
            </w:r>
            <w:r w:rsidRPr="00C23842">
              <w:rPr>
                <w:sz w:val="22"/>
                <w:szCs w:val="22"/>
              </w:rPr>
              <w:br/>
              <w:t xml:space="preserve">в % к </w:t>
            </w:r>
            <w:r w:rsidRPr="00C23842">
              <w:rPr>
                <w:sz w:val="22"/>
                <w:szCs w:val="22"/>
              </w:rPr>
              <w:br/>
              <w:t>2023 г.</w:t>
            </w:r>
          </w:p>
        </w:tc>
        <w:tc>
          <w:tcPr>
            <w:tcW w:w="2026" w:type="dxa"/>
            <w:gridSpan w:val="2"/>
            <w:tcBorders>
              <w:top w:val="single" w:sz="4" w:space="0" w:color="auto"/>
              <w:bottom w:val="nil"/>
            </w:tcBorders>
            <w:shd w:val="clear" w:color="auto" w:fill="auto"/>
          </w:tcPr>
          <w:p w14:paraId="3B1698CB" w14:textId="46DC72A1" w:rsidR="00D42821" w:rsidRPr="00C23842" w:rsidRDefault="00D42821" w:rsidP="007217B2">
            <w:pPr>
              <w:tabs>
                <w:tab w:val="left" w:pos="779"/>
              </w:tabs>
              <w:spacing w:before="60" w:after="60" w:line="220" w:lineRule="exact"/>
              <w:jc w:val="center"/>
              <w:rPr>
                <w:sz w:val="22"/>
                <w:szCs w:val="22"/>
              </w:rPr>
            </w:pPr>
            <w:r>
              <w:rPr>
                <w:sz w:val="22"/>
                <w:szCs w:val="22"/>
              </w:rPr>
              <w:t>Декабрь</w:t>
            </w:r>
            <w:r w:rsidRPr="00C23842">
              <w:rPr>
                <w:sz w:val="22"/>
                <w:szCs w:val="22"/>
              </w:rPr>
              <w:t xml:space="preserve"> 2024 г.</w:t>
            </w:r>
            <w:r w:rsidRPr="00C23842">
              <w:rPr>
                <w:sz w:val="22"/>
                <w:szCs w:val="22"/>
              </w:rPr>
              <w:br/>
              <w:t>в % к</w:t>
            </w:r>
          </w:p>
        </w:tc>
        <w:tc>
          <w:tcPr>
            <w:tcW w:w="1069" w:type="dxa"/>
            <w:vMerge w:val="restart"/>
            <w:tcBorders>
              <w:top w:val="single" w:sz="4" w:space="0" w:color="auto"/>
              <w:right w:val="single" w:sz="4" w:space="0" w:color="auto"/>
            </w:tcBorders>
            <w:shd w:val="clear" w:color="auto" w:fill="auto"/>
          </w:tcPr>
          <w:p w14:paraId="6CF06994" w14:textId="5CC4B41E" w:rsidR="00D42821" w:rsidRPr="00373224" w:rsidRDefault="00D42821" w:rsidP="00C739D6">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r>
            <w:r w:rsidRPr="00F61077">
              <w:rPr>
                <w:b w:val="0"/>
                <w:bCs w:val="0"/>
                <w:spacing w:val="-4"/>
              </w:rPr>
              <w:t>202</w:t>
            </w:r>
            <w:r>
              <w:rPr>
                <w:b w:val="0"/>
                <w:bCs w:val="0"/>
                <w:spacing w:val="-4"/>
              </w:rPr>
              <w:t>3</w:t>
            </w:r>
            <w:r w:rsidRPr="00F61077">
              <w:rPr>
                <w:b w:val="0"/>
                <w:bCs w:val="0"/>
                <w:spacing w:val="-4"/>
              </w:rPr>
              <w:t> г.</w:t>
            </w:r>
            <w:r w:rsidRPr="00F61077">
              <w:rPr>
                <w:b w:val="0"/>
                <w:bCs w:val="0"/>
                <w:spacing w:val="-4"/>
              </w:rPr>
              <w:br/>
              <w:t xml:space="preserve">в % к </w:t>
            </w:r>
            <w:r w:rsidRPr="00F61077">
              <w:rPr>
                <w:b w:val="0"/>
                <w:bCs w:val="0"/>
                <w:spacing w:val="-4"/>
              </w:rPr>
              <w:br/>
              <w:t>202</w:t>
            </w:r>
            <w:r>
              <w:rPr>
                <w:b w:val="0"/>
                <w:bCs w:val="0"/>
                <w:spacing w:val="-4"/>
              </w:rPr>
              <w:t>2</w:t>
            </w:r>
            <w:r w:rsidRPr="00F61077">
              <w:rPr>
                <w:b w:val="0"/>
                <w:bCs w:val="0"/>
                <w:spacing w:val="-4"/>
              </w:rPr>
              <w:t> г</w:t>
            </w:r>
            <w:r w:rsidRPr="00373224">
              <w:rPr>
                <w:b w:val="0"/>
                <w:bCs w:val="0"/>
              </w:rPr>
              <w:t>.</w:t>
            </w:r>
          </w:p>
        </w:tc>
      </w:tr>
      <w:tr w:rsidR="00416673" w:rsidRPr="00373224" w14:paraId="1180F847" w14:textId="77777777" w:rsidTr="00D42821">
        <w:trPr>
          <w:cantSplit/>
          <w:trHeight w:val="520"/>
          <w:tblHeader/>
        </w:trPr>
        <w:tc>
          <w:tcPr>
            <w:tcW w:w="2965" w:type="dxa"/>
            <w:vMerge/>
            <w:tcBorders>
              <w:left w:val="single" w:sz="4" w:space="0" w:color="auto"/>
              <w:bottom w:val="nil"/>
            </w:tcBorders>
            <w:vAlign w:val="bottom"/>
          </w:tcPr>
          <w:p w14:paraId="08D874EB" w14:textId="77777777" w:rsidR="009A594C" w:rsidRPr="00373224" w:rsidRDefault="009A594C" w:rsidP="007217B2">
            <w:pPr>
              <w:spacing w:before="60" w:after="60" w:line="220" w:lineRule="exact"/>
              <w:ind w:right="-108"/>
              <w:rPr>
                <w:b/>
                <w:sz w:val="22"/>
                <w:szCs w:val="22"/>
              </w:rPr>
            </w:pPr>
          </w:p>
        </w:tc>
        <w:tc>
          <w:tcPr>
            <w:tcW w:w="1013" w:type="dxa"/>
            <w:vMerge/>
            <w:tcBorders>
              <w:bottom w:val="nil"/>
            </w:tcBorders>
            <w:shd w:val="clear" w:color="auto" w:fill="auto"/>
          </w:tcPr>
          <w:p w14:paraId="730A1942" w14:textId="77777777" w:rsidR="009A594C" w:rsidRPr="00373224" w:rsidRDefault="009A594C" w:rsidP="007217B2">
            <w:pPr>
              <w:pStyle w:val="a5"/>
              <w:spacing w:before="60" w:after="60" w:line="220" w:lineRule="exact"/>
              <w:ind w:left="-57" w:right="-57"/>
              <w:jc w:val="center"/>
              <w:outlineLvl w:val="0"/>
              <w:rPr>
                <w:b w:val="0"/>
                <w:bCs w:val="0"/>
              </w:rPr>
            </w:pPr>
          </w:p>
        </w:tc>
        <w:tc>
          <w:tcPr>
            <w:tcW w:w="1013" w:type="dxa"/>
            <w:vMerge/>
            <w:tcBorders>
              <w:bottom w:val="nil"/>
            </w:tcBorders>
            <w:shd w:val="clear" w:color="auto" w:fill="auto"/>
          </w:tcPr>
          <w:p w14:paraId="6577FA87" w14:textId="77777777" w:rsidR="009A594C" w:rsidRPr="00373224" w:rsidRDefault="009A594C" w:rsidP="007217B2">
            <w:pPr>
              <w:pStyle w:val="a5"/>
              <w:spacing w:before="60" w:after="60" w:line="220" w:lineRule="exact"/>
              <w:ind w:left="-57" w:right="-57"/>
              <w:jc w:val="center"/>
              <w:outlineLvl w:val="0"/>
              <w:rPr>
                <w:b w:val="0"/>
                <w:bCs w:val="0"/>
              </w:rPr>
            </w:pPr>
          </w:p>
        </w:tc>
        <w:tc>
          <w:tcPr>
            <w:tcW w:w="1013" w:type="dxa"/>
            <w:vMerge/>
            <w:tcBorders>
              <w:bottom w:val="nil"/>
            </w:tcBorders>
          </w:tcPr>
          <w:p w14:paraId="46D2E921" w14:textId="77777777" w:rsidR="009A594C" w:rsidRPr="00C23842" w:rsidRDefault="009A594C" w:rsidP="007217B2">
            <w:pPr>
              <w:tabs>
                <w:tab w:val="left" w:pos="779"/>
              </w:tabs>
              <w:spacing w:before="60" w:after="60" w:line="220" w:lineRule="exact"/>
              <w:jc w:val="center"/>
              <w:rPr>
                <w:sz w:val="22"/>
                <w:szCs w:val="22"/>
              </w:rPr>
            </w:pPr>
          </w:p>
        </w:tc>
        <w:tc>
          <w:tcPr>
            <w:tcW w:w="1013" w:type="dxa"/>
            <w:tcBorders>
              <w:top w:val="single" w:sz="4" w:space="0" w:color="auto"/>
              <w:bottom w:val="nil"/>
            </w:tcBorders>
            <w:shd w:val="clear" w:color="auto" w:fill="auto"/>
          </w:tcPr>
          <w:p w14:paraId="244679E5" w14:textId="43DB0EA9" w:rsidR="009A594C" w:rsidRPr="00C23842" w:rsidRDefault="00C739D6" w:rsidP="007217B2">
            <w:pPr>
              <w:tabs>
                <w:tab w:val="left" w:pos="779"/>
              </w:tabs>
              <w:spacing w:before="60" w:after="60" w:line="220" w:lineRule="exact"/>
              <w:ind w:left="-105" w:right="-113"/>
              <w:jc w:val="center"/>
              <w:rPr>
                <w:sz w:val="22"/>
                <w:szCs w:val="22"/>
              </w:rPr>
            </w:pPr>
            <w:r>
              <w:rPr>
                <w:sz w:val="22"/>
                <w:szCs w:val="22"/>
              </w:rPr>
              <w:t>декабрю</w:t>
            </w:r>
            <w:r w:rsidR="009A594C" w:rsidRPr="00C23842">
              <w:rPr>
                <w:sz w:val="22"/>
                <w:szCs w:val="22"/>
              </w:rPr>
              <w:br/>
              <w:t>202</w:t>
            </w:r>
            <w:r w:rsidR="00D553E3" w:rsidRPr="00C23842">
              <w:rPr>
                <w:sz w:val="22"/>
                <w:szCs w:val="22"/>
              </w:rPr>
              <w:t>3</w:t>
            </w:r>
            <w:r w:rsidR="009A594C" w:rsidRPr="00C23842">
              <w:rPr>
                <w:sz w:val="22"/>
                <w:szCs w:val="22"/>
              </w:rPr>
              <w:t> г.</w:t>
            </w:r>
          </w:p>
        </w:tc>
        <w:tc>
          <w:tcPr>
            <w:tcW w:w="1013" w:type="dxa"/>
            <w:tcBorders>
              <w:top w:val="single" w:sz="4" w:space="0" w:color="auto"/>
              <w:bottom w:val="nil"/>
            </w:tcBorders>
            <w:shd w:val="clear" w:color="auto" w:fill="auto"/>
          </w:tcPr>
          <w:p w14:paraId="3EBF170A" w14:textId="19D39ADD" w:rsidR="009A594C" w:rsidRPr="00C23842" w:rsidRDefault="00C739D6" w:rsidP="007217B2">
            <w:pPr>
              <w:spacing w:before="60" w:after="60" w:line="220" w:lineRule="exact"/>
              <w:ind w:left="-57" w:right="-57"/>
              <w:jc w:val="center"/>
              <w:rPr>
                <w:sz w:val="22"/>
                <w:szCs w:val="22"/>
              </w:rPr>
            </w:pPr>
            <w:r>
              <w:rPr>
                <w:sz w:val="22"/>
                <w:szCs w:val="22"/>
              </w:rPr>
              <w:t>ноябрю</w:t>
            </w:r>
            <w:r w:rsidR="009A594C" w:rsidRPr="00C23842">
              <w:rPr>
                <w:sz w:val="22"/>
                <w:szCs w:val="22"/>
              </w:rPr>
              <w:br/>
              <w:t>202</w:t>
            </w:r>
            <w:r w:rsidR="00D553E3" w:rsidRPr="00C23842">
              <w:rPr>
                <w:sz w:val="22"/>
                <w:szCs w:val="22"/>
              </w:rPr>
              <w:t>4</w:t>
            </w:r>
            <w:r w:rsidR="009A594C" w:rsidRPr="00C23842">
              <w:rPr>
                <w:sz w:val="22"/>
                <w:szCs w:val="22"/>
              </w:rPr>
              <w:t> г.</w:t>
            </w:r>
          </w:p>
        </w:tc>
        <w:tc>
          <w:tcPr>
            <w:tcW w:w="1069" w:type="dxa"/>
            <w:vMerge/>
            <w:tcBorders>
              <w:bottom w:val="nil"/>
              <w:right w:val="single" w:sz="4" w:space="0" w:color="auto"/>
            </w:tcBorders>
            <w:shd w:val="clear" w:color="auto" w:fill="auto"/>
            <w:vAlign w:val="bottom"/>
          </w:tcPr>
          <w:p w14:paraId="43E3B419" w14:textId="77777777" w:rsidR="009A594C" w:rsidRPr="00373224" w:rsidRDefault="009A594C" w:rsidP="007217B2">
            <w:pPr>
              <w:spacing w:before="60" w:after="60" w:line="220" w:lineRule="exact"/>
              <w:ind w:left="-57" w:right="227"/>
              <w:jc w:val="right"/>
              <w:rPr>
                <w:sz w:val="22"/>
                <w:szCs w:val="22"/>
              </w:rPr>
            </w:pPr>
          </w:p>
        </w:tc>
      </w:tr>
      <w:tr w:rsidR="00D42821" w:rsidRPr="00373224" w14:paraId="69DBB8F3" w14:textId="77777777" w:rsidTr="001B0CC2">
        <w:trPr>
          <w:cantSplit/>
        </w:trPr>
        <w:tc>
          <w:tcPr>
            <w:tcW w:w="9099" w:type="dxa"/>
            <w:gridSpan w:val="7"/>
            <w:tcBorders>
              <w:top w:val="single" w:sz="4" w:space="0" w:color="auto"/>
              <w:left w:val="single" w:sz="4" w:space="0" w:color="auto"/>
              <w:bottom w:val="nil"/>
              <w:right w:val="single" w:sz="4" w:space="0" w:color="auto"/>
            </w:tcBorders>
            <w:vAlign w:val="bottom"/>
          </w:tcPr>
          <w:p w14:paraId="1BC1836D" w14:textId="16D097CD" w:rsidR="00D42821" w:rsidRPr="00373224" w:rsidRDefault="00D42821" w:rsidP="00D375BF">
            <w:pPr>
              <w:spacing w:before="100" w:after="100" w:line="220" w:lineRule="exact"/>
              <w:jc w:val="center"/>
              <w:rPr>
                <w:b/>
                <w:sz w:val="22"/>
                <w:szCs w:val="22"/>
              </w:rPr>
            </w:pPr>
            <w:r w:rsidRPr="00373224">
              <w:rPr>
                <w:b/>
                <w:sz w:val="22"/>
                <w:szCs w:val="22"/>
              </w:rPr>
              <w:t>Хозяйства всех категорий</w:t>
            </w:r>
          </w:p>
        </w:tc>
      </w:tr>
      <w:tr w:rsidR="004327AD" w:rsidRPr="00373224" w14:paraId="5C4F7D40" w14:textId="77777777" w:rsidTr="00D42821">
        <w:trPr>
          <w:cantSplit/>
        </w:trPr>
        <w:tc>
          <w:tcPr>
            <w:tcW w:w="2965" w:type="dxa"/>
            <w:tcBorders>
              <w:top w:val="nil"/>
              <w:left w:val="single" w:sz="4" w:space="0" w:color="auto"/>
              <w:bottom w:val="nil"/>
            </w:tcBorders>
            <w:vAlign w:val="bottom"/>
          </w:tcPr>
          <w:p w14:paraId="2D531FA4" w14:textId="3521BAC7" w:rsidR="004327AD" w:rsidRPr="00373224" w:rsidRDefault="004327AD" w:rsidP="00D375BF">
            <w:pPr>
              <w:spacing w:before="100" w:after="100" w:line="220" w:lineRule="exact"/>
              <w:ind w:right="-105"/>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1013" w:type="dxa"/>
            <w:tcBorders>
              <w:top w:val="nil"/>
              <w:bottom w:val="nil"/>
            </w:tcBorders>
            <w:shd w:val="clear" w:color="auto" w:fill="auto"/>
            <w:vAlign w:val="bottom"/>
          </w:tcPr>
          <w:p w14:paraId="68F1967D" w14:textId="4B747D4C" w:rsidR="004327AD" w:rsidRPr="00483692" w:rsidRDefault="0067658E" w:rsidP="00D375BF">
            <w:pPr>
              <w:spacing w:before="100" w:after="100" w:line="220" w:lineRule="exact"/>
              <w:ind w:right="142"/>
              <w:jc w:val="right"/>
              <w:rPr>
                <w:sz w:val="22"/>
                <w:szCs w:val="22"/>
              </w:rPr>
            </w:pPr>
            <w:r w:rsidRPr="0067658E">
              <w:rPr>
                <w:sz w:val="22"/>
                <w:szCs w:val="22"/>
              </w:rPr>
              <w:t>215,6</w:t>
            </w:r>
          </w:p>
        </w:tc>
        <w:tc>
          <w:tcPr>
            <w:tcW w:w="1013" w:type="dxa"/>
            <w:tcBorders>
              <w:top w:val="nil"/>
              <w:bottom w:val="nil"/>
            </w:tcBorders>
            <w:shd w:val="clear" w:color="auto" w:fill="auto"/>
            <w:vAlign w:val="bottom"/>
          </w:tcPr>
          <w:p w14:paraId="1727374B" w14:textId="60926208" w:rsidR="001C0C8A" w:rsidRPr="00483692" w:rsidRDefault="0067658E" w:rsidP="00D375BF">
            <w:pPr>
              <w:spacing w:before="100" w:after="100" w:line="220" w:lineRule="exact"/>
              <w:ind w:right="142"/>
              <w:jc w:val="right"/>
              <w:rPr>
                <w:sz w:val="22"/>
                <w:szCs w:val="22"/>
              </w:rPr>
            </w:pPr>
            <w:r w:rsidRPr="0067658E">
              <w:rPr>
                <w:sz w:val="22"/>
                <w:szCs w:val="22"/>
              </w:rPr>
              <w:t>17,7</w:t>
            </w:r>
          </w:p>
        </w:tc>
        <w:tc>
          <w:tcPr>
            <w:tcW w:w="1013" w:type="dxa"/>
            <w:tcBorders>
              <w:top w:val="nil"/>
              <w:bottom w:val="nil"/>
            </w:tcBorders>
            <w:vAlign w:val="bottom"/>
          </w:tcPr>
          <w:p w14:paraId="5680F1B7" w14:textId="53EB2B78" w:rsidR="004327AD" w:rsidRPr="00483692" w:rsidRDefault="001C0C8A" w:rsidP="00D375BF">
            <w:pPr>
              <w:spacing w:before="100" w:after="100" w:line="220" w:lineRule="exact"/>
              <w:ind w:right="142"/>
              <w:jc w:val="right"/>
              <w:rPr>
                <w:sz w:val="22"/>
                <w:szCs w:val="22"/>
              </w:rPr>
            </w:pPr>
            <w:r w:rsidRPr="00483692">
              <w:rPr>
                <w:sz w:val="22"/>
                <w:szCs w:val="22"/>
              </w:rPr>
              <w:t>106,3</w:t>
            </w:r>
          </w:p>
        </w:tc>
        <w:tc>
          <w:tcPr>
            <w:tcW w:w="1013" w:type="dxa"/>
            <w:tcBorders>
              <w:top w:val="nil"/>
              <w:bottom w:val="nil"/>
            </w:tcBorders>
            <w:shd w:val="clear" w:color="auto" w:fill="auto"/>
            <w:vAlign w:val="bottom"/>
          </w:tcPr>
          <w:p w14:paraId="2BC5DF89" w14:textId="4E4B1127" w:rsidR="004327AD" w:rsidRPr="00483692" w:rsidRDefault="00483692" w:rsidP="00D375BF">
            <w:pPr>
              <w:spacing w:before="100" w:after="100" w:line="220" w:lineRule="exact"/>
              <w:ind w:right="142"/>
              <w:jc w:val="right"/>
              <w:rPr>
                <w:sz w:val="22"/>
                <w:szCs w:val="22"/>
              </w:rPr>
            </w:pPr>
            <w:r w:rsidRPr="00483692">
              <w:rPr>
                <w:sz w:val="22"/>
                <w:szCs w:val="22"/>
              </w:rPr>
              <w:t>10</w:t>
            </w:r>
            <w:r w:rsidR="0067658E">
              <w:rPr>
                <w:sz w:val="22"/>
                <w:szCs w:val="22"/>
              </w:rPr>
              <w:t>6</w:t>
            </w:r>
            <w:r w:rsidRPr="00483692">
              <w:rPr>
                <w:sz w:val="22"/>
                <w:szCs w:val="22"/>
              </w:rPr>
              <w:t>,</w:t>
            </w:r>
            <w:r w:rsidR="0067658E">
              <w:rPr>
                <w:sz w:val="22"/>
                <w:szCs w:val="22"/>
              </w:rPr>
              <w:t>4</w:t>
            </w:r>
          </w:p>
        </w:tc>
        <w:tc>
          <w:tcPr>
            <w:tcW w:w="1013" w:type="dxa"/>
            <w:tcBorders>
              <w:top w:val="nil"/>
              <w:bottom w:val="nil"/>
            </w:tcBorders>
            <w:shd w:val="clear" w:color="auto" w:fill="auto"/>
            <w:vAlign w:val="bottom"/>
          </w:tcPr>
          <w:p w14:paraId="611D4D61" w14:textId="55AF6BDC" w:rsidR="004327AD" w:rsidRPr="00483692" w:rsidRDefault="00913BC8" w:rsidP="00D375BF">
            <w:pPr>
              <w:spacing w:before="100" w:after="100" w:line="220" w:lineRule="exact"/>
              <w:ind w:right="142"/>
              <w:jc w:val="right"/>
              <w:rPr>
                <w:sz w:val="22"/>
                <w:szCs w:val="22"/>
              </w:rPr>
            </w:pPr>
            <w:r>
              <w:rPr>
                <w:sz w:val="22"/>
                <w:szCs w:val="22"/>
              </w:rPr>
              <w:t>103,5</w:t>
            </w:r>
          </w:p>
        </w:tc>
        <w:tc>
          <w:tcPr>
            <w:tcW w:w="1069" w:type="dxa"/>
            <w:tcBorders>
              <w:top w:val="nil"/>
              <w:bottom w:val="nil"/>
              <w:right w:val="single" w:sz="4" w:space="0" w:color="auto"/>
            </w:tcBorders>
            <w:shd w:val="clear" w:color="auto" w:fill="auto"/>
            <w:vAlign w:val="bottom"/>
          </w:tcPr>
          <w:p w14:paraId="3C2E6E6F" w14:textId="54AA4374" w:rsidR="004327AD" w:rsidRPr="00483692" w:rsidRDefault="00483692" w:rsidP="00D375BF">
            <w:pPr>
              <w:spacing w:before="100" w:after="100" w:line="220" w:lineRule="exact"/>
              <w:ind w:right="142"/>
              <w:jc w:val="right"/>
              <w:rPr>
                <w:sz w:val="22"/>
                <w:szCs w:val="22"/>
              </w:rPr>
            </w:pPr>
            <w:r w:rsidRPr="00483692">
              <w:rPr>
                <w:sz w:val="22"/>
                <w:szCs w:val="22"/>
              </w:rPr>
              <w:t>102,</w:t>
            </w:r>
            <w:r w:rsidR="00B556BA">
              <w:rPr>
                <w:sz w:val="22"/>
                <w:szCs w:val="22"/>
              </w:rPr>
              <w:t>0</w:t>
            </w:r>
          </w:p>
        </w:tc>
      </w:tr>
      <w:tr w:rsidR="004327AD" w:rsidRPr="00373224" w14:paraId="290A1DD3" w14:textId="77777777" w:rsidTr="00D375BF">
        <w:trPr>
          <w:cantSplit/>
        </w:trPr>
        <w:tc>
          <w:tcPr>
            <w:tcW w:w="2965" w:type="dxa"/>
            <w:tcBorders>
              <w:top w:val="nil"/>
              <w:left w:val="single" w:sz="4" w:space="0" w:color="auto"/>
              <w:bottom w:val="nil"/>
            </w:tcBorders>
            <w:vAlign w:val="bottom"/>
          </w:tcPr>
          <w:p w14:paraId="7084F3C9" w14:textId="7F8EEBE0" w:rsidR="004327AD" w:rsidRPr="00373224" w:rsidRDefault="004327AD" w:rsidP="00D375BF">
            <w:pPr>
              <w:spacing w:before="100" w:after="100" w:line="220" w:lineRule="exact"/>
              <w:ind w:right="-106"/>
              <w:rPr>
                <w:sz w:val="22"/>
                <w:szCs w:val="22"/>
              </w:rPr>
            </w:pPr>
            <w:r w:rsidRPr="00373224">
              <w:rPr>
                <w:sz w:val="22"/>
                <w:szCs w:val="22"/>
              </w:rPr>
              <w:t>Производство молока,</w:t>
            </w:r>
            <w:r>
              <w:rPr>
                <w:sz w:val="22"/>
                <w:szCs w:val="22"/>
              </w:rPr>
              <w:t xml:space="preserve"> </w:t>
            </w:r>
            <w:r w:rsidRPr="00373224">
              <w:rPr>
                <w:sz w:val="22"/>
                <w:szCs w:val="22"/>
              </w:rPr>
              <w:t>тыс. т</w:t>
            </w:r>
          </w:p>
        </w:tc>
        <w:tc>
          <w:tcPr>
            <w:tcW w:w="1013" w:type="dxa"/>
            <w:tcBorders>
              <w:top w:val="nil"/>
              <w:bottom w:val="nil"/>
            </w:tcBorders>
            <w:shd w:val="clear" w:color="auto" w:fill="auto"/>
            <w:vAlign w:val="bottom"/>
          </w:tcPr>
          <w:p w14:paraId="378969AB" w14:textId="6418E7C7" w:rsidR="004327AD" w:rsidRPr="00483692" w:rsidRDefault="0067658E" w:rsidP="00D375BF">
            <w:pPr>
              <w:spacing w:before="100" w:after="100" w:line="220" w:lineRule="exact"/>
              <w:ind w:right="142"/>
              <w:jc w:val="right"/>
              <w:rPr>
                <w:sz w:val="22"/>
                <w:szCs w:val="22"/>
              </w:rPr>
            </w:pPr>
            <w:r w:rsidRPr="0067658E">
              <w:rPr>
                <w:sz w:val="22"/>
                <w:szCs w:val="22"/>
              </w:rPr>
              <w:t>744,5</w:t>
            </w:r>
          </w:p>
        </w:tc>
        <w:tc>
          <w:tcPr>
            <w:tcW w:w="1013" w:type="dxa"/>
            <w:tcBorders>
              <w:top w:val="nil"/>
              <w:bottom w:val="nil"/>
            </w:tcBorders>
            <w:shd w:val="clear" w:color="auto" w:fill="auto"/>
            <w:vAlign w:val="bottom"/>
          </w:tcPr>
          <w:p w14:paraId="2DA7A482" w14:textId="232C8547" w:rsidR="004327AD" w:rsidRPr="00483692" w:rsidRDefault="0067658E" w:rsidP="00D375BF">
            <w:pPr>
              <w:spacing w:before="100" w:after="100" w:line="220" w:lineRule="exact"/>
              <w:ind w:right="142"/>
              <w:jc w:val="right"/>
              <w:rPr>
                <w:sz w:val="22"/>
                <w:szCs w:val="22"/>
              </w:rPr>
            </w:pPr>
            <w:r w:rsidRPr="0067658E">
              <w:rPr>
                <w:sz w:val="22"/>
                <w:szCs w:val="22"/>
              </w:rPr>
              <w:t>60,1</w:t>
            </w:r>
          </w:p>
        </w:tc>
        <w:tc>
          <w:tcPr>
            <w:tcW w:w="1013" w:type="dxa"/>
            <w:tcBorders>
              <w:top w:val="nil"/>
              <w:bottom w:val="nil"/>
            </w:tcBorders>
            <w:vAlign w:val="bottom"/>
          </w:tcPr>
          <w:p w14:paraId="135ECB79" w14:textId="784F0E73" w:rsidR="004327AD" w:rsidRPr="00483692" w:rsidRDefault="001C0C8A" w:rsidP="00D375BF">
            <w:pPr>
              <w:spacing w:before="100" w:after="100" w:line="220" w:lineRule="exact"/>
              <w:ind w:right="142"/>
              <w:jc w:val="right"/>
              <w:rPr>
                <w:sz w:val="22"/>
                <w:szCs w:val="22"/>
              </w:rPr>
            </w:pPr>
            <w:r w:rsidRPr="00483692">
              <w:rPr>
                <w:sz w:val="22"/>
                <w:szCs w:val="22"/>
              </w:rPr>
              <w:t>102,</w:t>
            </w:r>
            <w:r w:rsidR="0067658E">
              <w:rPr>
                <w:sz w:val="22"/>
                <w:szCs w:val="22"/>
              </w:rPr>
              <w:t>8</w:t>
            </w:r>
          </w:p>
        </w:tc>
        <w:tc>
          <w:tcPr>
            <w:tcW w:w="1013" w:type="dxa"/>
            <w:tcBorders>
              <w:top w:val="nil"/>
              <w:bottom w:val="nil"/>
            </w:tcBorders>
            <w:shd w:val="clear" w:color="auto" w:fill="auto"/>
            <w:vAlign w:val="bottom"/>
          </w:tcPr>
          <w:p w14:paraId="36B095EF" w14:textId="0A4D232F" w:rsidR="004327AD" w:rsidRPr="00483692" w:rsidRDefault="00483692" w:rsidP="00D375BF">
            <w:pPr>
              <w:spacing w:before="100" w:after="100" w:line="220" w:lineRule="exact"/>
              <w:ind w:right="142"/>
              <w:jc w:val="right"/>
              <w:rPr>
                <w:sz w:val="22"/>
                <w:szCs w:val="22"/>
              </w:rPr>
            </w:pPr>
            <w:r w:rsidRPr="00483692">
              <w:rPr>
                <w:sz w:val="22"/>
                <w:szCs w:val="22"/>
              </w:rPr>
              <w:t>10</w:t>
            </w:r>
            <w:r w:rsidR="00913BC8">
              <w:rPr>
                <w:sz w:val="22"/>
                <w:szCs w:val="22"/>
              </w:rPr>
              <w:t>2</w:t>
            </w:r>
            <w:r w:rsidRPr="00483692">
              <w:rPr>
                <w:sz w:val="22"/>
                <w:szCs w:val="22"/>
              </w:rPr>
              <w:t>,</w:t>
            </w:r>
            <w:r w:rsidR="00913BC8">
              <w:rPr>
                <w:sz w:val="22"/>
                <w:szCs w:val="22"/>
              </w:rPr>
              <w:t>6</w:t>
            </w:r>
          </w:p>
        </w:tc>
        <w:tc>
          <w:tcPr>
            <w:tcW w:w="1013" w:type="dxa"/>
            <w:tcBorders>
              <w:top w:val="nil"/>
              <w:bottom w:val="nil"/>
            </w:tcBorders>
            <w:shd w:val="clear" w:color="auto" w:fill="auto"/>
            <w:vAlign w:val="bottom"/>
          </w:tcPr>
          <w:p w14:paraId="2F74B569" w14:textId="339B3369" w:rsidR="004327AD" w:rsidRPr="00483692" w:rsidRDefault="00913BC8" w:rsidP="00D375BF">
            <w:pPr>
              <w:spacing w:before="100" w:after="100" w:line="220" w:lineRule="exact"/>
              <w:ind w:right="142"/>
              <w:jc w:val="right"/>
              <w:rPr>
                <w:sz w:val="22"/>
                <w:szCs w:val="22"/>
              </w:rPr>
            </w:pPr>
            <w:r>
              <w:rPr>
                <w:sz w:val="22"/>
                <w:szCs w:val="22"/>
              </w:rPr>
              <w:t>106,2</w:t>
            </w:r>
          </w:p>
        </w:tc>
        <w:tc>
          <w:tcPr>
            <w:tcW w:w="1069" w:type="dxa"/>
            <w:tcBorders>
              <w:top w:val="nil"/>
              <w:bottom w:val="nil"/>
              <w:right w:val="single" w:sz="4" w:space="0" w:color="auto"/>
            </w:tcBorders>
            <w:shd w:val="clear" w:color="auto" w:fill="auto"/>
            <w:vAlign w:val="bottom"/>
          </w:tcPr>
          <w:p w14:paraId="2B6050D7" w14:textId="1E0C1777" w:rsidR="004327AD" w:rsidRPr="00483692" w:rsidRDefault="00483692" w:rsidP="00D375BF">
            <w:pPr>
              <w:spacing w:before="100" w:after="100" w:line="220" w:lineRule="exact"/>
              <w:ind w:right="142"/>
              <w:jc w:val="right"/>
              <w:rPr>
                <w:sz w:val="22"/>
                <w:szCs w:val="22"/>
              </w:rPr>
            </w:pPr>
            <w:r w:rsidRPr="00483692">
              <w:rPr>
                <w:sz w:val="22"/>
                <w:szCs w:val="22"/>
              </w:rPr>
              <w:t>10</w:t>
            </w:r>
            <w:r w:rsidR="00B556BA">
              <w:rPr>
                <w:sz w:val="22"/>
                <w:szCs w:val="22"/>
              </w:rPr>
              <w:t>3</w:t>
            </w:r>
            <w:r w:rsidRPr="00483692">
              <w:rPr>
                <w:sz w:val="22"/>
                <w:szCs w:val="22"/>
              </w:rPr>
              <w:t>,</w:t>
            </w:r>
            <w:r w:rsidR="00B556BA">
              <w:rPr>
                <w:sz w:val="22"/>
                <w:szCs w:val="22"/>
              </w:rPr>
              <w:t>1</w:t>
            </w:r>
          </w:p>
        </w:tc>
      </w:tr>
      <w:tr w:rsidR="004327AD" w:rsidRPr="00373224" w14:paraId="293AEED1" w14:textId="77777777" w:rsidTr="00D375BF">
        <w:trPr>
          <w:cantSplit/>
        </w:trPr>
        <w:tc>
          <w:tcPr>
            <w:tcW w:w="2965" w:type="dxa"/>
            <w:tcBorders>
              <w:top w:val="nil"/>
              <w:left w:val="single" w:sz="4" w:space="0" w:color="auto"/>
              <w:bottom w:val="nil"/>
              <w:right w:val="single" w:sz="4" w:space="0" w:color="auto"/>
            </w:tcBorders>
            <w:vAlign w:val="bottom"/>
          </w:tcPr>
          <w:p w14:paraId="0426F9B4" w14:textId="77777777" w:rsidR="004327AD" w:rsidRPr="00373224" w:rsidRDefault="004327AD" w:rsidP="00D375BF">
            <w:pPr>
              <w:spacing w:before="100" w:after="100" w:line="220" w:lineRule="exact"/>
              <w:ind w:right="-57"/>
              <w:rPr>
                <w:sz w:val="22"/>
                <w:szCs w:val="22"/>
              </w:rPr>
            </w:pPr>
            <w:r w:rsidRPr="00373224">
              <w:rPr>
                <w:sz w:val="22"/>
                <w:szCs w:val="22"/>
              </w:rPr>
              <w:t>Производство яиц, млн. шт.</w:t>
            </w:r>
          </w:p>
        </w:tc>
        <w:tc>
          <w:tcPr>
            <w:tcW w:w="1013" w:type="dxa"/>
            <w:tcBorders>
              <w:top w:val="nil"/>
              <w:left w:val="single" w:sz="4" w:space="0" w:color="auto"/>
              <w:bottom w:val="nil"/>
              <w:right w:val="single" w:sz="4" w:space="0" w:color="auto"/>
            </w:tcBorders>
            <w:shd w:val="clear" w:color="auto" w:fill="auto"/>
            <w:vAlign w:val="bottom"/>
          </w:tcPr>
          <w:p w14:paraId="66461DE5" w14:textId="697EED6E" w:rsidR="004327AD" w:rsidRPr="00483692" w:rsidRDefault="0067658E" w:rsidP="00D375BF">
            <w:pPr>
              <w:spacing w:before="100" w:after="100" w:line="220" w:lineRule="exact"/>
              <w:ind w:right="142"/>
              <w:jc w:val="right"/>
              <w:rPr>
                <w:sz w:val="22"/>
                <w:szCs w:val="22"/>
              </w:rPr>
            </w:pPr>
            <w:r w:rsidRPr="0067658E">
              <w:rPr>
                <w:sz w:val="22"/>
                <w:szCs w:val="22"/>
              </w:rPr>
              <w:t>366,2</w:t>
            </w:r>
          </w:p>
        </w:tc>
        <w:tc>
          <w:tcPr>
            <w:tcW w:w="1013" w:type="dxa"/>
            <w:tcBorders>
              <w:top w:val="nil"/>
              <w:left w:val="single" w:sz="4" w:space="0" w:color="auto"/>
              <w:bottom w:val="nil"/>
              <w:right w:val="single" w:sz="4" w:space="0" w:color="auto"/>
            </w:tcBorders>
            <w:shd w:val="clear" w:color="auto" w:fill="auto"/>
            <w:vAlign w:val="bottom"/>
          </w:tcPr>
          <w:p w14:paraId="2AF5BA2D" w14:textId="0D74098D" w:rsidR="004327AD" w:rsidRPr="00483692" w:rsidRDefault="0067658E" w:rsidP="00D375BF">
            <w:pPr>
              <w:spacing w:before="100" w:after="100" w:line="220" w:lineRule="exact"/>
              <w:ind w:right="142"/>
              <w:jc w:val="right"/>
              <w:rPr>
                <w:sz w:val="22"/>
                <w:szCs w:val="22"/>
              </w:rPr>
            </w:pPr>
            <w:r w:rsidRPr="0067658E">
              <w:rPr>
                <w:sz w:val="22"/>
                <w:szCs w:val="22"/>
              </w:rPr>
              <w:t>32,6</w:t>
            </w:r>
          </w:p>
        </w:tc>
        <w:tc>
          <w:tcPr>
            <w:tcW w:w="1013" w:type="dxa"/>
            <w:tcBorders>
              <w:top w:val="nil"/>
              <w:left w:val="single" w:sz="4" w:space="0" w:color="auto"/>
              <w:bottom w:val="nil"/>
              <w:right w:val="single" w:sz="4" w:space="0" w:color="auto"/>
            </w:tcBorders>
            <w:vAlign w:val="bottom"/>
          </w:tcPr>
          <w:p w14:paraId="2FF41DFA" w14:textId="482EBB1E" w:rsidR="004327AD" w:rsidRPr="00483692" w:rsidRDefault="00483692" w:rsidP="00D375BF">
            <w:pPr>
              <w:spacing w:before="100" w:after="100" w:line="220" w:lineRule="exact"/>
              <w:ind w:right="142"/>
              <w:jc w:val="right"/>
              <w:rPr>
                <w:sz w:val="22"/>
                <w:szCs w:val="22"/>
              </w:rPr>
            </w:pPr>
            <w:r w:rsidRPr="00483692">
              <w:rPr>
                <w:sz w:val="22"/>
                <w:szCs w:val="22"/>
              </w:rPr>
              <w:t>9</w:t>
            </w:r>
            <w:r w:rsidR="0067658E">
              <w:rPr>
                <w:sz w:val="22"/>
                <w:szCs w:val="22"/>
              </w:rPr>
              <w:t>8</w:t>
            </w:r>
            <w:r w:rsidRPr="00483692">
              <w:rPr>
                <w:sz w:val="22"/>
                <w:szCs w:val="22"/>
              </w:rPr>
              <w:t>,</w:t>
            </w:r>
            <w:r w:rsidR="0067658E">
              <w:rPr>
                <w:sz w:val="22"/>
                <w:szCs w:val="22"/>
              </w:rPr>
              <w:t>0</w:t>
            </w:r>
          </w:p>
        </w:tc>
        <w:tc>
          <w:tcPr>
            <w:tcW w:w="1013" w:type="dxa"/>
            <w:tcBorders>
              <w:top w:val="nil"/>
              <w:left w:val="single" w:sz="4" w:space="0" w:color="auto"/>
              <w:bottom w:val="nil"/>
              <w:right w:val="single" w:sz="4" w:space="0" w:color="auto"/>
            </w:tcBorders>
            <w:shd w:val="clear" w:color="auto" w:fill="auto"/>
            <w:vAlign w:val="bottom"/>
          </w:tcPr>
          <w:p w14:paraId="432EBA31" w14:textId="2C0AB1C0" w:rsidR="004327AD" w:rsidRPr="00483692" w:rsidRDefault="00913BC8" w:rsidP="00D375BF">
            <w:pPr>
              <w:spacing w:before="100" w:after="100" w:line="220" w:lineRule="exact"/>
              <w:ind w:right="142"/>
              <w:jc w:val="right"/>
              <w:rPr>
                <w:sz w:val="22"/>
                <w:szCs w:val="22"/>
              </w:rPr>
            </w:pPr>
            <w:r>
              <w:rPr>
                <w:sz w:val="22"/>
                <w:szCs w:val="22"/>
              </w:rPr>
              <w:t>108</w:t>
            </w:r>
            <w:r w:rsidR="00483692" w:rsidRPr="00483692">
              <w:rPr>
                <w:sz w:val="22"/>
                <w:szCs w:val="22"/>
              </w:rPr>
              <w:t>,</w:t>
            </w:r>
            <w:r>
              <w:rPr>
                <w:sz w:val="22"/>
                <w:szCs w:val="22"/>
              </w:rPr>
              <w:t>5</w:t>
            </w:r>
          </w:p>
        </w:tc>
        <w:tc>
          <w:tcPr>
            <w:tcW w:w="1013" w:type="dxa"/>
            <w:tcBorders>
              <w:top w:val="nil"/>
              <w:left w:val="single" w:sz="4" w:space="0" w:color="auto"/>
              <w:bottom w:val="nil"/>
              <w:right w:val="single" w:sz="4" w:space="0" w:color="auto"/>
            </w:tcBorders>
            <w:shd w:val="clear" w:color="auto" w:fill="auto"/>
            <w:vAlign w:val="bottom"/>
          </w:tcPr>
          <w:p w14:paraId="72A9B061" w14:textId="663C302A" w:rsidR="004327AD" w:rsidRPr="00483692" w:rsidRDefault="00913BC8" w:rsidP="00D375BF">
            <w:pPr>
              <w:spacing w:before="100" w:after="100" w:line="220" w:lineRule="exact"/>
              <w:ind w:right="142"/>
              <w:jc w:val="right"/>
              <w:rPr>
                <w:sz w:val="22"/>
                <w:szCs w:val="22"/>
              </w:rPr>
            </w:pPr>
            <w:r>
              <w:rPr>
                <w:sz w:val="22"/>
                <w:szCs w:val="22"/>
              </w:rPr>
              <w:t>108,7</w:t>
            </w:r>
          </w:p>
        </w:tc>
        <w:tc>
          <w:tcPr>
            <w:tcW w:w="1069" w:type="dxa"/>
            <w:tcBorders>
              <w:top w:val="nil"/>
              <w:left w:val="single" w:sz="4" w:space="0" w:color="auto"/>
              <w:bottom w:val="nil"/>
              <w:right w:val="single" w:sz="4" w:space="0" w:color="auto"/>
            </w:tcBorders>
            <w:shd w:val="clear" w:color="auto" w:fill="auto"/>
            <w:vAlign w:val="bottom"/>
          </w:tcPr>
          <w:p w14:paraId="72E07D7C" w14:textId="2FA33F4A" w:rsidR="004327AD" w:rsidRPr="00483692" w:rsidRDefault="00483692" w:rsidP="00D375BF">
            <w:pPr>
              <w:spacing w:before="100" w:after="100" w:line="220" w:lineRule="exact"/>
              <w:ind w:right="142"/>
              <w:jc w:val="right"/>
              <w:rPr>
                <w:sz w:val="22"/>
                <w:szCs w:val="22"/>
              </w:rPr>
            </w:pPr>
            <w:r w:rsidRPr="00483692">
              <w:rPr>
                <w:sz w:val="22"/>
                <w:szCs w:val="22"/>
              </w:rPr>
              <w:t>112,9</w:t>
            </w:r>
          </w:p>
        </w:tc>
      </w:tr>
      <w:tr w:rsidR="00D42821" w:rsidRPr="00373224" w14:paraId="526B00A0" w14:textId="77777777" w:rsidTr="00D375BF">
        <w:trPr>
          <w:cantSplit/>
        </w:trPr>
        <w:tc>
          <w:tcPr>
            <w:tcW w:w="9099" w:type="dxa"/>
            <w:gridSpan w:val="7"/>
            <w:tcBorders>
              <w:top w:val="nil"/>
              <w:left w:val="single" w:sz="4" w:space="0" w:color="auto"/>
              <w:bottom w:val="nil"/>
              <w:right w:val="single" w:sz="4" w:space="0" w:color="auto"/>
            </w:tcBorders>
            <w:vAlign w:val="bottom"/>
          </w:tcPr>
          <w:p w14:paraId="3CD85614" w14:textId="59266498" w:rsidR="00D42821" w:rsidRPr="00483692" w:rsidRDefault="00D42821" w:rsidP="00D375BF">
            <w:pPr>
              <w:spacing w:before="100" w:after="100" w:line="220" w:lineRule="exact"/>
              <w:ind w:right="113"/>
              <w:jc w:val="center"/>
              <w:rPr>
                <w:sz w:val="22"/>
                <w:szCs w:val="22"/>
              </w:rPr>
            </w:pPr>
            <w:r w:rsidRPr="00373224">
              <w:rPr>
                <w:b/>
                <w:sz w:val="22"/>
                <w:szCs w:val="22"/>
              </w:rPr>
              <w:t>Сельскохозяйственные организации</w:t>
            </w:r>
          </w:p>
        </w:tc>
      </w:tr>
      <w:tr w:rsidR="00B556BA" w:rsidRPr="00373224" w14:paraId="0ECB409B" w14:textId="77777777" w:rsidTr="00C210F4">
        <w:trPr>
          <w:cantSplit/>
        </w:trPr>
        <w:tc>
          <w:tcPr>
            <w:tcW w:w="2965" w:type="dxa"/>
            <w:tcBorders>
              <w:top w:val="nil"/>
              <w:left w:val="single" w:sz="4" w:space="0" w:color="auto"/>
              <w:bottom w:val="nil"/>
            </w:tcBorders>
            <w:vAlign w:val="bottom"/>
          </w:tcPr>
          <w:p w14:paraId="109412F9" w14:textId="58A2BB7A" w:rsidR="00B556BA" w:rsidRPr="00373224" w:rsidRDefault="00B556BA" w:rsidP="00D375BF">
            <w:pPr>
              <w:spacing w:before="100" w:after="100" w:line="220" w:lineRule="exact"/>
              <w:ind w:right="-105"/>
              <w:rPr>
                <w:sz w:val="22"/>
                <w:szCs w:val="22"/>
              </w:rPr>
            </w:pPr>
            <w:r w:rsidRPr="00373224">
              <w:rPr>
                <w:sz w:val="22"/>
                <w:szCs w:val="22"/>
              </w:rPr>
              <w:t>Производство (выращивание) скота и птицы (в живом весе),</w:t>
            </w:r>
            <w:r>
              <w:rPr>
                <w:sz w:val="22"/>
                <w:szCs w:val="22"/>
              </w:rPr>
              <w:t xml:space="preserve"> </w:t>
            </w:r>
            <w:r w:rsidRPr="00373224">
              <w:rPr>
                <w:sz w:val="22"/>
                <w:szCs w:val="22"/>
              </w:rPr>
              <w:t>тыс. т</w:t>
            </w:r>
          </w:p>
        </w:tc>
        <w:tc>
          <w:tcPr>
            <w:tcW w:w="1013" w:type="dxa"/>
            <w:tcBorders>
              <w:top w:val="nil"/>
              <w:bottom w:val="nil"/>
            </w:tcBorders>
            <w:shd w:val="clear" w:color="auto" w:fill="auto"/>
            <w:vAlign w:val="bottom"/>
          </w:tcPr>
          <w:p w14:paraId="1BA8A337" w14:textId="0EAEC32C" w:rsidR="00B556BA" w:rsidRPr="00373224" w:rsidRDefault="00B556BA" w:rsidP="00D375BF">
            <w:pPr>
              <w:spacing w:before="100" w:after="100" w:line="220" w:lineRule="exact"/>
              <w:ind w:right="142"/>
              <w:jc w:val="right"/>
              <w:rPr>
                <w:sz w:val="22"/>
                <w:szCs w:val="22"/>
              </w:rPr>
            </w:pPr>
            <w:r>
              <w:rPr>
                <w:sz w:val="22"/>
                <w:szCs w:val="22"/>
              </w:rPr>
              <w:t>211,1</w:t>
            </w:r>
          </w:p>
        </w:tc>
        <w:tc>
          <w:tcPr>
            <w:tcW w:w="1013" w:type="dxa"/>
            <w:tcBorders>
              <w:top w:val="nil"/>
              <w:bottom w:val="nil"/>
            </w:tcBorders>
            <w:shd w:val="clear" w:color="auto" w:fill="auto"/>
            <w:vAlign w:val="bottom"/>
          </w:tcPr>
          <w:p w14:paraId="2F8A36C5" w14:textId="3A7B28FD" w:rsidR="00B556BA" w:rsidRPr="00373224" w:rsidRDefault="00B556BA" w:rsidP="00D375BF">
            <w:pPr>
              <w:spacing w:before="100" w:after="100" w:line="220" w:lineRule="exact"/>
              <w:ind w:right="142"/>
              <w:jc w:val="right"/>
              <w:rPr>
                <w:sz w:val="22"/>
                <w:szCs w:val="22"/>
              </w:rPr>
            </w:pPr>
            <w:r>
              <w:rPr>
                <w:sz w:val="22"/>
                <w:szCs w:val="22"/>
              </w:rPr>
              <w:t>17,1</w:t>
            </w:r>
          </w:p>
        </w:tc>
        <w:tc>
          <w:tcPr>
            <w:tcW w:w="1013" w:type="dxa"/>
            <w:tcBorders>
              <w:top w:val="nil"/>
              <w:bottom w:val="nil"/>
            </w:tcBorders>
            <w:vAlign w:val="bottom"/>
          </w:tcPr>
          <w:p w14:paraId="6463E979" w14:textId="1E14EA29" w:rsidR="00B556BA" w:rsidRPr="00373224" w:rsidRDefault="00B556BA" w:rsidP="00D375BF">
            <w:pPr>
              <w:spacing w:before="100" w:after="100" w:line="220" w:lineRule="exact"/>
              <w:ind w:right="142"/>
              <w:jc w:val="right"/>
              <w:rPr>
                <w:sz w:val="22"/>
                <w:szCs w:val="22"/>
              </w:rPr>
            </w:pPr>
            <w:r>
              <w:rPr>
                <w:sz w:val="22"/>
                <w:szCs w:val="22"/>
              </w:rPr>
              <w:t>106,7</w:t>
            </w:r>
          </w:p>
        </w:tc>
        <w:tc>
          <w:tcPr>
            <w:tcW w:w="1013" w:type="dxa"/>
            <w:tcBorders>
              <w:top w:val="nil"/>
              <w:bottom w:val="nil"/>
            </w:tcBorders>
            <w:shd w:val="clear" w:color="auto" w:fill="auto"/>
            <w:vAlign w:val="bottom"/>
          </w:tcPr>
          <w:p w14:paraId="6800B2DA" w14:textId="00B52718" w:rsidR="00B556BA" w:rsidRPr="00373224" w:rsidRDefault="00B556BA" w:rsidP="00D375BF">
            <w:pPr>
              <w:spacing w:before="100" w:after="100" w:line="220" w:lineRule="exact"/>
              <w:ind w:right="142"/>
              <w:jc w:val="right"/>
              <w:rPr>
                <w:sz w:val="22"/>
                <w:szCs w:val="22"/>
              </w:rPr>
            </w:pPr>
            <w:r>
              <w:rPr>
                <w:sz w:val="22"/>
                <w:szCs w:val="22"/>
              </w:rPr>
              <w:t>107,0</w:t>
            </w:r>
          </w:p>
        </w:tc>
        <w:tc>
          <w:tcPr>
            <w:tcW w:w="1013" w:type="dxa"/>
            <w:tcBorders>
              <w:top w:val="nil"/>
              <w:bottom w:val="nil"/>
            </w:tcBorders>
            <w:shd w:val="clear" w:color="auto" w:fill="auto"/>
            <w:vAlign w:val="bottom"/>
          </w:tcPr>
          <w:p w14:paraId="7DDA449C" w14:textId="4435CFB2" w:rsidR="00B556BA" w:rsidRPr="000E11C7" w:rsidRDefault="00B556BA" w:rsidP="00D375BF">
            <w:pPr>
              <w:spacing w:before="100" w:after="100" w:line="220" w:lineRule="exact"/>
              <w:ind w:right="142"/>
              <w:jc w:val="right"/>
              <w:rPr>
                <w:sz w:val="22"/>
                <w:szCs w:val="22"/>
              </w:rPr>
            </w:pPr>
            <w:r>
              <w:rPr>
                <w:sz w:val="22"/>
                <w:szCs w:val="22"/>
              </w:rPr>
              <w:t>102,3</w:t>
            </w:r>
          </w:p>
        </w:tc>
        <w:tc>
          <w:tcPr>
            <w:tcW w:w="1069" w:type="dxa"/>
            <w:tcBorders>
              <w:top w:val="nil"/>
              <w:bottom w:val="nil"/>
              <w:right w:val="single" w:sz="4" w:space="0" w:color="auto"/>
            </w:tcBorders>
            <w:shd w:val="clear" w:color="auto" w:fill="auto"/>
            <w:vAlign w:val="bottom"/>
          </w:tcPr>
          <w:p w14:paraId="398718B2" w14:textId="0BD33AE7" w:rsidR="00B556BA" w:rsidRPr="0096596C" w:rsidRDefault="00B556BA" w:rsidP="00D375BF">
            <w:pPr>
              <w:spacing w:before="100" w:after="100" w:line="220" w:lineRule="exact"/>
              <w:ind w:right="142"/>
              <w:jc w:val="right"/>
              <w:rPr>
                <w:sz w:val="22"/>
                <w:szCs w:val="22"/>
              </w:rPr>
            </w:pPr>
            <w:r w:rsidRPr="0096596C">
              <w:rPr>
                <w:sz w:val="22"/>
                <w:szCs w:val="22"/>
              </w:rPr>
              <w:t>102,4</w:t>
            </w:r>
          </w:p>
        </w:tc>
      </w:tr>
      <w:tr w:rsidR="00B556BA" w:rsidRPr="00373224" w14:paraId="3C9EEDD7" w14:textId="77777777" w:rsidTr="00D42821">
        <w:trPr>
          <w:cantSplit/>
        </w:trPr>
        <w:tc>
          <w:tcPr>
            <w:tcW w:w="2965" w:type="dxa"/>
            <w:tcBorders>
              <w:top w:val="nil"/>
              <w:left w:val="single" w:sz="4" w:space="0" w:color="auto"/>
              <w:bottom w:val="nil"/>
            </w:tcBorders>
            <w:vAlign w:val="bottom"/>
          </w:tcPr>
          <w:p w14:paraId="267A28EA" w14:textId="49D90E83" w:rsidR="00B556BA" w:rsidRPr="00373224" w:rsidRDefault="00B556BA" w:rsidP="00D375BF">
            <w:pPr>
              <w:spacing w:before="100" w:after="100" w:line="220" w:lineRule="exact"/>
              <w:ind w:right="-105"/>
              <w:rPr>
                <w:sz w:val="22"/>
                <w:szCs w:val="22"/>
              </w:rPr>
            </w:pPr>
            <w:r w:rsidRPr="00373224">
              <w:rPr>
                <w:sz w:val="22"/>
                <w:szCs w:val="22"/>
              </w:rPr>
              <w:t>Производство молока,</w:t>
            </w:r>
            <w:r>
              <w:rPr>
                <w:sz w:val="22"/>
                <w:szCs w:val="22"/>
              </w:rPr>
              <w:t xml:space="preserve"> </w:t>
            </w:r>
            <w:r w:rsidRPr="00373224">
              <w:rPr>
                <w:sz w:val="22"/>
                <w:szCs w:val="22"/>
              </w:rPr>
              <w:t>тыс. т</w:t>
            </w:r>
          </w:p>
        </w:tc>
        <w:tc>
          <w:tcPr>
            <w:tcW w:w="1013" w:type="dxa"/>
            <w:tcBorders>
              <w:top w:val="nil"/>
              <w:bottom w:val="nil"/>
            </w:tcBorders>
            <w:shd w:val="clear" w:color="auto" w:fill="auto"/>
            <w:vAlign w:val="bottom"/>
          </w:tcPr>
          <w:p w14:paraId="37807219" w14:textId="5A484554" w:rsidR="00B556BA" w:rsidRPr="00373224" w:rsidRDefault="00B556BA" w:rsidP="00D375BF">
            <w:pPr>
              <w:spacing w:before="100" w:after="100" w:line="220" w:lineRule="exact"/>
              <w:ind w:right="142"/>
              <w:jc w:val="right"/>
              <w:rPr>
                <w:sz w:val="22"/>
                <w:szCs w:val="22"/>
              </w:rPr>
            </w:pPr>
            <w:r>
              <w:rPr>
                <w:sz w:val="22"/>
                <w:szCs w:val="22"/>
              </w:rPr>
              <w:t>715,3</w:t>
            </w:r>
          </w:p>
        </w:tc>
        <w:tc>
          <w:tcPr>
            <w:tcW w:w="1013" w:type="dxa"/>
            <w:tcBorders>
              <w:top w:val="nil"/>
              <w:bottom w:val="nil"/>
            </w:tcBorders>
            <w:shd w:val="clear" w:color="auto" w:fill="auto"/>
            <w:vAlign w:val="bottom"/>
          </w:tcPr>
          <w:p w14:paraId="55A601CC" w14:textId="3145FEC6" w:rsidR="00B556BA" w:rsidRPr="00373224" w:rsidRDefault="00B556BA" w:rsidP="00D375BF">
            <w:pPr>
              <w:spacing w:before="100" w:after="100" w:line="220" w:lineRule="exact"/>
              <w:ind w:right="142"/>
              <w:jc w:val="right"/>
              <w:rPr>
                <w:sz w:val="22"/>
                <w:szCs w:val="22"/>
              </w:rPr>
            </w:pPr>
            <w:r>
              <w:rPr>
                <w:sz w:val="22"/>
                <w:szCs w:val="22"/>
              </w:rPr>
              <w:t>58,3</w:t>
            </w:r>
          </w:p>
        </w:tc>
        <w:tc>
          <w:tcPr>
            <w:tcW w:w="1013" w:type="dxa"/>
            <w:tcBorders>
              <w:top w:val="nil"/>
              <w:bottom w:val="nil"/>
            </w:tcBorders>
            <w:vAlign w:val="bottom"/>
          </w:tcPr>
          <w:p w14:paraId="5C9FCB58" w14:textId="63F49761" w:rsidR="00B556BA" w:rsidRPr="00373224" w:rsidRDefault="00B556BA" w:rsidP="00D375BF">
            <w:pPr>
              <w:spacing w:before="100" w:after="100" w:line="220" w:lineRule="exact"/>
              <w:ind w:right="142"/>
              <w:jc w:val="right"/>
              <w:rPr>
                <w:sz w:val="22"/>
                <w:szCs w:val="22"/>
              </w:rPr>
            </w:pPr>
            <w:r>
              <w:rPr>
                <w:sz w:val="22"/>
                <w:szCs w:val="22"/>
              </w:rPr>
              <w:t>103,0</w:t>
            </w:r>
          </w:p>
        </w:tc>
        <w:tc>
          <w:tcPr>
            <w:tcW w:w="1013" w:type="dxa"/>
            <w:tcBorders>
              <w:top w:val="nil"/>
              <w:bottom w:val="nil"/>
            </w:tcBorders>
            <w:shd w:val="clear" w:color="auto" w:fill="auto"/>
            <w:vAlign w:val="bottom"/>
          </w:tcPr>
          <w:p w14:paraId="7948DFCF" w14:textId="3F86C3D3" w:rsidR="00B556BA" w:rsidRPr="00373224" w:rsidRDefault="00B556BA" w:rsidP="00D375BF">
            <w:pPr>
              <w:spacing w:before="100" w:after="100" w:line="220" w:lineRule="exact"/>
              <w:ind w:right="142"/>
              <w:jc w:val="right"/>
              <w:rPr>
                <w:sz w:val="22"/>
                <w:szCs w:val="22"/>
              </w:rPr>
            </w:pPr>
            <w:r>
              <w:rPr>
                <w:sz w:val="22"/>
                <w:szCs w:val="22"/>
              </w:rPr>
              <w:t>102,6</w:t>
            </w:r>
          </w:p>
        </w:tc>
        <w:tc>
          <w:tcPr>
            <w:tcW w:w="1013" w:type="dxa"/>
            <w:tcBorders>
              <w:top w:val="nil"/>
              <w:bottom w:val="nil"/>
            </w:tcBorders>
            <w:shd w:val="clear" w:color="auto" w:fill="auto"/>
            <w:vAlign w:val="bottom"/>
          </w:tcPr>
          <w:p w14:paraId="7BBEF72A" w14:textId="0E9DA51C" w:rsidR="00B556BA" w:rsidRPr="00373224" w:rsidRDefault="00B556BA" w:rsidP="00D375BF">
            <w:pPr>
              <w:spacing w:before="100" w:after="100" w:line="220" w:lineRule="exact"/>
              <w:ind w:right="142"/>
              <w:jc w:val="right"/>
              <w:rPr>
                <w:sz w:val="22"/>
                <w:szCs w:val="22"/>
              </w:rPr>
            </w:pPr>
            <w:r>
              <w:rPr>
                <w:sz w:val="22"/>
                <w:szCs w:val="22"/>
              </w:rPr>
              <w:t>107,8</w:t>
            </w:r>
          </w:p>
        </w:tc>
        <w:tc>
          <w:tcPr>
            <w:tcW w:w="1069" w:type="dxa"/>
            <w:tcBorders>
              <w:top w:val="nil"/>
              <w:bottom w:val="nil"/>
              <w:right w:val="single" w:sz="4" w:space="0" w:color="auto"/>
            </w:tcBorders>
            <w:shd w:val="clear" w:color="auto" w:fill="auto"/>
            <w:vAlign w:val="bottom"/>
          </w:tcPr>
          <w:p w14:paraId="681D06E8" w14:textId="32AB4DE2" w:rsidR="00B556BA" w:rsidRPr="0096596C" w:rsidRDefault="00B556BA" w:rsidP="00D375BF">
            <w:pPr>
              <w:spacing w:before="100" w:after="100" w:line="220" w:lineRule="exact"/>
              <w:ind w:right="142"/>
              <w:jc w:val="right"/>
              <w:rPr>
                <w:sz w:val="22"/>
                <w:szCs w:val="22"/>
              </w:rPr>
            </w:pPr>
            <w:r w:rsidRPr="0096596C">
              <w:rPr>
                <w:sz w:val="22"/>
                <w:szCs w:val="22"/>
              </w:rPr>
              <w:t>103,4</w:t>
            </w:r>
          </w:p>
        </w:tc>
      </w:tr>
      <w:tr w:rsidR="00B556BA" w:rsidRPr="00373224" w14:paraId="15391CD1" w14:textId="77777777" w:rsidTr="00D42821">
        <w:trPr>
          <w:cantSplit/>
        </w:trPr>
        <w:tc>
          <w:tcPr>
            <w:tcW w:w="2965" w:type="dxa"/>
            <w:tcBorders>
              <w:top w:val="nil"/>
              <w:left w:val="single" w:sz="4" w:space="0" w:color="auto"/>
              <w:bottom w:val="double" w:sz="4" w:space="0" w:color="auto"/>
            </w:tcBorders>
            <w:vAlign w:val="bottom"/>
          </w:tcPr>
          <w:p w14:paraId="381718BD" w14:textId="77777777" w:rsidR="00B556BA" w:rsidRPr="00373224" w:rsidRDefault="00B556BA" w:rsidP="00D375BF">
            <w:pPr>
              <w:spacing w:before="100" w:after="100" w:line="220" w:lineRule="exact"/>
              <w:ind w:right="-105"/>
              <w:rPr>
                <w:sz w:val="22"/>
                <w:szCs w:val="22"/>
              </w:rPr>
            </w:pPr>
            <w:r w:rsidRPr="00373224">
              <w:rPr>
                <w:sz w:val="22"/>
                <w:szCs w:val="22"/>
              </w:rPr>
              <w:t>Производство яиц, млн. шт.</w:t>
            </w:r>
          </w:p>
        </w:tc>
        <w:tc>
          <w:tcPr>
            <w:tcW w:w="1013" w:type="dxa"/>
            <w:tcBorders>
              <w:top w:val="nil"/>
              <w:bottom w:val="double" w:sz="4" w:space="0" w:color="auto"/>
            </w:tcBorders>
            <w:shd w:val="clear" w:color="auto" w:fill="auto"/>
            <w:vAlign w:val="bottom"/>
          </w:tcPr>
          <w:p w14:paraId="691CD703" w14:textId="74C97928" w:rsidR="00B556BA" w:rsidRPr="00373224" w:rsidRDefault="00B556BA" w:rsidP="00D375BF">
            <w:pPr>
              <w:spacing w:before="100" w:after="100" w:line="220" w:lineRule="exact"/>
              <w:ind w:right="142"/>
              <w:jc w:val="right"/>
              <w:rPr>
                <w:sz w:val="22"/>
                <w:szCs w:val="22"/>
              </w:rPr>
            </w:pPr>
            <w:r>
              <w:rPr>
                <w:sz w:val="22"/>
                <w:szCs w:val="22"/>
              </w:rPr>
              <w:t>313,0</w:t>
            </w:r>
          </w:p>
        </w:tc>
        <w:tc>
          <w:tcPr>
            <w:tcW w:w="1013" w:type="dxa"/>
            <w:tcBorders>
              <w:top w:val="nil"/>
              <w:bottom w:val="double" w:sz="4" w:space="0" w:color="auto"/>
            </w:tcBorders>
            <w:shd w:val="clear" w:color="auto" w:fill="auto"/>
            <w:vAlign w:val="bottom"/>
          </w:tcPr>
          <w:p w14:paraId="12716B74" w14:textId="24FAF717" w:rsidR="00B556BA" w:rsidRPr="00373224" w:rsidRDefault="00B556BA" w:rsidP="00D375BF">
            <w:pPr>
              <w:spacing w:before="100" w:after="100" w:line="220" w:lineRule="exact"/>
              <w:ind w:right="142"/>
              <w:jc w:val="right"/>
              <w:rPr>
                <w:sz w:val="22"/>
                <w:szCs w:val="22"/>
              </w:rPr>
            </w:pPr>
            <w:r>
              <w:rPr>
                <w:sz w:val="22"/>
                <w:szCs w:val="22"/>
              </w:rPr>
              <w:t>29,9</w:t>
            </w:r>
          </w:p>
        </w:tc>
        <w:tc>
          <w:tcPr>
            <w:tcW w:w="1013" w:type="dxa"/>
            <w:tcBorders>
              <w:top w:val="nil"/>
              <w:bottom w:val="double" w:sz="4" w:space="0" w:color="auto"/>
            </w:tcBorders>
            <w:vAlign w:val="bottom"/>
          </w:tcPr>
          <w:p w14:paraId="2434010E" w14:textId="3F216578" w:rsidR="00B556BA" w:rsidRPr="00373224" w:rsidRDefault="00B556BA" w:rsidP="00D375BF">
            <w:pPr>
              <w:spacing w:before="100" w:after="100" w:line="220" w:lineRule="exact"/>
              <w:ind w:right="142"/>
              <w:jc w:val="right"/>
              <w:rPr>
                <w:sz w:val="22"/>
                <w:szCs w:val="22"/>
              </w:rPr>
            </w:pPr>
            <w:r>
              <w:rPr>
                <w:sz w:val="22"/>
                <w:szCs w:val="22"/>
              </w:rPr>
              <w:t>98,3</w:t>
            </w:r>
          </w:p>
        </w:tc>
        <w:tc>
          <w:tcPr>
            <w:tcW w:w="1013" w:type="dxa"/>
            <w:tcBorders>
              <w:top w:val="nil"/>
              <w:bottom w:val="double" w:sz="4" w:space="0" w:color="auto"/>
            </w:tcBorders>
            <w:shd w:val="clear" w:color="auto" w:fill="auto"/>
            <w:vAlign w:val="bottom"/>
          </w:tcPr>
          <w:p w14:paraId="7A194D99" w14:textId="715315A1" w:rsidR="00B556BA" w:rsidRPr="00373224" w:rsidRDefault="00B556BA" w:rsidP="00D375BF">
            <w:pPr>
              <w:spacing w:before="100" w:after="100" w:line="220" w:lineRule="exact"/>
              <w:ind w:right="142"/>
              <w:jc w:val="right"/>
              <w:rPr>
                <w:sz w:val="22"/>
                <w:szCs w:val="22"/>
              </w:rPr>
            </w:pPr>
            <w:r>
              <w:rPr>
                <w:sz w:val="22"/>
                <w:szCs w:val="22"/>
              </w:rPr>
              <w:t>108,9</w:t>
            </w:r>
          </w:p>
        </w:tc>
        <w:tc>
          <w:tcPr>
            <w:tcW w:w="1013" w:type="dxa"/>
            <w:tcBorders>
              <w:top w:val="nil"/>
              <w:bottom w:val="double" w:sz="4" w:space="0" w:color="auto"/>
            </w:tcBorders>
            <w:shd w:val="clear" w:color="auto" w:fill="auto"/>
            <w:vAlign w:val="bottom"/>
          </w:tcPr>
          <w:p w14:paraId="37C2ECC8" w14:textId="6982741D" w:rsidR="00B556BA" w:rsidRPr="00373224" w:rsidRDefault="00B556BA" w:rsidP="00D375BF">
            <w:pPr>
              <w:spacing w:before="100" w:after="100" w:line="220" w:lineRule="exact"/>
              <w:ind w:right="142"/>
              <w:jc w:val="right"/>
              <w:rPr>
                <w:sz w:val="22"/>
                <w:szCs w:val="22"/>
              </w:rPr>
            </w:pPr>
            <w:r>
              <w:rPr>
                <w:sz w:val="22"/>
                <w:szCs w:val="22"/>
              </w:rPr>
              <w:t>110,1</w:t>
            </w:r>
          </w:p>
        </w:tc>
        <w:tc>
          <w:tcPr>
            <w:tcW w:w="1069" w:type="dxa"/>
            <w:tcBorders>
              <w:top w:val="nil"/>
              <w:bottom w:val="double" w:sz="4" w:space="0" w:color="auto"/>
              <w:right w:val="single" w:sz="4" w:space="0" w:color="auto"/>
            </w:tcBorders>
            <w:shd w:val="clear" w:color="auto" w:fill="auto"/>
            <w:vAlign w:val="bottom"/>
          </w:tcPr>
          <w:p w14:paraId="4C02746B" w14:textId="6A0E5BBC" w:rsidR="00B556BA" w:rsidRPr="0096596C" w:rsidRDefault="00B556BA" w:rsidP="00D375BF">
            <w:pPr>
              <w:spacing w:before="100" w:after="100" w:line="220" w:lineRule="exact"/>
              <w:ind w:right="142"/>
              <w:jc w:val="right"/>
              <w:rPr>
                <w:sz w:val="22"/>
                <w:szCs w:val="22"/>
              </w:rPr>
            </w:pPr>
            <w:r w:rsidRPr="0096596C">
              <w:rPr>
                <w:sz w:val="22"/>
                <w:szCs w:val="22"/>
              </w:rPr>
              <w:t>115,6</w:t>
            </w:r>
          </w:p>
        </w:tc>
      </w:tr>
    </w:tbl>
    <w:p w14:paraId="3C7D3585" w14:textId="38B01C80" w:rsidR="00AF3BA0" w:rsidRPr="00373224" w:rsidRDefault="00AF3BA0" w:rsidP="00EC3DB8">
      <w:pPr>
        <w:ind w:firstLine="709"/>
        <w:jc w:val="both"/>
        <w:rPr>
          <w:color w:val="000000"/>
          <w:sz w:val="26"/>
          <w:szCs w:val="26"/>
        </w:rPr>
      </w:pPr>
      <w:r w:rsidRPr="00373224">
        <w:rPr>
          <w:b/>
          <w:color w:val="000000"/>
          <w:sz w:val="26"/>
          <w:szCs w:val="26"/>
        </w:rPr>
        <w:lastRenderedPageBreak/>
        <w:t>Производство (выращивание) скота и птицы (в живом весе)</w:t>
      </w:r>
      <w:r w:rsidRPr="00373224">
        <w:rPr>
          <w:color w:val="000000"/>
          <w:sz w:val="26"/>
          <w:szCs w:val="26"/>
        </w:rPr>
        <w:br/>
        <w:t xml:space="preserve">в сельскохозяйственных организациях </w:t>
      </w:r>
      <w:r w:rsidR="00144699">
        <w:rPr>
          <w:color w:val="000000"/>
          <w:sz w:val="26"/>
          <w:szCs w:val="26"/>
        </w:rPr>
        <w:t xml:space="preserve">в </w:t>
      </w:r>
      <w:r w:rsidR="00144699" w:rsidRPr="00373224">
        <w:rPr>
          <w:color w:val="000000"/>
          <w:sz w:val="26"/>
          <w:szCs w:val="26"/>
        </w:rPr>
        <w:t>202</w:t>
      </w:r>
      <w:r w:rsidR="00144699">
        <w:rPr>
          <w:color w:val="000000"/>
          <w:sz w:val="26"/>
          <w:szCs w:val="26"/>
        </w:rPr>
        <w:t>4</w:t>
      </w:r>
      <w:r w:rsidR="00D42821">
        <w:rPr>
          <w:color w:val="000000"/>
          <w:sz w:val="26"/>
          <w:szCs w:val="26"/>
        </w:rPr>
        <w:t xml:space="preserve"> </w:t>
      </w:r>
      <w:r w:rsidR="00144699" w:rsidRPr="00373224">
        <w:rPr>
          <w:color w:val="000000"/>
          <w:sz w:val="26"/>
          <w:szCs w:val="26"/>
        </w:rPr>
        <w:t>г</w:t>
      </w:r>
      <w:r w:rsidR="00B556BA">
        <w:rPr>
          <w:color w:val="000000"/>
          <w:sz w:val="26"/>
          <w:szCs w:val="26"/>
        </w:rPr>
        <w:t>оду</w:t>
      </w:r>
      <w:r w:rsidR="00144699" w:rsidRPr="00373224">
        <w:rPr>
          <w:color w:val="000000"/>
          <w:sz w:val="26"/>
          <w:szCs w:val="26"/>
        </w:rPr>
        <w:t xml:space="preserve"> </w:t>
      </w:r>
      <w:r w:rsidRPr="00373224">
        <w:rPr>
          <w:color w:val="000000"/>
          <w:sz w:val="26"/>
          <w:szCs w:val="26"/>
        </w:rPr>
        <w:t xml:space="preserve">по сравнению с </w:t>
      </w:r>
      <w:r w:rsidR="00144699" w:rsidRPr="00373224">
        <w:rPr>
          <w:color w:val="000000"/>
          <w:sz w:val="26"/>
          <w:szCs w:val="26"/>
        </w:rPr>
        <w:t>202</w:t>
      </w:r>
      <w:r w:rsidR="00144699">
        <w:rPr>
          <w:color w:val="000000"/>
          <w:sz w:val="26"/>
          <w:szCs w:val="26"/>
        </w:rPr>
        <w:t>3</w:t>
      </w:r>
      <w:r w:rsidR="00D42821">
        <w:rPr>
          <w:color w:val="000000"/>
          <w:sz w:val="26"/>
          <w:szCs w:val="26"/>
        </w:rPr>
        <w:t xml:space="preserve"> </w:t>
      </w:r>
      <w:r w:rsidR="00144699" w:rsidRPr="00373224">
        <w:rPr>
          <w:color w:val="000000"/>
          <w:sz w:val="26"/>
          <w:szCs w:val="26"/>
        </w:rPr>
        <w:t>г</w:t>
      </w:r>
      <w:r w:rsidR="009A7C98">
        <w:rPr>
          <w:color w:val="000000"/>
          <w:sz w:val="26"/>
          <w:szCs w:val="26"/>
        </w:rPr>
        <w:t>одом</w:t>
      </w:r>
      <w:r w:rsidR="00144699" w:rsidRPr="00373224">
        <w:rPr>
          <w:color w:val="000000"/>
          <w:sz w:val="26"/>
          <w:szCs w:val="26"/>
        </w:rPr>
        <w:t xml:space="preserve"> </w:t>
      </w:r>
      <w:r w:rsidR="006F33AB" w:rsidRPr="00373224">
        <w:rPr>
          <w:color w:val="000000"/>
          <w:sz w:val="26"/>
          <w:szCs w:val="26"/>
        </w:rPr>
        <w:t xml:space="preserve">увеличилось </w:t>
      </w:r>
      <w:r w:rsidR="00BC146F" w:rsidRPr="00373224">
        <w:rPr>
          <w:color w:val="000000"/>
          <w:sz w:val="26"/>
          <w:szCs w:val="26"/>
        </w:rPr>
        <w:t xml:space="preserve">на </w:t>
      </w:r>
      <w:r w:rsidR="00BF1DB7">
        <w:rPr>
          <w:color w:val="000000"/>
          <w:sz w:val="26"/>
          <w:szCs w:val="26"/>
        </w:rPr>
        <w:t>6,</w:t>
      </w:r>
      <w:r w:rsidR="008410A4">
        <w:rPr>
          <w:color w:val="000000"/>
          <w:sz w:val="26"/>
          <w:szCs w:val="26"/>
        </w:rPr>
        <w:t>7</w:t>
      </w:r>
      <w:r w:rsidRPr="00373224">
        <w:rPr>
          <w:color w:val="000000"/>
          <w:sz w:val="26"/>
          <w:szCs w:val="26"/>
        </w:rPr>
        <w:t>%</w:t>
      </w:r>
      <w:r w:rsidR="00782AAA" w:rsidRPr="00373224">
        <w:rPr>
          <w:color w:val="000000"/>
          <w:sz w:val="26"/>
          <w:szCs w:val="26"/>
        </w:rPr>
        <w:t xml:space="preserve">, </w:t>
      </w:r>
      <w:r w:rsidR="00C8721C">
        <w:rPr>
          <w:color w:val="000000"/>
          <w:sz w:val="26"/>
          <w:szCs w:val="26"/>
        </w:rPr>
        <w:t>п</w:t>
      </w:r>
      <w:r w:rsidR="00C8721C" w:rsidRPr="00373224">
        <w:rPr>
          <w:color w:val="000000"/>
          <w:sz w:val="26"/>
          <w:szCs w:val="26"/>
        </w:rPr>
        <w:t xml:space="preserve">роизводство </w:t>
      </w:r>
      <w:r w:rsidR="00C8721C" w:rsidRPr="00373224">
        <w:rPr>
          <w:b/>
          <w:color w:val="000000"/>
          <w:sz w:val="26"/>
          <w:szCs w:val="26"/>
        </w:rPr>
        <w:t>молока</w:t>
      </w:r>
      <w:r w:rsidR="00C8721C" w:rsidRPr="00373224">
        <w:rPr>
          <w:color w:val="000000"/>
          <w:sz w:val="26"/>
          <w:szCs w:val="26"/>
        </w:rPr>
        <w:t xml:space="preserve"> </w:t>
      </w:r>
      <w:r w:rsidR="00C8721C">
        <w:rPr>
          <w:color w:val="000000"/>
          <w:sz w:val="26"/>
          <w:szCs w:val="26"/>
        </w:rPr>
        <w:t xml:space="preserve">– </w:t>
      </w:r>
      <w:r w:rsidR="00C8721C" w:rsidRPr="00373224">
        <w:rPr>
          <w:color w:val="000000"/>
          <w:sz w:val="26"/>
          <w:szCs w:val="26"/>
        </w:rPr>
        <w:t xml:space="preserve">на </w:t>
      </w:r>
      <w:r w:rsidR="00193AEA">
        <w:rPr>
          <w:color w:val="000000"/>
          <w:sz w:val="26"/>
          <w:szCs w:val="26"/>
        </w:rPr>
        <w:t>3</w:t>
      </w:r>
      <w:r w:rsidR="00C8721C" w:rsidRPr="00373224">
        <w:rPr>
          <w:color w:val="000000"/>
          <w:sz w:val="26"/>
          <w:szCs w:val="26"/>
        </w:rPr>
        <w:t>%</w:t>
      </w:r>
      <w:r w:rsidR="001B4CDD">
        <w:rPr>
          <w:color w:val="000000"/>
          <w:sz w:val="26"/>
          <w:szCs w:val="26"/>
        </w:rPr>
        <w:t>,</w:t>
      </w:r>
      <w:r w:rsidR="00C8721C" w:rsidRPr="00373224">
        <w:rPr>
          <w:color w:val="000000"/>
          <w:sz w:val="26"/>
          <w:szCs w:val="26"/>
        </w:rPr>
        <w:t xml:space="preserve"> </w:t>
      </w:r>
      <w:r w:rsidR="00481FF6" w:rsidRPr="00373224">
        <w:rPr>
          <w:color w:val="000000"/>
          <w:sz w:val="26"/>
          <w:szCs w:val="26"/>
        </w:rPr>
        <w:t xml:space="preserve">производство </w:t>
      </w:r>
      <w:r w:rsidR="00481FF6" w:rsidRPr="00373224">
        <w:rPr>
          <w:b/>
          <w:color w:val="000000"/>
          <w:sz w:val="26"/>
          <w:szCs w:val="26"/>
        </w:rPr>
        <w:t>яиц</w:t>
      </w:r>
      <w:r w:rsidR="00481FF6" w:rsidRPr="00373224">
        <w:rPr>
          <w:color w:val="000000"/>
          <w:sz w:val="26"/>
          <w:szCs w:val="26"/>
        </w:rPr>
        <w:t xml:space="preserve"> </w:t>
      </w:r>
      <w:r w:rsidR="00A0403E">
        <w:rPr>
          <w:color w:val="000000"/>
          <w:sz w:val="26"/>
          <w:szCs w:val="26"/>
        </w:rPr>
        <w:t xml:space="preserve">уменьшилось </w:t>
      </w:r>
      <w:r w:rsidR="00481FF6" w:rsidRPr="00373224">
        <w:rPr>
          <w:color w:val="000000"/>
          <w:sz w:val="26"/>
          <w:szCs w:val="26"/>
        </w:rPr>
        <w:t xml:space="preserve">на </w:t>
      </w:r>
      <w:r w:rsidR="009A7C98">
        <w:rPr>
          <w:color w:val="000000"/>
          <w:sz w:val="26"/>
          <w:szCs w:val="26"/>
        </w:rPr>
        <w:t>1</w:t>
      </w:r>
      <w:r w:rsidR="00FD0C75">
        <w:rPr>
          <w:color w:val="000000"/>
          <w:sz w:val="26"/>
          <w:szCs w:val="26"/>
        </w:rPr>
        <w:t>,</w:t>
      </w:r>
      <w:r w:rsidR="008410A4">
        <w:rPr>
          <w:color w:val="000000"/>
          <w:sz w:val="26"/>
          <w:szCs w:val="26"/>
        </w:rPr>
        <w:t>7</w:t>
      </w:r>
      <w:r w:rsidR="00481FF6" w:rsidRPr="00373224">
        <w:rPr>
          <w:color w:val="000000"/>
          <w:sz w:val="26"/>
          <w:szCs w:val="26"/>
        </w:rPr>
        <w:t xml:space="preserve">%. </w:t>
      </w:r>
    </w:p>
    <w:p w14:paraId="2A7AF8F9" w14:textId="02451E38" w:rsidR="00782AAA" w:rsidRPr="00373224" w:rsidRDefault="001B4CDD" w:rsidP="00EC3DB8">
      <w:pPr>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373224">
        <w:rPr>
          <w:color w:val="000000"/>
          <w:sz w:val="26"/>
          <w:szCs w:val="26"/>
        </w:rPr>
        <w:t xml:space="preserve"> </w:t>
      </w:r>
      <w:r>
        <w:rPr>
          <w:color w:val="000000"/>
          <w:sz w:val="26"/>
          <w:szCs w:val="26"/>
        </w:rPr>
        <w:t>(</w:t>
      </w:r>
      <w:r w:rsidR="004F71F8" w:rsidRPr="00373224">
        <w:rPr>
          <w:color w:val="000000"/>
          <w:sz w:val="26"/>
          <w:szCs w:val="26"/>
        </w:rPr>
        <w:t xml:space="preserve">на </w:t>
      </w:r>
      <w:r w:rsidR="00F2211E">
        <w:rPr>
          <w:color w:val="000000"/>
          <w:sz w:val="26"/>
          <w:szCs w:val="26"/>
        </w:rPr>
        <w:t>1</w:t>
      </w:r>
      <w:r w:rsidR="00BF1DB7">
        <w:rPr>
          <w:color w:val="000000"/>
          <w:sz w:val="26"/>
          <w:szCs w:val="26"/>
        </w:rPr>
        <w:t>7,</w:t>
      </w:r>
      <w:r w:rsidR="00FF7B21">
        <w:rPr>
          <w:color w:val="000000"/>
          <w:sz w:val="26"/>
          <w:szCs w:val="26"/>
        </w:rPr>
        <w:t>2</w:t>
      </w:r>
      <w:r w:rsidR="004F71F8" w:rsidRPr="00373224">
        <w:rPr>
          <w:color w:val="000000"/>
          <w:sz w:val="26"/>
          <w:szCs w:val="26"/>
        </w:rPr>
        <w:t>%</w:t>
      </w:r>
      <w:r>
        <w:rPr>
          <w:color w:val="000000"/>
          <w:sz w:val="26"/>
          <w:szCs w:val="26"/>
        </w:rPr>
        <w:t>)</w:t>
      </w:r>
      <w:r w:rsidR="00BB7DC1">
        <w:rPr>
          <w:color w:val="000000"/>
          <w:sz w:val="26"/>
          <w:szCs w:val="26"/>
        </w:rPr>
        <w:t>,</w:t>
      </w:r>
      <w:r w:rsidR="004F71F8" w:rsidRPr="00373224">
        <w:rPr>
          <w:color w:val="000000"/>
          <w:sz w:val="26"/>
          <w:szCs w:val="26"/>
        </w:rPr>
        <w:t xml:space="preserve"> </w:t>
      </w:r>
      <w:r w:rsidR="00D63CDA">
        <w:rPr>
          <w:color w:val="000000"/>
          <w:sz w:val="26"/>
          <w:szCs w:val="26"/>
        </w:rPr>
        <w:t xml:space="preserve">птицы (на </w:t>
      </w:r>
      <w:r w:rsidR="008410A4">
        <w:rPr>
          <w:color w:val="000000"/>
          <w:sz w:val="26"/>
          <w:szCs w:val="26"/>
        </w:rPr>
        <w:t>7</w:t>
      </w:r>
      <w:r w:rsidR="00D63CDA">
        <w:rPr>
          <w:color w:val="000000"/>
          <w:sz w:val="26"/>
          <w:szCs w:val="26"/>
        </w:rPr>
        <w:t>,</w:t>
      </w:r>
      <w:r w:rsidR="00BF1DB7">
        <w:rPr>
          <w:color w:val="000000"/>
          <w:sz w:val="26"/>
          <w:szCs w:val="26"/>
        </w:rPr>
        <w:t>2</w:t>
      </w:r>
      <w:r w:rsidR="00D63CDA">
        <w:rPr>
          <w:color w:val="000000"/>
          <w:sz w:val="26"/>
          <w:szCs w:val="26"/>
        </w:rPr>
        <w:t xml:space="preserve">%) и </w:t>
      </w:r>
      <w:r w:rsidR="00C8721C" w:rsidRPr="00373224">
        <w:rPr>
          <w:color w:val="000000"/>
          <w:sz w:val="26"/>
          <w:szCs w:val="26"/>
        </w:rPr>
        <w:t>крупного рогатого скота</w:t>
      </w:r>
      <w:r>
        <w:rPr>
          <w:color w:val="000000"/>
          <w:sz w:val="26"/>
          <w:szCs w:val="26"/>
        </w:rPr>
        <w:t xml:space="preserve"> </w:t>
      </w:r>
      <w:r w:rsidR="00BB7DC1">
        <w:rPr>
          <w:color w:val="000000"/>
          <w:sz w:val="26"/>
          <w:szCs w:val="26"/>
        </w:rPr>
        <w:t xml:space="preserve">(на </w:t>
      </w:r>
      <w:r w:rsidR="00BF1DB7">
        <w:rPr>
          <w:color w:val="000000"/>
          <w:sz w:val="26"/>
          <w:szCs w:val="26"/>
        </w:rPr>
        <w:t>1,5</w:t>
      </w:r>
      <w:r w:rsidR="00BB7DC1">
        <w:rPr>
          <w:color w:val="000000"/>
          <w:sz w:val="26"/>
          <w:szCs w:val="26"/>
        </w:rPr>
        <w:t>%)</w:t>
      </w:r>
      <w:r>
        <w:rPr>
          <w:color w:val="000000"/>
          <w:sz w:val="26"/>
          <w:szCs w:val="26"/>
        </w:rPr>
        <w:t>.</w:t>
      </w:r>
      <w:r w:rsidR="00782AAA" w:rsidRPr="00373224">
        <w:rPr>
          <w:color w:val="000000"/>
          <w:sz w:val="26"/>
          <w:szCs w:val="26"/>
        </w:rPr>
        <w:t xml:space="preserve"> </w:t>
      </w:r>
    </w:p>
    <w:p w14:paraId="4AAE3123" w14:textId="5D88224C" w:rsidR="00CF072C" w:rsidRDefault="00DD0D38" w:rsidP="00EC3DB8">
      <w:pPr>
        <w:ind w:firstLine="709"/>
        <w:jc w:val="both"/>
        <w:rPr>
          <w:sz w:val="26"/>
          <w:szCs w:val="26"/>
        </w:rPr>
      </w:pPr>
      <w:r w:rsidRPr="00AC58EB">
        <w:rPr>
          <w:sz w:val="26"/>
          <w:szCs w:val="26"/>
        </w:rPr>
        <w:t>Значительный</w:t>
      </w:r>
      <w:r w:rsidR="002E6CBA">
        <w:rPr>
          <w:sz w:val="26"/>
          <w:szCs w:val="26"/>
        </w:rPr>
        <w:t xml:space="preserve"> рост производства скота</w:t>
      </w:r>
      <w:r w:rsidRPr="00AC58EB">
        <w:rPr>
          <w:sz w:val="26"/>
          <w:szCs w:val="26"/>
        </w:rPr>
        <w:t xml:space="preserve"> отмечается </w:t>
      </w:r>
      <w:r w:rsidR="00013617" w:rsidRPr="00AC58EB">
        <w:rPr>
          <w:sz w:val="26"/>
          <w:szCs w:val="26"/>
        </w:rPr>
        <w:t>в</w:t>
      </w:r>
      <w:r w:rsidR="002E6CBA">
        <w:rPr>
          <w:sz w:val="26"/>
          <w:szCs w:val="26"/>
        </w:rPr>
        <w:t xml:space="preserve"> </w:t>
      </w:r>
      <w:r w:rsidR="00057D37" w:rsidRPr="00AC58EB">
        <w:rPr>
          <w:sz w:val="26"/>
          <w:szCs w:val="26"/>
        </w:rPr>
        <w:t xml:space="preserve">Климовичском </w:t>
      </w:r>
      <w:r w:rsidR="002E6CBA">
        <w:rPr>
          <w:sz w:val="26"/>
          <w:szCs w:val="26"/>
        </w:rPr>
        <w:br/>
      </w:r>
      <w:r w:rsidR="00F2211E" w:rsidRPr="00AC58EB">
        <w:rPr>
          <w:sz w:val="26"/>
          <w:szCs w:val="26"/>
        </w:rPr>
        <w:t>(в 1,</w:t>
      </w:r>
      <w:r w:rsidR="00FF7B21">
        <w:rPr>
          <w:sz w:val="26"/>
          <w:szCs w:val="26"/>
        </w:rPr>
        <w:t>8</w:t>
      </w:r>
      <w:r w:rsidR="00F2211E" w:rsidRPr="00AC58EB">
        <w:rPr>
          <w:sz w:val="26"/>
          <w:szCs w:val="26"/>
        </w:rPr>
        <w:t xml:space="preserve"> раза), Чериковском </w:t>
      </w:r>
      <w:r w:rsidR="00193AEA" w:rsidRPr="00AC58EB">
        <w:rPr>
          <w:sz w:val="26"/>
          <w:szCs w:val="26"/>
        </w:rPr>
        <w:t xml:space="preserve">(в 1,5 раза) и Хотимском </w:t>
      </w:r>
      <w:r w:rsidR="006A134A" w:rsidRPr="00AC58EB">
        <w:rPr>
          <w:sz w:val="26"/>
          <w:szCs w:val="26"/>
        </w:rPr>
        <w:t>(в 1,</w:t>
      </w:r>
      <w:r w:rsidR="008410A4" w:rsidRPr="00AC58EB">
        <w:rPr>
          <w:sz w:val="26"/>
          <w:szCs w:val="26"/>
        </w:rPr>
        <w:t>3</w:t>
      </w:r>
      <w:r w:rsidR="006A134A" w:rsidRPr="00AC58EB">
        <w:rPr>
          <w:sz w:val="26"/>
          <w:szCs w:val="26"/>
        </w:rPr>
        <w:t xml:space="preserve"> раза) </w:t>
      </w:r>
      <w:r w:rsidR="00A31950" w:rsidRPr="00AC58EB">
        <w:rPr>
          <w:sz w:val="26"/>
          <w:szCs w:val="26"/>
        </w:rPr>
        <w:t>районах.</w:t>
      </w:r>
      <w:r w:rsidR="00A31950" w:rsidRPr="008B7404">
        <w:rPr>
          <w:sz w:val="26"/>
          <w:szCs w:val="26"/>
        </w:rPr>
        <w:t xml:space="preserve"> </w:t>
      </w:r>
      <w:r w:rsidR="003D5D1B" w:rsidRPr="008B7404">
        <w:rPr>
          <w:sz w:val="26"/>
          <w:szCs w:val="26"/>
        </w:rPr>
        <w:t xml:space="preserve">Производство (выращивание) скота и птицы (в живом весе) сократилось </w:t>
      </w:r>
      <w:r w:rsidR="002E6CBA">
        <w:rPr>
          <w:sz w:val="26"/>
          <w:szCs w:val="26"/>
        </w:rPr>
        <w:br/>
      </w:r>
      <w:r w:rsidR="003D5D1B" w:rsidRPr="008B7404">
        <w:rPr>
          <w:sz w:val="26"/>
          <w:szCs w:val="26"/>
        </w:rPr>
        <w:t xml:space="preserve">в </w:t>
      </w:r>
      <w:r w:rsidR="00FC4DC2">
        <w:rPr>
          <w:sz w:val="26"/>
          <w:szCs w:val="26"/>
        </w:rPr>
        <w:t>8</w:t>
      </w:r>
      <w:r w:rsidR="007A5AAA" w:rsidRPr="008B7404">
        <w:rPr>
          <w:sz w:val="26"/>
          <w:szCs w:val="26"/>
        </w:rPr>
        <w:t xml:space="preserve"> </w:t>
      </w:r>
      <w:r w:rsidR="003D5D1B" w:rsidRPr="008B7404">
        <w:rPr>
          <w:sz w:val="26"/>
          <w:szCs w:val="26"/>
        </w:rPr>
        <w:t>районах области</w:t>
      </w:r>
      <w:r w:rsidR="0025119C" w:rsidRPr="008B7404">
        <w:rPr>
          <w:sz w:val="26"/>
          <w:szCs w:val="26"/>
        </w:rPr>
        <w:t xml:space="preserve">, </w:t>
      </w:r>
      <w:r w:rsidR="00ED3591" w:rsidRPr="008B7404">
        <w:rPr>
          <w:sz w:val="26"/>
          <w:szCs w:val="26"/>
        </w:rPr>
        <w:t>наибольшее снижение</w:t>
      </w:r>
      <w:r w:rsidR="0025119C" w:rsidRPr="008B7404">
        <w:rPr>
          <w:sz w:val="26"/>
          <w:szCs w:val="26"/>
        </w:rPr>
        <w:t xml:space="preserve"> </w:t>
      </w:r>
      <w:r w:rsidR="00BC612C">
        <w:rPr>
          <w:sz w:val="26"/>
          <w:szCs w:val="26"/>
        </w:rPr>
        <w:t>допущено</w:t>
      </w:r>
      <w:r w:rsidR="0025119C" w:rsidRPr="008B7404">
        <w:rPr>
          <w:sz w:val="26"/>
          <w:szCs w:val="26"/>
        </w:rPr>
        <w:t xml:space="preserve"> </w:t>
      </w:r>
      <w:r w:rsidR="00F2211E">
        <w:rPr>
          <w:sz w:val="26"/>
          <w:szCs w:val="26"/>
        </w:rPr>
        <w:t>в Славгородском (</w:t>
      </w:r>
      <w:r w:rsidR="001356C0">
        <w:rPr>
          <w:sz w:val="26"/>
          <w:szCs w:val="26"/>
        </w:rPr>
        <w:t xml:space="preserve">на </w:t>
      </w:r>
      <w:r w:rsidR="006D76E1">
        <w:rPr>
          <w:sz w:val="26"/>
          <w:szCs w:val="26"/>
        </w:rPr>
        <w:t>3</w:t>
      </w:r>
      <w:r w:rsidR="00FF7B21">
        <w:rPr>
          <w:sz w:val="26"/>
          <w:szCs w:val="26"/>
        </w:rPr>
        <w:t>5</w:t>
      </w:r>
      <w:r w:rsidR="006D76E1">
        <w:rPr>
          <w:sz w:val="26"/>
          <w:szCs w:val="26"/>
        </w:rPr>
        <w:t>,</w:t>
      </w:r>
      <w:r w:rsidR="00FF7B21">
        <w:rPr>
          <w:sz w:val="26"/>
          <w:szCs w:val="26"/>
        </w:rPr>
        <w:t>4</w:t>
      </w:r>
      <w:r w:rsidR="006D76E1">
        <w:rPr>
          <w:sz w:val="26"/>
          <w:szCs w:val="26"/>
        </w:rPr>
        <w:t>%) и</w:t>
      </w:r>
      <w:r w:rsidR="001356C0">
        <w:rPr>
          <w:sz w:val="26"/>
          <w:szCs w:val="26"/>
        </w:rPr>
        <w:t xml:space="preserve"> </w:t>
      </w:r>
      <w:r w:rsidR="006A134A">
        <w:rPr>
          <w:sz w:val="26"/>
          <w:szCs w:val="26"/>
        </w:rPr>
        <w:t>Осиповичском</w:t>
      </w:r>
      <w:r w:rsidR="002C5978" w:rsidRPr="008B7404">
        <w:rPr>
          <w:sz w:val="26"/>
          <w:szCs w:val="26"/>
        </w:rPr>
        <w:t xml:space="preserve"> (на </w:t>
      </w:r>
      <w:r w:rsidR="006D76E1">
        <w:rPr>
          <w:sz w:val="26"/>
          <w:szCs w:val="26"/>
        </w:rPr>
        <w:t>2</w:t>
      </w:r>
      <w:r w:rsidR="00FF7B21">
        <w:rPr>
          <w:sz w:val="26"/>
          <w:szCs w:val="26"/>
        </w:rPr>
        <w:t>1</w:t>
      </w:r>
      <w:r w:rsidR="006D76E1">
        <w:rPr>
          <w:sz w:val="26"/>
          <w:szCs w:val="26"/>
        </w:rPr>
        <w:t>,</w:t>
      </w:r>
      <w:r w:rsidR="00FF7B21">
        <w:rPr>
          <w:sz w:val="26"/>
          <w:szCs w:val="26"/>
        </w:rPr>
        <w:t>4</w:t>
      </w:r>
      <w:r w:rsidR="002C5978" w:rsidRPr="008B7404">
        <w:rPr>
          <w:sz w:val="26"/>
          <w:szCs w:val="26"/>
        </w:rPr>
        <w:t xml:space="preserve">%) </w:t>
      </w:r>
      <w:r w:rsidR="00DA0F01" w:rsidRPr="008B7404">
        <w:rPr>
          <w:sz w:val="26"/>
          <w:szCs w:val="26"/>
        </w:rPr>
        <w:t>районах</w:t>
      </w:r>
      <w:r w:rsidR="00593687" w:rsidRPr="008B7404">
        <w:rPr>
          <w:sz w:val="26"/>
          <w:szCs w:val="26"/>
        </w:rPr>
        <w:t>.</w:t>
      </w:r>
      <w:r w:rsidR="003D5D1B" w:rsidRPr="008B7404">
        <w:rPr>
          <w:sz w:val="26"/>
          <w:szCs w:val="26"/>
        </w:rPr>
        <w:t xml:space="preserve"> </w:t>
      </w:r>
    </w:p>
    <w:p w14:paraId="1D3FA072" w14:textId="77777777" w:rsidR="00F20FFC" w:rsidRDefault="00F20FFC" w:rsidP="00EC3DB8">
      <w:pPr>
        <w:pStyle w:val="33"/>
        <w:spacing w:after="0"/>
        <w:ind w:left="0" w:firstLine="709"/>
        <w:jc w:val="both"/>
        <w:rPr>
          <w:color w:val="000000"/>
          <w:sz w:val="26"/>
          <w:szCs w:val="26"/>
        </w:rPr>
      </w:pPr>
      <w:r w:rsidRPr="00373224">
        <w:rPr>
          <w:b/>
          <w:color w:val="000000"/>
          <w:sz w:val="26"/>
          <w:szCs w:val="26"/>
        </w:rPr>
        <w:t xml:space="preserve">Средний </w:t>
      </w:r>
      <w:r w:rsidRPr="00373224">
        <w:rPr>
          <w:b/>
          <w:sz w:val="26"/>
          <w:szCs w:val="26"/>
        </w:rPr>
        <w:t xml:space="preserve">удой молока </w:t>
      </w:r>
      <w:r w:rsidRPr="00373224">
        <w:rPr>
          <w:sz w:val="26"/>
          <w:szCs w:val="26"/>
        </w:rPr>
        <w:t>от коровы</w:t>
      </w:r>
      <w:r w:rsidRPr="00373224">
        <w:rPr>
          <w:b/>
          <w:sz w:val="26"/>
          <w:szCs w:val="26"/>
        </w:rPr>
        <w:t xml:space="preserve"> </w:t>
      </w:r>
      <w:r w:rsidRPr="00373224">
        <w:rPr>
          <w:sz w:val="26"/>
          <w:szCs w:val="26"/>
        </w:rPr>
        <w:t xml:space="preserve">в сельскохозяйственных организациях </w:t>
      </w:r>
      <w:r w:rsidRPr="00373224">
        <w:rPr>
          <w:sz w:val="26"/>
          <w:szCs w:val="26"/>
        </w:rPr>
        <w:br/>
        <w:t xml:space="preserve">в </w:t>
      </w:r>
      <w:r w:rsidRPr="00373224">
        <w:rPr>
          <w:color w:val="000000"/>
          <w:sz w:val="26"/>
          <w:szCs w:val="26"/>
        </w:rPr>
        <w:t>202</w:t>
      </w:r>
      <w:r>
        <w:rPr>
          <w:color w:val="000000"/>
          <w:sz w:val="26"/>
          <w:szCs w:val="26"/>
        </w:rPr>
        <w:t xml:space="preserve">4 </w:t>
      </w:r>
      <w:r w:rsidRPr="00373224">
        <w:rPr>
          <w:color w:val="000000"/>
          <w:sz w:val="26"/>
          <w:szCs w:val="26"/>
        </w:rPr>
        <w:t>г</w:t>
      </w:r>
      <w:r>
        <w:rPr>
          <w:color w:val="000000"/>
          <w:sz w:val="26"/>
          <w:szCs w:val="26"/>
        </w:rPr>
        <w:t>оду</w:t>
      </w:r>
      <w:r w:rsidRPr="00373224">
        <w:rPr>
          <w:color w:val="000000"/>
          <w:sz w:val="26"/>
          <w:szCs w:val="26"/>
        </w:rPr>
        <w:t xml:space="preserve"> составил </w:t>
      </w:r>
      <w:r>
        <w:rPr>
          <w:color w:val="000000"/>
          <w:sz w:val="26"/>
          <w:szCs w:val="26"/>
        </w:rPr>
        <w:t>4 333</w:t>
      </w:r>
      <w:r w:rsidRPr="00373224">
        <w:rPr>
          <w:color w:val="000000"/>
          <w:sz w:val="26"/>
          <w:szCs w:val="26"/>
        </w:rPr>
        <w:t xml:space="preserve"> килограмм</w:t>
      </w:r>
      <w:r>
        <w:rPr>
          <w:color w:val="000000"/>
          <w:sz w:val="26"/>
          <w:szCs w:val="26"/>
        </w:rPr>
        <w:t xml:space="preserve">а, что на 170 килограммов (на 4,1%) больше, чем </w:t>
      </w:r>
      <w:r w:rsidRPr="00184D30">
        <w:rPr>
          <w:color w:val="000000"/>
          <w:sz w:val="26"/>
          <w:szCs w:val="26"/>
        </w:rPr>
        <w:t xml:space="preserve">в </w:t>
      </w:r>
      <w:r>
        <w:rPr>
          <w:color w:val="000000"/>
          <w:sz w:val="26"/>
          <w:szCs w:val="26"/>
        </w:rPr>
        <w:t xml:space="preserve">2023 году. </w:t>
      </w:r>
    </w:p>
    <w:p w14:paraId="6D4FFD95" w14:textId="7ED46C70" w:rsidR="002971CD" w:rsidRPr="00373224" w:rsidRDefault="002971CD" w:rsidP="009C0167">
      <w:pPr>
        <w:spacing w:before="200"/>
        <w:jc w:val="center"/>
        <w:rPr>
          <w:rFonts w:ascii="Arial" w:hAnsi="Arial" w:cs="Arial"/>
          <w:b/>
          <w:spacing w:val="6"/>
          <w:sz w:val="22"/>
          <w:szCs w:val="22"/>
        </w:rPr>
      </w:pPr>
      <w:r w:rsidRPr="00373224">
        <w:rPr>
          <w:rFonts w:ascii="Arial" w:hAnsi="Arial" w:cs="Arial"/>
          <w:b/>
          <w:spacing w:val="6"/>
          <w:sz w:val="22"/>
          <w:szCs w:val="22"/>
        </w:rPr>
        <w:t>Производство молока в сельскохозяйственных организациях</w:t>
      </w:r>
    </w:p>
    <w:p w14:paraId="30C028A7" w14:textId="26EFC1E5" w:rsidR="002971CD" w:rsidRPr="00373224" w:rsidRDefault="00EC1ED7" w:rsidP="00981065">
      <w:pPr>
        <w:pStyle w:val="a8"/>
        <w:spacing w:before="120" w:after="0" w:line="200" w:lineRule="exact"/>
        <w:ind w:left="0"/>
        <w:jc w:val="center"/>
        <w:rPr>
          <w:rFonts w:ascii="Arial" w:hAnsi="Arial" w:cs="Arial"/>
          <w:i/>
          <w:noProof/>
          <w:sz w:val="20"/>
          <w:szCs w:val="20"/>
        </w:rPr>
      </w:pPr>
      <w:r>
        <w:rPr>
          <w:noProof/>
        </w:rPr>
        <w:drawing>
          <wp:anchor distT="0" distB="0" distL="114300" distR="114300" simplePos="0" relativeHeight="251665920" behindDoc="0" locked="0" layoutInCell="1" allowOverlap="1" wp14:anchorId="7D8D42B3" wp14:editId="1C456CED">
            <wp:simplePos x="0" y="0"/>
            <wp:positionH relativeFrom="column">
              <wp:posOffset>-112986</wp:posOffset>
            </wp:positionH>
            <wp:positionV relativeFrom="paragraph">
              <wp:posOffset>204928</wp:posOffset>
            </wp:positionV>
            <wp:extent cx="6328410" cy="4380614"/>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2971CD" w:rsidRPr="00373224">
        <w:rPr>
          <w:rFonts w:ascii="Arial" w:hAnsi="Arial" w:cs="Arial"/>
          <w:i/>
          <w:noProof/>
          <w:sz w:val="20"/>
          <w:szCs w:val="20"/>
        </w:rPr>
        <w:t>(в % к соответствующему периоду предыдущего года)</w:t>
      </w:r>
    </w:p>
    <w:p w14:paraId="56E45B52" w14:textId="58A75835" w:rsidR="002971CD" w:rsidRDefault="002971CD" w:rsidP="002971CD">
      <w:pPr>
        <w:pStyle w:val="a8"/>
        <w:tabs>
          <w:tab w:val="left" w:pos="7200"/>
          <w:tab w:val="left" w:pos="7789"/>
        </w:tabs>
        <w:ind w:left="0" w:firstLine="720"/>
        <w:rPr>
          <w:bCs/>
        </w:rPr>
      </w:pPr>
    </w:p>
    <w:p w14:paraId="62E7C830" w14:textId="77777777" w:rsidR="00AD3B5E" w:rsidRDefault="00AD3B5E" w:rsidP="00E25EB9">
      <w:pPr>
        <w:pStyle w:val="a8"/>
        <w:tabs>
          <w:tab w:val="left" w:pos="7200"/>
          <w:tab w:val="left" w:pos="7789"/>
        </w:tabs>
        <w:ind w:left="0" w:firstLine="720"/>
        <w:jc w:val="right"/>
        <w:rPr>
          <w:bCs/>
        </w:rPr>
      </w:pPr>
    </w:p>
    <w:p w14:paraId="70F7B273" w14:textId="77777777" w:rsidR="00AD3B5E" w:rsidRDefault="00AD3B5E" w:rsidP="0092009C">
      <w:pPr>
        <w:pStyle w:val="a8"/>
        <w:tabs>
          <w:tab w:val="left" w:pos="7200"/>
          <w:tab w:val="left" w:pos="7789"/>
        </w:tabs>
        <w:ind w:left="0" w:firstLine="720"/>
        <w:jc w:val="right"/>
        <w:rPr>
          <w:bCs/>
        </w:rPr>
      </w:pPr>
    </w:p>
    <w:p w14:paraId="6985DDE3" w14:textId="77777777" w:rsidR="00AD3B5E" w:rsidRPr="00373224" w:rsidRDefault="00AD3B5E" w:rsidP="002971CD">
      <w:pPr>
        <w:pStyle w:val="a8"/>
        <w:tabs>
          <w:tab w:val="left" w:pos="7200"/>
          <w:tab w:val="left" w:pos="7789"/>
        </w:tabs>
        <w:ind w:left="0" w:firstLine="720"/>
        <w:rPr>
          <w:bCs/>
        </w:rPr>
      </w:pPr>
    </w:p>
    <w:p w14:paraId="4F9E2DE6" w14:textId="77777777" w:rsidR="002971CD" w:rsidRPr="00373224" w:rsidRDefault="002971CD" w:rsidP="002971CD">
      <w:pPr>
        <w:pStyle w:val="a8"/>
        <w:tabs>
          <w:tab w:val="left" w:pos="7222"/>
          <w:tab w:val="left" w:pos="7898"/>
        </w:tabs>
        <w:ind w:left="0" w:firstLine="720"/>
        <w:rPr>
          <w:bCs/>
        </w:rPr>
      </w:pPr>
    </w:p>
    <w:p w14:paraId="0253A1A2" w14:textId="77777777" w:rsidR="002971CD" w:rsidRPr="00373224" w:rsidRDefault="002971CD" w:rsidP="00633577">
      <w:pPr>
        <w:pStyle w:val="a8"/>
        <w:tabs>
          <w:tab w:val="left" w:pos="5967"/>
        </w:tabs>
        <w:ind w:left="0" w:firstLine="720"/>
        <w:jc w:val="right"/>
        <w:rPr>
          <w:bCs/>
          <w:sz w:val="30"/>
          <w:szCs w:val="30"/>
        </w:rPr>
      </w:pPr>
    </w:p>
    <w:p w14:paraId="5D6C657E" w14:textId="570CB27A" w:rsidR="002971CD" w:rsidRPr="00373224" w:rsidRDefault="002971CD" w:rsidP="0021684C">
      <w:pPr>
        <w:pStyle w:val="a8"/>
        <w:tabs>
          <w:tab w:val="left" w:pos="5324"/>
          <w:tab w:val="left" w:pos="7920"/>
          <w:tab w:val="right" w:pos="9071"/>
        </w:tabs>
        <w:ind w:left="0"/>
        <w:rPr>
          <w:bCs/>
          <w:sz w:val="30"/>
          <w:szCs w:val="30"/>
        </w:rPr>
      </w:pPr>
    </w:p>
    <w:p w14:paraId="479D7A26" w14:textId="77777777" w:rsidR="00D42821" w:rsidRDefault="00D42821" w:rsidP="002971CD">
      <w:pPr>
        <w:spacing w:line="264" w:lineRule="auto"/>
        <w:ind w:firstLine="709"/>
        <w:jc w:val="both"/>
        <w:rPr>
          <w:b/>
          <w:sz w:val="26"/>
          <w:szCs w:val="26"/>
        </w:rPr>
      </w:pPr>
    </w:p>
    <w:p w14:paraId="2DF1ECA5" w14:textId="77777777" w:rsidR="00D42821" w:rsidRDefault="00D42821" w:rsidP="002971CD">
      <w:pPr>
        <w:spacing w:line="264" w:lineRule="auto"/>
        <w:ind w:firstLine="709"/>
        <w:jc w:val="both"/>
        <w:rPr>
          <w:b/>
          <w:sz w:val="26"/>
          <w:szCs w:val="26"/>
        </w:rPr>
      </w:pPr>
    </w:p>
    <w:p w14:paraId="1BC3B5EE" w14:textId="77777777" w:rsidR="00D42821" w:rsidRDefault="00D42821" w:rsidP="002971CD">
      <w:pPr>
        <w:spacing w:line="264" w:lineRule="auto"/>
        <w:ind w:firstLine="709"/>
        <w:jc w:val="both"/>
        <w:rPr>
          <w:b/>
          <w:sz w:val="26"/>
          <w:szCs w:val="26"/>
        </w:rPr>
      </w:pPr>
    </w:p>
    <w:p w14:paraId="227E81F9" w14:textId="68E78A14" w:rsidR="002971CD" w:rsidRPr="00373224" w:rsidRDefault="002971CD" w:rsidP="002971CD">
      <w:pPr>
        <w:spacing w:line="264" w:lineRule="auto"/>
        <w:ind w:firstLine="709"/>
        <w:jc w:val="both"/>
        <w:rPr>
          <w:b/>
          <w:sz w:val="26"/>
          <w:szCs w:val="26"/>
        </w:rPr>
      </w:pPr>
    </w:p>
    <w:p w14:paraId="020815C3" w14:textId="201B22A7" w:rsidR="003A2A8E" w:rsidRDefault="003A2A8E" w:rsidP="00793EBC">
      <w:pPr>
        <w:pStyle w:val="33"/>
        <w:spacing w:after="0"/>
        <w:ind w:left="0" w:firstLine="709"/>
        <w:jc w:val="both"/>
        <w:rPr>
          <w:b/>
          <w:color w:val="000000"/>
          <w:sz w:val="26"/>
          <w:szCs w:val="26"/>
        </w:rPr>
      </w:pPr>
    </w:p>
    <w:p w14:paraId="566A269F" w14:textId="09239A1F" w:rsidR="003A2A8E" w:rsidRDefault="003A2A8E" w:rsidP="00793EBC">
      <w:pPr>
        <w:pStyle w:val="33"/>
        <w:spacing w:after="0"/>
        <w:ind w:left="0" w:firstLine="709"/>
        <w:jc w:val="both"/>
        <w:rPr>
          <w:b/>
          <w:color w:val="000000"/>
          <w:sz w:val="26"/>
          <w:szCs w:val="26"/>
        </w:rPr>
      </w:pPr>
    </w:p>
    <w:p w14:paraId="67CAC5CA" w14:textId="35DC5CB9" w:rsidR="003A2A8E" w:rsidRDefault="00D375BF" w:rsidP="00793EBC">
      <w:pPr>
        <w:pStyle w:val="33"/>
        <w:spacing w:after="0"/>
        <w:ind w:left="0" w:firstLine="709"/>
        <w:jc w:val="both"/>
        <w:rPr>
          <w:b/>
          <w:color w:val="000000"/>
          <w:sz w:val="26"/>
          <w:szCs w:val="26"/>
        </w:rPr>
      </w:pPr>
      <w:r>
        <w:rPr>
          <w:noProof/>
        </w:rPr>
        <mc:AlternateContent>
          <mc:Choice Requires="wps">
            <w:drawing>
              <wp:anchor distT="0" distB="0" distL="114300" distR="114300" simplePos="0" relativeHeight="251664896" behindDoc="0" locked="0" layoutInCell="1" allowOverlap="1" wp14:anchorId="185DA4E4" wp14:editId="18FF0A08">
                <wp:simplePos x="0" y="0"/>
                <wp:positionH relativeFrom="column">
                  <wp:posOffset>43180</wp:posOffset>
                </wp:positionH>
                <wp:positionV relativeFrom="paragraph">
                  <wp:posOffset>12700</wp:posOffset>
                </wp:positionV>
                <wp:extent cx="5767705" cy="23368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6CE63" w14:textId="2265A254" w:rsidR="0012300F" w:rsidRDefault="0012300F" w:rsidP="00AD3B5E">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sidR="00D42821">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2024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5DA4E4" id="_x0000_t202" coordsize="21600,21600" o:spt="202" path="m,l,21600r21600,l21600,xe">
                <v:stroke joinstyle="miter"/>
                <v:path gradientshapeok="t" o:connecttype="rect"/>
              </v:shapetype>
              <v:shape id="Надпись 4" o:spid="_x0000_s1026" type="#_x0000_t202" style="position:absolute;left:0;text-align:left;margin-left:3.4pt;margin-top:1pt;width:454.15pt;height:18.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EZd0AIAAL8FAAAOAAAAZHJzL2Uyb0RvYy54bWysVEuO1DAQ3SNxB8v7TD7j/iSaNJrpdCOk&#10;4SMNHMCdOB2LxA62u9MDYsGeK3AHFizYcYWeG1F2+jczGwRkEdmu8qt6Vc918WzT1GjNlOZSpDg8&#10;CzBiIpcFF8sUv3s798YYaUNFQWspWIpvmcbPJk+fXHRtwiJZybpgCgGI0EnXprgypk18X+cVa6g+&#10;ky0TYCylaqiBrVr6haIdoDe1HwXB0O+kKlolc6Y1nGa9EU8cflmy3LwuS80MqlMMuRn3V+6/sH9/&#10;ckGTpaJtxfNdGvQvsmgoFxD0AJVRQ9FK8UdQDc+V1LI0Z7lsfFmWPGeOA7AJgwdsbiraMscFiqPb&#10;Q5n0/4PNX63fKMSLFBOMBG2gRdtv2+/bH9tf2593X+6+ImJr1LU6AdebFpzN5kpuoNeOr26vZf5e&#10;IyGnFRVLdqmU7CpGC8gxtDf9k6s9jrYgi+6lLCAYXRnpgDalamwBoSQI0KFXt4f+sI1BORwORsPR&#10;KBhglIMtOj8fjl0DfZrsb7dKm+dMNsguUqyg/w6drq+1sdnQZO9igwk553XtNFCLewfg2J9AbLhq&#10;bTYL19JPcRDPxrMx8Ug0nHkkyDLvcj4l3nAejgbZeTadZuFnGzckScWLggkbZi+vkPxZ+3ZC74Vx&#10;EJiWNS8snE1Jq+ViWiu0piDvuftczcFydPPvp+GKAFweUAojElxFsTcfjkcemZOBF4+CsReE8VU8&#10;DEhMsvl9StdcsH+nhLoUx4No0IvpmPQDboH7HnOjScMNDJCaNykeH5xoYiU4E4VrraG87tcnpbDp&#10;H0sB7d432gnWarRXq9ksNoBiVbyQxS1IV0lQFugTph4sKqk+YtTBBEmx/rCiimFUvxAg/zgkxI4c&#10;tyGDUQQbdWpZnFqoyAEqxQajfjk1/ZhatYovK4jUPzghL+HJlNyp+ZjV7qHBlHCkdhPNjqHTvfM6&#10;zt3JbwAAAP//AwBQSwMEFAAGAAgAAAAhAF/azNDbAAAABgEAAA8AAABkcnMvZG93bnJldi54bWxM&#10;z01PwzAMBuA7Ev8hMhI3lnSwqSt1JwTiCmJ8SNyyxmsrGqdqsrX8e8wJjtZrvX5cbmffqxONsQuM&#10;kC0MKOI6uI4bhLfXx6scVEyWne0DE8I3RdhW52elLVyY+IVOu9QoKeFYWIQ2paHQOtYteRsXYSCW&#10;7BBGb5OMY6PdaCcp971eGrPW3nYsF1o70H1L9dfu6BHenw6fHzfmuXnwq2EKs9HsNxrx8mK+uwWV&#10;aE5/y/DLFzpUYtqHI7uoeoS1wBPCUh6SdJOtMlB7hOs8B12V+j+/+gEAAP//AwBQSwECLQAUAAYA&#10;CAAAACEAtoM4kv4AAADhAQAAEwAAAAAAAAAAAAAAAAAAAAAAW0NvbnRlbnRfVHlwZXNdLnhtbFBL&#10;AQItABQABgAIAAAAIQA4/SH/1gAAAJQBAAALAAAAAAAAAAAAAAAAAC8BAABfcmVscy8ucmVsc1BL&#10;AQItABQABgAIAAAAIQD5vEZd0AIAAL8FAAAOAAAAAAAAAAAAAAAAAC4CAABkcnMvZTJvRG9jLnht&#10;bFBLAQItABQABgAIAAAAIQBf2szQ2wAAAAYBAAAPAAAAAAAAAAAAAAAAACoFAABkcnMvZG93bnJl&#10;di54bWxQSwUGAAAAAAQABADzAAAAMgYAAAAA&#10;" filled="f" stroked="f">
                <v:textbox>
                  <w:txbxContent>
                    <w:p w14:paraId="64B6CE63" w14:textId="2265A254" w:rsidR="0012300F" w:rsidRDefault="0012300F" w:rsidP="00AD3B5E">
                      <w:pPr>
                        <w:rPr>
                          <w:rFonts w:ascii="Arial" w:hAnsi="Arial" w:cs="Arial"/>
                          <w:b/>
                          <w:sz w:val="18"/>
                          <w:szCs w:val="18"/>
                        </w:rPr>
                      </w:pP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w:t>
                      </w:r>
                      <w:r w:rsidR="00D42821">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Pr>
                          <w:rFonts w:ascii="Arial" w:hAnsi="Arial" w:cs="Arial"/>
                          <w:b/>
                          <w:sz w:val="18"/>
                          <w:szCs w:val="18"/>
                        </w:rPr>
                        <w:t>3</w:t>
                      </w:r>
                      <w:r>
                        <w:rPr>
                          <w:rFonts w:ascii="Arial" w:hAnsi="Arial" w:cs="Arial"/>
                          <w:b/>
                          <w:sz w:val="18"/>
                          <w:szCs w:val="18"/>
                          <w:lang w:val="en-US"/>
                        </w:rPr>
                        <w:t> г.</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2024 г.</w:t>
                      </w:r>
                    </w:p>
                  </w:txbxContent>
                </v:textbox>
              </v:shape>
            </w:pict>
          </mc:Fallback>
        </mc:AlternateContent>
      </w:r>
    </w:p>
    <w:p w14:paraId="15B1C550" w14:textId="77777777" w:rsidR="00D375BF" w:rsidRDefault="00D375BF" w:rsidP="00EC3DB8">
      <w:pPr>
        <w:ind w:firstLine="709"/>
        <w:jc w:val="both"/>
        <w:rPr>
          <w:b/>
          <w:sz w:val="26"/>
          <w:szCs w:val="26"/>
        </w:rPr>
      </w:pPr>
    </w:p>
    <w:p w14:paraId="20AA3F85" w14:textId="77777777" w:rsidR="00D375BF" w:rsidRDefault="00D375BF" w:rsidP="00EC3DB8">
      <w:pPr>
        <w:ind w:firstLine="709"/>
        <w:jc w:val="both"/>
        <w:rPr>
          <w:b/>
          <w:sz w:val="26"/>
          <w:szCs w:val="26"/>
        </w:rPr>
      </w:pPr>
    </w:p>
    <w:p w14:paraId="68153C5D" w14:textId="77777777" w:rsidR="00D375BF" w:rsidRDefault="00D375BF" w:rsidP="00EC3DB8">
      <w:pPr>
        <w:ind w:firstLine="709"/>
        <w:jc w:val="both"/>
        <w:rPr>
          <w:b/>
          <w:sz w:val="26"/>
          <w:szCs w:val="26"/>
        </w:rPr>
      </w:pPr>
    </w:p>
    <w:p w14:paraId="51C9CCBA" w14:textId="77777777" w:rsidR="00D375BF" w:rsidRDefault="00D375BF" w:rsidP="00EC3DB8">
      <w:pPr>
        <w:ind w:firstLine="709"/>
        <w:jc w:val="both"/>
        <w:rPr>
          <w:b/>
          <w:sz w:val="26"/>
          <w:szCs w:val="26"/>
        </w:rPr>
      </w:pPr>
    </w:p>
    <w:p w14:paraId="4777B552" w14:textId="77777777" w:rsidR="00D375BF" w:rsidRDefault="00D375BF" w:rsidP="00EC3DB8">
      <w:pPr>
        <w:ind w:firstLine="709"/>
        <w:jc w:val="both"/>
        <w:rPr>
          <w:b/>
          <w:sz w:val="26"/>
          <w:szCs w:val="26"/>
        </w:rPr>
      </w:pPr>
    </w:p>
    <w:p w14:paraId="6C43556E" w14:textId="77777777" w:rsidR="00D375BF" w:rsidRDefault="00D375BF" w:rsidP="00EC3DB8">
      <w:pPr>
        <w:ind w:firstLine="709"/>
        <w:jc w:val="both"/>
        <w:rPr>
          <w:b/>
          <w:sz w:val="26"/>
          <w:szCs w:val="26"/>
        </w:rPr>
      </w:pPr>
    </w:p>
    <w:p w14:paraId="4F481D6D" w14:textId="75197250" w:rsidR="00143A7F" w:rsidRDefault="00DF1905" w:rsidP="00EC3DB8">
      <w:pPr>
        <w:ind w:firstLine="709"/>
        <w:jc w:val="both"/>
        <w:rPr>
          <w:rFonts w:ascii="Arial" w:hAnsi="Arial" w:cs="Arial"/>
          <w:b/>
          <w:spacing w:val="6"/>
          <w:sz w:val="22"/>
          <w:szCs w:val="22"/>
        </w:rPr>
      </w:pPr>
      <w:r w:rsidRPr="00367E0E">
        <w:rPr>
          <w:b/>
          <w:sz w:val="26"/>
          <w:szCs w:val="26"/>
        </w:rPr>
        <w:t xml:space="preserve">Реализация скота и птицы на убой (в живом весе) </w:t>
      </w:r>
      <w:r w:rsidR="00AE408E" w:rsidRPr="00367E0E">
        <w:rPr>
          <w:b/>
          <w:sz w:val="26"/>
          <w:szCs w:val="26"/>
        </w:rPr>
        <w:br/>
      </w:r>
      <w:r w:rsidRPr="00367E0E">
        <w:rPr>
          <w:sz w:val="26"/>
          <w:szCs w:val="26"/>
        </w:rPr>
        <w:t>в</w:t>
      </w:r>
      <w:r w:rsidRPr="00367E0E">
        <w:rPr>
          <w:b/>
          <w:sz w:val="26"/>
          <w:szCs w:val="26"/>
        </w:rPr>
        <w:t xml:space="preserve"> </w:t>
      </w:r>
      <w:r w:rsidRPr="00367E0E">
        <w:rPr>
          <w:color w:val="000000"/>
          <w:sz w:val="26"/>
          <w:szCs w:val="26"/>
        </w:rPr>
        <w:t xml:space="preserve">сельскохозяйственных организациях </w:t>
      </w:r>
      <w:r w:rsidRPr="00326B83">
        <w:rPr>
          <w:sz w:val="26"/>
          <w:szCs w:val="26"/>
        </w:rPr>
        <w:t xml:space="preserve">в </w:t>
      </w:r>
      <w:r w:rsidR="009451EB" w:rsidRPr="00326B83">
        <w:rPr>
          <w:sz w:val="26"/>
          <w:szCs w:val="26"/>
        </w:rPr>
        <w:t>202</w:t>
      </w:r>
      <w:r w:rsidR="009F60FB" w:rsidRPr="00326B83">
        <w:rPr>
          <w:sz w:val="26"/>
          <w:szCs w:val="26"/>
        </w:rPr>
        <w:t>4</w:t>
      </w:r>
      <w:r w:rsidR="00896159" w:rsidRPr="00896159">
        <w:rPr>
          <w:sz w:val="26"/>
          <w:szCs w:val="26"/>
        </w:rPr>
        <w:t xml:space="preserve"> </w:t>
      </w:r>
      <w:r w:rsidR="009451EB" w:rsidRPr="00326B83">
        <w:rPr>
          <w:sz w:val="26"/>
          <w:szCs w:val="26"/>
        </w:rPr>
        <w:t>г</w:t>
      </w:r>
      <w:r w:rsidR="00C07E1C">
        <w:rPr>
          <w:sz w:val="26"/>
          <w:szCs w:val="26"/>
        </w:rPr>
        <w:t>оду</w:t>
      </w:r>
      <w:r w:rsidR="009451EB" w:rsidRPr="00326B83">
        <w:rPr>
          <w:sz w:val="26"/>
          <w:szCs w:val="26"/>
        </w:rPr>
        <w:t xml:space="preserve"> </w:t>
      </w:r>
      <w:r w:rsidRPr="00326B83">
        <w:rPr>
          <w:sz w:val="26"/>
          <w:szCs w:val="26"/>
        </w:rPr>
        <w:t xml:space="preserve">по сравнению </w:t>
      </w:r>
      <w:r w:rsidR="0021684C" w:rsidRPr="00326B83">
        <w:rPr>
          <w:sz w:val="26"/>
          <w:szCs w:val="26"/>
        </w:rPr>
        <w:t xml:space="preserve">с </w:t>
      </w:r>
      <w:r w:rsidR="009451EB" w:rsidRPr="00326B83">
        <w:rPr>
          <w:sz w:val="26"/>
          <w:szCs w:val="26"/>
        </w:rPr>
        <w:t>202</w:t>
      </w:r>
      <w:r w:rsidR="009F60FB" w:rsidRPr="00326B83">
        <w:rPr>
          <w:sz w:val="26"/>
          <w:szCs w:val="26"/>
        </w:rPr>
        <w:t>3</w:t>
      </w:r>
      <w:r w:rsidR="00944A14">
        <w:rPr>
          <w:sz w:val="26"/>
          <w:szCs w:val="26"/>
        </w:rPr>
        <w:t xml:space="preserve"> </w:t>
      </w:r>
      <w:r w:rsidR="009451EB" w:rsidRPr="00326B83">
        <w:rPr>
          <w:sz w:val="26"/>
          <w:szCs w:val="26"/>
        </w:rPr>
        <w:t>г</w:t>
      </w:r>
      <w:r w:rsidR="00C07E1C">
        <w:rPr>
          <w:sz w:val="26"/>
          <w:szCs w:val="26"/>
        </w:rPr>
        <w:t>одом</w:t>
      </w:r>
      <w:r w:rsidR="009451EB" w:rsidRPr="00326B83">
        <w:rPr>
          <w:sz w:val="26"/>
          <w:szCs w:val="26"/>
        </w:rPr>
        <w:t xml:space="preserve"> </w:t>
      </w:r>
      <w:r w:rsidR="00615B58" w:rsidRPr="00326B83">
        <w:rPr>
          <w:sz w:val="26"/>
          <w:szCs w:val="26"/>
        </w:rPr>
        <w:t xml:space="preserve">увеличилась </w:t>
      </w:r>
      <w:r w:rsidRPr="00326B83">
        <w:rPr>
          <w:sz w:val="26"/>
          <w:szCs w:val="26"/>
        </w:rPr>
        <w:t xml:space="preserve">на </w:t>
      </w:r>
      <w:r w:rsidR="00436010" w:rsidRPr="00326B83">
        <w:rPr>
          <w:sz w:val="26"/>
          <w:szCs w:val="26"/>
        </w:rPr>
        <w:t>2</w:t>
      </w:r>
      <w:r w:rsidR="00C07E1C">
        <w:rPr>
          <w:sz w:val="26"/>
          <w:szCs w:val="26"/>
        </w:rPr>
        <w:t>3</w:t>
      </w:r>
      <w:r w:rsidRPr="00326B83">
        <w:rPr>
          <w:sz w:val="26"/>
          <w:szCs w:val="26"/>
        </w:rPr>
        <w:t xml:space="preserve"> тыс. тонн (на </w:t>
      </w:r>
      <w:r w:rsidR="00E25EB9" w:rsidRPr="00326B83">
        <w:rPr>
          <w:sz w:val="26"/>
          <w:szCs w:val="26"/>
        </w:rPr>
        <w:t>1</w:t>
      </w:r>
      <w:r w:rsidR="00C07E1C">
        <w:rPr>
          <w:sz w:val="26"/>
          <w:szCs w:val="26"/>
        </w:rPr>
        <w:t>2</w:t>
      </w:r>
      <w:r w:rsidR="00326B83" w:rsidRPr="00326B83">
        <w:rPr>
          <w:sz w:val="26"/>
          <w:szCs w:val="26"/>
        </w:rPr>
        <w:t>,1</w:t>
      </w:r>
      <w:r w:rsidRPr="00326B83">
        <w:rPr>
          <w:sz w:val="26"/>
          <w:szCs w:val="26"/>
        </w:rPr>
        <w:t xml:space="preserve">%). Удельный вес реализованного на убой крупного рогатого скота в общем объеме реализации </w:t>
      </w:r>
      <w:r w:rsidRPr="009D5F33">
        <w:rPr>
          <w:sz w:val="26"/>
          <w:szCs w:val="26"/>
        </w:rPr>
        <w:t xml:space="preserve">составил </w:t>
      </w:r>
      <w:r w:rsidR="00851088" w:rsidRPr="009D5F33">
        <w:rPr>
          <w:sz w:val="26"/>
          <w:szCs w:val="26"/>
        </w:rPr>
        <w:t>3</w:t>
      </w:r>
      <w:r w:rsidR="005156D6">
        <w:rPr>
          <w:sz w:val="26"/>
          <w:szCs w:val="26"/>
        </w:rPr>
        <w:t>1</w:t>
      </w:r>
      <w:r w:rsidR="00851088" w:rsidRPr="009D5F33">
        <w:rPr>
          <w:sz w:val="26"/>
          <w:szCs w:val="26"/>
        </w:rPr>
        <w:t>,</w:t>
      </w:r>
      <w:r w:rsidR="005156D6">
        <w:rPr>
          <w:sz w:val="26"/>
          <w:szCs w:val="26"/>
        </w:rPr>
        <w:t>1</w:t>
      </w:r>
      <w:r w:rsidRPr="009D5F33">
        <w:rPr>
          <w:sz w:val="26"/>
          <w:szCs w:val="26"/>
        </w:rPr>
        <w:t xml:space="preserve">% </w:t>
      </w:r>
      <w:r w:rsidR="00944A14">
        <w:rPr>
          <w:sz w:val="26"/>
          <w:szCs w:val="26"/>
        </w:rPr>
        <w:br/>
      </w:r>
      <w:r w:rsidRPr="009D5F33">
        <w:rPr>
          <w:sz w:val="26"/>
          <w:szCs w:val="26"/>
        </w:rPr>
        <w:t>(</w:t>
      </w:r>
      <w:r w:rsidR="00986B84" w:rsidRPr="009D5F33">
        <w:rPr>
          <w:sz w:val="26"/>
          <w:szCs w:val="26"/>
        </w:rPr>
        <w:t xml:space="preserve">в </w:t>
      </w:r>
      <w:r w:rsidRPr="009D5F33">
        <w:rPr>
          <w:sz w:val="26"/>
          <w:szCs w:val="26"/>
        </w:rPr>
        <w:t>20</w:t>
      </w:r>
      <w:r w:rsidR="00354DF4" w:rsidRPr="009D5F33">
        <w:rPr>
          <w:sz w:val="26"/>
          <w:szCs w:val="26"/>
        </w:rPr>
        <w:t>2</w:t>
      </w:r>
      <w:r w:rsidR="00BA111A" w:rsidRPr="009D5F33">
        <w:rPr>
          <w:sz w:val="26"/>
          <w:szCs w:val="26"/>
        </w:rPr>
        <w:t>3</w:t>
      </w:r>
      <w:r w:rsidR="00944A14">
        <w:rPr>
          <w:sz w:val="26"/>
          <w:szCs w:val="26"/>
        </w:rPr>
        <w:t xml:space="preserve"> </w:t>
      </w:r>
      <w:r w:rsidR="00354DF4" w:rsidRPr="009D5F33">
        <w:rPr>
          <w:sz w:val="26"/>
          <w:szCs w:val="26"/>
        </w:rPr>
        <w:t>г</w:t>
      </w:r>
      <w:r w:rsidR="00B37F7D">
        <w:rPr>
          <w:sz w:val="26"/>
          <w:szCs w:val="26"/>
        </w:rPr>
        <w:t>оду</w:t>
      </w:r>
      <w:r w:rsidR="00354DF4" w:rsidRPr="009D5F33">
        <w:rPr>
          <w:sz w:val="26"/>
          <w:szCs w:val="26"/>
        </w:rPr>
        <w:t xml:space="preserve"> </w:t>
      </w:r>
      <w:r w:rsidRPr="009D5F33">
        <w:rPr>
          <w:sz w:val="26"/>
          <w:szCs w:val="26"/>
        </w:rPr>
        <w:t xml:space="preserve">– </w:t>
      </w:r>
      <w:r w:rsidR="00851088" w:rsidRPr="009D5F33">
        <w:rPr>
          <w:sz w:val="26"/>
          <w:szCs w:val="26"/>
        </w:rPr>
        <w:t>2</w:t>
      </w:r>
      <w:r w:rsidR="006526C6" w:rsidRPr="009D5F33">
        <w:rPr>
          <w:sz w:val="26"/>
          <w:szCs w:val="26"/>
        </w:rPr>
        <w:t>9</w:t>
      </w:r>
      <w:r w:rsidR="00851088" w:rsidRPr="009D5F33">
        <w:rPr>
          <w:sz w:val="26"/>
          <w:szCs w:val="26"/>
        </w:rPr>
        <w:t>,</w:t>
      </w:r>
      <w:r w:rsidR="005156D6">
        <w:rPr>
          <w:sz w:val="26"/>
          <w:szCs w:val="26"/>
        </w:rPr>
        <w:t>9</w:t>
      </w:r>
      <w:r w:rsidRPr="009D5F33">
        <w:rPr>
          <w:sz w:val="26"/>
          <w:szCs w:val="26"/>
        </w:rPr>
        <w:t xml:space="preserve">%), свиней – </w:t>
      </w:r>
      <w:r w:rsidR="009D5F33" w:rsidRPr="009D5F33">
        <w:rPr>
          <w:sz w:val="26"/>
          <w:szCs w:val="26"/>
        </w:rPr>
        <w:t>12,</w:t>
      </w:r>
      <w:r w:rsidR="005156D6">
        <w:rPr>
          <w:sz w:val="26"/>
          <w:szCs w:val="26"/>
        </w:rPr>
        <w:t>9</w:t>
      </w:r>
      <w:r w:rsidRPr="009D5F33">
        <w:rPr>
          <w:sz w:val="26"/>
          <w:szCs w:val="26"/>
        </w:rPr>
        <w:t>% (</w:t>
      </w:r>
      <w:r w:rsidR="00851088" w:rsidRPr="009D5F33">
        <w:rPr>
          <w:sz w:val="26"/>
          <w:szCs w:val="26"/>
        </w:rPr>
        <w:t>12,</w:t>
      </w:r>
      <w:r w:rsidR="005156D6">
        <w:rPr>
          <w:sz w:val="26"/>
          <w:szCs w:val="26"/>
        </w:rPr>
        <w:t>8</w:t>
      </w:r>
      <w:r w:rsidRPr="009D5F33">
        <w:rPr>
          <w:sz w:val="26"/>
          <w:szCs w:val="26"/>
        </w:rPr>
        <w:t xml:space="preserve">%), птицы – </w:t>
      </w:r>
      <w:r w:rsidR="00851088" w:rsidRPr="009D5F33">
        <w:rPr>
          <w:sz w:val="26"/>
          <w:szCs w:val="26"/>
        </w:rPr>
        <w:t>56,</w:t>
      </w:r>
      <w:r w:rsidR="005156D6">
        <w:rPr>
          <w:sz w:val="26"/>
          <w:szCs w:val="26"/>
        </w:rPr>
        <w:t>1</w:t>
      </w:r>
      <w:r w:rsidRPr="009D5F33">
        <w:rPr>
          <w:sz w:val="26"/>
          <w:szCs w:val="26"/>
        </w:rPr>
        <w:t>% (</w:t>
      </w:r>
      <w:r w:rsidR="00851088" w:rsidRPr="009D5F33">
        <w:rPr>
          <w:sz w:val="26"/>
          <w:szCs w:val="26"/>
        </w:rPr>
        <w:t>5</w:t>
      </w:r>
      <w:r w:rsidR="00196767" w:rsidRPr="009D5F33">
        <w:rPr>
          <w:sz w:val="26"/>
          <w:szCs w:val="26"/>
        </w:rPr>
        <w:t>7</w:t>
      </w:r>
      <w:r w:rsidR="00851088" w:rsidRPr="009D5F33">
        <w:rPr>
          <w:sz w:val="26"/>
          <w:szCs w:val="26"/>
        </w:rPr>
        <w:t>,</w:t>
      </w:r>
      <w:r w:rsidR="005156D6">
        <w:rPr>
          <w:sz w:val="26"/>
          <w:szCs w:val="26"/>
        </w:rPr>
        <w:t>3</w:t>
      </w:r>
      <w:r w:rsidRPr="009D5F33">
        <w:rPr>
          <w:sz w:val="26"/>
          <w:szCs w:val="26"/>
        </w:rPr>
        <w:t>%).</w:t>
      </w:r>
    </w:p>
    <w:p w14:paraId="66E0D967" w14:textId="77777777" w:rsidR="004300CA" w:rsidRDefault="004300CA" w:rsidP="00234169">
      <w:pPr>
        <w:spacing w:before="120" w:after="160"/>
        <w:jc w:val="center"/>
        <w:rPr>
          <w:rFonts w:ascii="Arial" w:hAnsi="Arial" w:cs="Arial"/>
          <w:b/>
          <w:spacing w:val="6"/>
          <w:sz w:val="22"/>
          <w:szCs w:val="22"/>
        </w:rPr>
      </w:pPr>
    </w:p>
    <w:p w14:paraId="24B85BE1" w14:textId="6C8FE213" w:rsidR="00240101" w:rsidRPr="00367E0E" w:rsidRDefault="00240101" w:rsidP="00234169">
      <w:pPr>
        <w:spacing w:before="120" w:after="160"/>
        <w:jc w:val="center"/>
        <w:rPr>
          <w:rFonts w:ascii="Arial" w:hAnsi="Arial" w:cs="Arial"/>
          <w:b/>
          <w:spacing w:val="6"/>
          <w:sz w:val="22"/>
          <w:szCs w:val="22"/>
        </w:rPr>
      </w:pPr>
      <w:bookmarkStart w:id="0" w:name="_GoBack"/>
      <w:bookmarkEnd w:id="0"/>
      <w:r w:rsidRPr="00367E0E">
        <w:rPr>
          <w:rFonts w:ascii="Arial" w:hAnsi="Arial" w:cs="Arial"/>
          <w:b/>
          <w:spacing w:val="6"/>
          <w:sz w:val="22"/>
          <w:szCs w:val="22"/>
        </w:rPr>
        <w:t xml:space="preserve">Реализация основных видов скота и птицы на убой (в живом весе) </w:t>
      </w:r>
      <w:r w:rsidRPr="00367E0E">
        <w:rPr>
          <w:rFonts w:ascii="Arial" w:hAnsi="Arial" w:cs="Arial"/>
          <w:b/>
          <w:spacing w:val="6"/>
          <w:sz w:val="22"/>
          <w:szCs w:val="22"/>
        </w:rPr>
        <w:br/>
        <w:t>в сельскохозяйственных организациях</w:t>
      </w:r>
    </w:p>
    <w:tbl>
      <w:tblPr>
        <w:tblW w:w="9080" w:type="dxa"/>
        <w:tblLayout w:type="fixed"/>
        <w:tblLook w:val="01E0" w:firstRow="1" w:lastRow="1" w:firstColumn="1" w:lastColumn="1" w:noHBand="0" w:noVBand="0"/>
      </w:tblPr>
      <w:tblGrid>
        <w:gridCol w:w="2565"/>
        <w:gridCol w:w="1093"/>
        <w:gridCol w:w="1094"/>
        <w:gridCol w:w="1094"/>
        <w:gridCol w:w="1078"/>
        <w:gridCol w:w="1078"/>
        <w:gridCol w:w="1078"/>
      </w:tblGrid>
      <w:tr w:rsidR="00944A14" w:rsidRPr="00367E0E" w14:paraId="11F36AF0" w14:textId="77777777" w:rsidTr="001A0594">
        <w:tc>
          <w:tcPr>
            <w:tcW w:w="2565" w:type="dxa"/>
            <w:vMerge w:val="restart"/>
            <w:tcBorders>
              <w:top w:val="single" w:sz="4" w:space="0" w:color="auto"/>
              <w:left w:val="single" w:sz="4" w:space="0" w:color="auto"/>
              <w:right w:val="single" w:sz="4" w:space="0" w:color="auto"/>
            </w:tcBorders>
          </w:tcPr>
          <w:p w14:paraId="4FA97BC9" w14:textId="77777777" w:rsidR="00944A14" w:rsidRPr="00367E0E" w:rsidRDefault="00944A14" w:rsidP="00C23842">
            <w:pPr>
              <w:pStyle w:val="24"/>
              <w:widowControl w:val="0"/>
              <w:spacing w:before="60" w:after="6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14:paraId="33FEBEF0" w14:textId="3B0AF4E8" w:rsidR="00944A14" w:rsidRPr="00367E0E" w:rsidRDefault="00944A14" w:rsidP="00605B43">
            <w:pPr>
              <w:tabs>
                <w:tab w:val="left" w:pos="779"/>
              </w:tabs>
              <w:spacing w:before="60" w:after="60" w:line="220" w:lineRule="exact"/>
              <w:jc w:val="center"/>
              <w:rPr>
                <w:sz w:val="22"/>
                <w:szCs w:val="22"/>
              </w:rPr>
            </w:pPr>
            <w:r w:rsidRPr="00367E0E">
              <w:rPr>
                <w:sz w:val="22"/>
                <w:szCs w:val="22"/>
              </w:rPr>
              <w:t>2024 г.</w:t>
            </w:r>
          </w:p>
        </w:tc>
        <w:tc>
          <w:tcPr>
            <w:tcW w:w="1094" w:type="dxa"/>
            <w:vMerge w:val="restart"/>
            <w:tcBorders>
              <w:top w:val="single" w:sz="4" w:space="0" w:color="auto"/>
              <w:left w:val="single" w:sz="4" w:space="0" w:color="auto"/>
              <w:right w:val="single" w:sz="4" w:space="0" w:color="auto"/>
            </w:tcBorders>
            <w:shd w:val="clear" w:color="auto" w:fill="auto"/>
          </w:tcPr>
          <w:p w14:paraId="4EEFCCC3" w14:textId="3CE0C049" w:rsidR="00944A14" w:rsidRPr="00367E0E" w:rsidRDefault="00944A14" w:rsidP="006526C6">
            <w:pPr>
              <w:tabs>
                <w:tab w:val="left" w:pos="779"/>
              </w:tabs>
              <w:spacing w:before="60" w:after="60" w:line="220" w:lineRule="exact"/>
              <w:ind w:left="-78"/>
              <w:jc w:val="center"/>
              <w:rPr>
                <w:sz w:val="22"/>
                <w:szCs w:val="22"/>
              </w:rPr>
            </w:pPr>
            <w:r>
              <w:rPr>
                <w:sz w:val="22"/>
                <w:szCs w:val="22"/>
              </w:rPr>
              <w:t>Декабрь</w:t>
            </w:r>
            <w:r w:rsidRPr="00367E0E">
              <w:rPr>
                <w:sz w:val="22"/>
                <w:szCs w:val="22"/>
              </w:rPr>
              <w:br/>
              <w:t>2024 г.</w:t>
            </w:r>
          </w:p>
        </w:tc>
        <w:tc>
          <w:tcPr>
            <w:tcW w:w="1094" w:type="dxa"/>
            <w:vMerge w:val="restart"/>
            <w:tcBorders>
              <w:top w:val="single" w:sz="4" w:space="0" w:color="auto"/>
              <w:left w:val="single" w:sz="4" w:space="0" w:color="auto"/>
              <w:right w:val="single" w:sz="4" w:space="0" w:color="auto"/>
            </w:tcBorders>
            <w:shd w:val="clear" w:color="auto" w:fill="auto"/>
          </w:tcPr>
          <w:p w14:paraId="608F2AEE" w14:textId="3F4FB1F6" w:rsidR="00944A14" w:rsidRPr="00367E0E" w:rsidRDefault="00944A14" w:rsidP="00127843">
            <w:pPr>
              <w:tabs>
                <w:tab w:val="left" w:pos="779"/>
              </w:tabs>
              <w:spacing w:before="60" w:after="60" w:line="220" w:lineRule="exact"/>
              <w:ind w:left="-39"/>
              <w:jc w:val="center"/>
              <w:rPr>
                <w:sz w:val="22"/>
                <w:szCs w:val="22"/>
              </w:rPr>
            </w:pPr>
            <w:r w:rsidRPr="00367E0E">
              <w:rPr>
                <w:sz w:val="22"/>
                <w:szCs w:val="22"/>
              </w:rPr>
              <w:t>2024 г.</w:t>
            </w:r>
            <w:r w:rsidRPr="00367E0E">
              <w:rPr>
                <w:sz w:val="22"/>
                <w:szCs w:val="22"/>
              </w:rPr>
              <w:br/>
              <w:t xml:space="preserve">в % к </w:t>
            </w:r>
            <w:r w:rsidRPr="00367E0E">
              <w:rPr>
                <w:sz w:val="22"/>
                <w:szCs w:val="22"/>
              </w:rPr>
              <w:br/>
              <w:t>2023 г.</w:t>
            </w:r>
          </w:p>
        </w:tc>
        <w:tc>
          <w:tcPr>
            <w:tcW w:w="2156" w:type="dxa"/>
            <w:gridSpan w:val="2"/>
            <w:tcBorders>
              <w:top w:val="single" w:sz="4" w:space="0" w:color="auto"/>
              <w:left w:val="single" w:sz="4" w:space="0" w:color="auto"/>
              <w:bottom w:val="single" w:sz="4" w:space="0" w:color="auto"/>
              <w:right w:val="single" w:sz="4" w:space="0" w:color="auto"/>
            </w:tcBorders>
          </w:tcPr>
          <w:p w14:paraId="6F6EE159" w14:textId="365BE0C7" w:rsidR="00944A14" w:rsidRPr="00367E0E" w:rsidRDefault="00944A14" w:rsidP="000D15D9">
            <w:pPr>
              <w:tabs>
                <w:tab w:val="left" w:pos="779"/>
              </w:tabs>
              <w:spacing w:before="60" w:after="60" w:line="220" w:lineRule="exact"/>
              <w:jc w:val="center"/>
              <w:rPr>
                <w:sz w:val="22"/>
                <w:szCs w:val="22"/>
              </w:rPr>
            </w:pPr>
            <w:r>
              <w:rPr>
                <w:sz w:val="22"/>
                <w:szCs w:val="22"/>
              </w:rPr>
              <w:t>Декабрь</w:t>
            </w:r>
            <w:r w:rsidRPr="00367E0E">
              <w:rPr>
                <w:sz w:val="22"/>
                <w:szCs w:val="22"/>
              </w:rPr>
              <w:t xml:space="preserve"> 2024 г. </w:t>
            </w:r>
            <w:r w:rsidRPr="00367E0E">
              <w:rPr>
                <w:sz w:val="22"/>
                <w:szCs w:val="22"/>
              </w:rPr>
              <w:br/>
              <w:t>в % к</w:t>
            </w:r>
          </w:p>
        </w:tc>
        <w:tc>
          <w:tcPr>
            <w:tcW w:w="1078" w:type="dxa"/>
            <w:vMerge w:val="restart"/>
            <w:tcBorders>
              <w:top w:val="single" w:sz="4" w:space="0" w:color="auto"/>
              <w:left w:val="single" w:sz="4" w:space="0" w:color="auto"/>
              <w:right w:val="single" w:sz="4" w:space="0" w:color="auto"/>
            </w:tcBorders>
            <w:shd w:val="clear" w:color="auto" w:fill="auto"/>
          </w:tcPr>
          <w:p w14:paraId="0BC7FAF6" w14:textId="2C1F9FA2" w:rsidR="00944A14" w:rsidRPr="00367E0E" w:rsidRDefault="00944A14" w:rsidP="00127843">
            <w:pPr>
              <w:pStyle w:val="24"/>
              <w:widowControl w:val="0"/>
              <w:spacing w:before="60" w:after="60" w:line="220" w:lineRule="exact"/>
              <w:ind w:left="-85" w:right="-85"/>
              <w:jc w:val="center"/>
              <w:rPr>
                <w:sz w:val="22"/>
                <w:szCs w:val="22"/>
              </w:rPr>
            </w:pPr>
            <w:r w:rsidRPr="00367E0E">
              <w:rPr>
                <w:sz w:val="22"/>
                <w:szCs w:val="22"/>
                <w:u w:val="single"/>
              </w:rPr>
              <w:t>Справочно</w:t>
            </w:r>
            <w:r w:rsidRPr="00367E0E">
              <w:rPr>
                <w:sz w:val="22"/>
                <w:szCs w:val="22"/>
              </w:rPr>
              <w:br/>
              <w:t>2023 г.</w:t>
            </w:r>
            <w:r w:rsidRPr="00367E0E">
              <w:rPr>
                <w:sz w:val="22"/>
                <w:szCs w:val="22"/>
              </w:rPr>
              <w:br/>
              <w:t xml:space="preserve">в % к </w:t>
            </w:r>
            <w:r w:rsidRPr="00367E0E">
              <w:rPr>
                <w:sz w:val="22"/>
                <w:szCs w:val="22"/>
              </w:rPr>
              <w:br/>
              <w:t>2022 г.</w:t>
            </w:r>
          </w:p>
        </w:tc>
      </w:tr>
      <w:tr w:rsidR="00CC13F3" w:rsidRPr="00367E0E" w14:paraId="5FCB206F" w14:textId="77777777" w:rsidTr="001A0594">
        <w:tc>
          <w:tcPr>
            <w:tcW w:w="2565" w:type="dxa"/>
            <w:vMerge/>
            <w:tcBorders>
              <w:left w:val="single" w:sz="4" w:space="0" w:color="auto"/>
              <w:bottom w:val="single" w:sz="4" w:space="0" w:color="auto"/>
              <w:right w:val="single" w:sz="4" w:space="0" w:color="auto"/>
            </w:tcBorders>
          </w:tcPr>
          <w:p w14:paraId="425A3C2C" w14:textId="77777777" w:rsidR="00CC13F3" w:rsidRPr="00367E0E" w:rsidRDefault="00CC13F3" w:rsidP="00342CC8">
            <w:pPr>
              <w:pStyle w:val="24"/>
              <w:widowControl w:val="0"/>
              <w:spacing w:before="60" w:after="6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14:paraId="1AC34CA9" w14:textId="77777777" w:rsidR="00CC13F3" w:rsidRPr="00367E0E" w:rsidRDefault="00CC13F3" w:rsidP="00C23842">
            <w:pPr>
              <w:tabs>
                <w:tab w:val="left" w:pos="779"/>
              </w:tabs>
              <w:spacing w:before="60" w:after="60" w:line="220" w:lineRule="exact"/>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14:paraId="5160BFB8" w14:textId="77777777" w:rsidR="00CC13F3" w:rsidRPr="00367E0E" w:rsidRDefault="00CC13F3" w:rsidP="00C23842">
            <w:pPr>
              <w:tabs>
                <w:tab w:val="left" w:pos="779"/>
              </w:tabs>
              <w:spacing w:before="60" w:after="60" w:line="220" w:lineRule="exact"/>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14:paraId="07A7C4E6" w14:textId="77777777" w:rsidR="00CC13F3" w:rsidRPr="00367E0E" w:rsidRDefault="00CC13F3" w:rsidP="00C23842">
            <w:pPr>
              <w:tabs>
                <w:tab w:val="left" w:pos="779"/>
              </w:tabs>
              <w:spacing w:before="60" w:after="60" w:line="220" w:lineRule="exact"/>
              <w:jc w:val="center"/>
              <w:rPr>
                <w:sz w:val="22"/>
                <w:szCs w:val="22"/>
              </w:rPr>
            </w:pPr>
          </w:p>
        </w:tc>
        <w:tc>
          <w:tcPr>
            <w:tcW w:w="1078" w:type="dxa"/>
            <w:tcBorders>
              <w:top w:val="single" w:sz="4" w:space="0" w:color="auto"/>
              <w:left w:val="single" w:sz="4" w:space="0" w:color="auto"/>
              <w:bottom w:val="single" w:sz="4" w:space="0" w:color="auto"/>
              <w:right w:val="single" w:sz="4" w:space="0" w:color="auto"/>
            </w:tcBorders>
          </w:tcPr>
          <w:p w14:paraId="4A3950DE" w14:textId="0E1251DF" w:rsidR="00CC13F3" w:rsidRPr="00367E0E" w:rsidRDefault="00127843" w:rsidP="006526C6">
            <w:pPr>
              <w:spacing w:before="60" w:after="60" w:line="220" w:lineRule="exact"/>
              <w:ind w:left="-142" w:right="-106"/>
              <w:jc w:val="center"/>
              <w:rPr>
                <w:sz w:val="22"/>
                <w:szCs w:val="22"/>
              </w:rPr>
            </w:pPr>
            <w:r>
              <w:rPr>
                <w:sz w:val="22"/>
                <w:szCs w:val="22"/>
              </w:rPr>
              <w:t>декабрю</w:t>
            </w:r>
            <w:r w:rsidR="00CC13F3" w:rsidRPr="00367E0E">
              <w:rPr>
                <w:sz w:val="22"/>
                <w:szCs w:val="22"/>
              </w:rPr>
              <w:br/>
              <w:t>202</w:t>
            </w:r>
            <w:r w:rsidR="00F5614E" w:rsidRPr="00367E0E">
              <w:rPr>
                <w:sz w:val="22"/>
                <w:szCs w:val="22"/>
              </w:rPr>
              <w:t>3</w:t>
            </w:r>
            <w:r w:rsidR="00CC13F3" w:rsidRPr="00367E0E">
              <w:rPr>
                <w:sz w:val="22"/>
                <w:szCs w:val="22"/>
              </w:rPr>
              <w:t> г.</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3E04006" w14:textId="4990012A" w:rsidR="00CC13F3" w:rsidRPr="00367E0E" w:rsidRDefault="00127843" w:rsidP="001356C0">
            <w:pPr>
              <w:tabs>
                <w:tab w:val="left" w:pos="779"/>
              </w:tabs>
              <w:spacing w:before="60" w:after="60" w:line="220" w:lineRule="exact"/>
              <w:jc w:val="center"/>
              <w:rPr>
                <w:sz w:val="22"/>
                <w:szCs w:val="22"/>
              </w:rPr>
            </w:pPr>
            <w:r>
              <w:rPr>
                <w:sz w:val="22"/>
                <w:szCs w:val="22"/>
              </w:rPr>
              <w:t>ноябрю</w:t>
            </w:r>
            <w:r w:rsidR="00CC13F3" w:rsidRPr="00367E0E">
              <w:rPr>
                <w:sz w:val="22"/>
                <w:szCs w:val="22"/>
              </w:rPr>
              <w:br/>
              <w:t>202</w:t>
            </w:r>
            <w:r w:rsidR="00F5614E" w:rsidRPr="00367E0E">
              <w:rPr>
                <w:sz w:val="22"/>
                <w:szCs w:val="22"/>
              </w:rPr>
              <w:t>4</w:t>
            </w:r>
            <w:r w:rsidR="00CC13F3" w:rsidRPr="00367E0E">
              <w:rPr>
                <w:sz w:val="22"/>
                <w:szCs w:val="22"/>
              </w:rPr>
              <w:t> г.</w:t>
            </w:r>
          </w:p>
        </w:tc>
        <w:tc>
          <w:tcPr>
            <w:tcW w:w="1078" w:type="dxa"/>
            <w:vMerge/>
            <w:tcBorders>
              <w:left w:val="single" w:sz="4" w:space="0" w:color="auto"/>
              <w:bottom w:val="single" w:sz="4" w:space="0" w:color="auto"/>
              <w:right w:val="single" w:sz="4" w:space="0" w:color="auto"/>
            </w:tcBorders>
            <w:shd w:val="clear" w:color="auto" w:fill="auto"/>
          </w:tcPr>
          <w:p w14:paraId="1D04E4D2" w14:textId="77777777" w:rsidR="00CC13F3" w:rsidRPr="00367E0E" w:rsidRDefault="00CC13F3" w:rsidP="00342CC8">
            <w:pPr>
              <w:pStyle w:val="24"/>
              <w:widowControl w:val="0"/>
              <w:spacing w:before="60" w:after="60" w:line="220" w:lineRule="exact"/>
              <w:ind w:left="-113" w:right="-113"/>
              <w:jc w:val="center"/>
              <w:rPr>
                <w:sz w:val="22"/>
                <w:szCs w:val="22"/>
              </w:rPr>
            </w:pPr>
          </w:p>
        </w:tc>
      </w:tr>
      <w:tr w:rsidR="00255E96" w:rsidRPr="00367E0E" w14:paraId="19DE5E8C" w14:textId="77777777" w:rsidTr="001A0594">
        <w:tc>
          <w:tcPr>
            <w:tcW w:w="2565" w:type="dxa"/>
            <w:tcBorders>
              <w:top w:val="single" w:sz="4" w:space="0" w:color="auto"/>
              <w:left w:val="single" w:sz="4" w:space="0" w:color="auto"/>
              <w:bottom w:val="nil"/>
              <w:right w:val="single" w:sz="4" w:space="0" w:color="auto"/>
            </w:tcBorders>
            <w:vAlign w:val="bottom"/>
          </w:tcPr>
          <w:p w14:paraId="0EA81B7E" w14:textId="77777777" w:rsidR="00255E96" w:rsidRPr="00367E0E" w:rsidRDefault="00255E96" w:rsidP="00D375BF">
            <w:pPr>
              <w:pStyle w:val="24"/>
              <w:widowControl w:val="0"/>
              <w:spacing w:before="120" w:line="220" w:lineRule="exact"/>
              <w:ind w:left="0"/>
              <w:rPr>
                <w:b/>
                <w:sz w:val="22"/>
                <w:szCs w:val="22"/>
              </w:rPr>
            </w:pPr>
            <w:r w:rsidRPr="00367E0E">
              <w:rPr>
                <w:b/>
                <w:bCs/>
                <w:sz w:val="22"/>
                <w:szCs w:val="22"/>
              </w:rPr>
              <w:t>Скот и птица на убой</w:t>
            </w:r>
            <w:r w:rsidRPr="00367E0E">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14:paraId="62336A18" w14:textId="64007AFB" w:rsidR="00255E96" w:rsidRPr="00367E0E" w:rsidRDefault="0096458D" w:rsidP="00D375BF">
            <w:pPr>
              <w:widowControl w:val="0"/>
              <w:tabs>
                <w:tab w:val="left" w:pos="779"/>
              </w:tabs>
              <w:spacing w:before="120" w:after="120" w:line="220" w:lineRule="exact"/>
              <w:ind w:right="142"/>
              <w:jc w:val="right"/>
              <w:rPr>
                <w:b/>
                <w:bCs/>
                <w:sz w:val="22"/>
                <w:szCs w:val="22"/>
              </w:rPr>
            </w:pPr>
            <w:r>
              <w:rPr>
                <w:b/>
                <w:bCs/>
                <w:sz w:val="22"/>
                <w:szCs w:val="22"/>
              </w:rPr>
              <w:t>212,7</w:t>
            </w:r>
          </w:p>
        </w:tc>
        <w:tc>
          <w:tcPr>
            <w:tcW w:w="1094" w:type="dxa"/>
            <w:tcBorders>
              <w:top w:val="single" w:sz="4" w:space="0" w:color="auto"/>
              <w:left w:val="single" w:sz="4" w:space="0" w:color="auto"/>
              <w:bottom w:val="nil"/>
              <w:right w:val="single" w:sz="4" w:space="0" w:color="auto"/>
            </w:tcBorders>
            <w:shd w:val="clear" w:color="auto" w:fill="auto"/>
            <w:vAlign w:val="bottom"/>
          </w:tcPr>
          <w:p w14:paraId="6979F2D5" w14:textId="3E9A1758" w:rsidR="00255E96" w:rsidRPr="00367E0E" w:rsidRDefault="001936DE" w:rsidP="00D375BF">
            <w:pPr>
              <w:widowControl w:val="0"/>
              <w:tabs>
                <w:tab w:val="left" w:pos="779"/>
              </w:tabs>
              <w:spacing w:before="120" w:after="120" w:line="220" w:lineRule="exact"/>
              <w:ind w:right="142"/>
              <w:jc w:val="right"/>
              <w:rPr>
                <w:b/>
                <w:bCs/>
                <w:sz w:val="22"/>
                <w:szCs w:val="22"/>
              </w:rPr>
            </w:pPr>
            <w:r>
              <w:rPr>
                <w:b/>
                <w:bCs/>
                <w:sz w:val="22"/>
                <w:szCs w:val="22"/>
              </w:rPr>
              <w:t>17,</w:t>
            </w:r>
            <w:r w:rsidR="0096458D">
              <w:rPr>
                <w:b/>
                <w:bCs/>
                <w:sz w:val="22"/>
                <w:szCs w:val="22"/>
              </w:rPr>
              <w:t>9</w:t>
            </w:r>
          </w:p>
        </w:tc>
        <w:tc>
          <w:tcPr>
            <w:tcW w:w="1094" w:type="dxa"/>
            <w:tcBorders>
              <w:top w:val="single" w:sz="4" w:space="0" w:color="auto"/>
              <w:left w:val="single" w:sz="4" w:space="0" w:color="auto"/>
              <w:bottom w:val="nil"/>
              <w:right w:val="single" w:sz="4" w:space="0" w:color="auto"/>
            </w:tcBorders>
            <w:shd w:val="clear" w:color="auto" w:fill="auto"/>
            <w:vAlign w:val="bottom"/>
          </w:tcPr>
          <w:p w14:paraId="0665C699" w14:textId="094194C7" w:rsidR="00255E96" w:rsidRPr="00367E0E" w:rsidRDefault="001936DE" w:rsidP="00D375BF">
            <w:pPr>
              <w:widowControl w:val="0"/>
              <w:tabs>
                <w:tab w:val="left" w:pos="779"/>
              </w:tabs>
              <w:spacing w:before="120" w:after="120" w:line="220" w:lineRule="exact"/>
              <w:ind w:right="142"/>
              <w:jc w:val="right"/>
              <w:rPr>
                <w:b/>
                <w:bCs/>
                <w:sz w:val="22"/>
                <w:szCs w:val="22"/>
              </w:rPr>
            </w:pPr>
            <w:r>
              <w:rPr>
                <w:b/>
                <w:bCs/>
                <w:sz w:val="22"/>
                <w:szCs w:val="22"/>
              </w:rPr>
              <w:t>11</w:t>
            </w:r>
            <w:r w:rsidR="002C60FC">
              <w:rPr>
                <w:b/>
                <w:bCs/>
                <w:sz w:val="22"/>
                <w:szCs w:val="22"/>
              </w:rPr>
              <w:t>2</w:t>
            </w:r>
            <w:r>
              <w:rPr>
                <w:b/>
                <w:bCs/>
                <w:sz w:val="22"/>
                <w:szCs w:val="22"/>
              </w:rPr>
              <w:t>,1</w:t>
            </w:r>
          </w:p>
        </w:tc>
        <w:tc>
          <w:tcPr>
            <w:tcW w:w="1078" w:type="dxa"/>
            <w:tcBorders>
              <w:top w:val="single" w:sz="4" w:space="0" w:color="auto"/>
              <w:left w:val="single" w:sz="4" w:space="0" w:color="auto"/>
              <w:bottom w:val="nil"/>
              <w:right w:val="single" w:sz="4" w:space="0" w:color="auto"/>
            </w:tcBorders>
            <w:vAlign w:val="bottom"/>
          </w:tcPr>
          <w:p w14:paraId="0980A0AB" w14:textId="57623B11" w:rsidR="00255E96" w:rsidRPr="00367E0E" w:rsidRDefault="001936DE" w:rsidP="00D375BF">
            <w:pPr>
              <w:widowControl w:val="0"/>
              <w:tabs>
                <w:tab w:val="left" w:pos="779"/>
              </w:tabs>
              <w:spacing w:before="120" w:after="120" w:line="220" w:lineRule="exact"/>
              <w:ind w:right="142"/>
              <w:jc w:val="right"/>
              <w:rPr>
                <w:b/>
                <w:bCs/>
                <w:sz w:val="22"/>
                <w:szCs w:val="22"/>
              </w:rPr>
            </w:pPr>
            <w:r>
              <w:rPr>
                <w:b/>
                <w:bCs/>
                <w:sz w:val="22"/>
                <w:szCs w:val="22"/>
              </w:rPr>
              <w:t>10</w:t>
            </w:r>
            <w:r w:rsidR="002C60FC">
              <w:rPr>
                <w:b/>
                <w:bCs/>
                <w:sz w:val="22"/>
                <w:szCs w:val="22"/>
              </w:rPr>
              <w:t>2</w:t>
            </w:r>
            <w:r>
              <w:rPr>
                <w:b/>
                <w:bCs/>
                <w:sz w:val="22"/>
                <w:szCs w:val="22"/>
              </w:rPr>
              <w:t>,</w:t>
            </w:r>
            <w:r w:rsidR="002C60FC">
              <w:rPr>
                <w:b/>
                <w:bCs/>
                <w:sz w:val="22"/>
                <w:szCs w:val="22"/>
              </w:rPr>
              <w:t>2</w:t>
            </w:r>
          </w:p>
        </w:tc>
        <w:tc>
          <w:tcPr>
            <w:tcW w:w="1078" w:type="dxa"/>
            <w:tcBorders>
              <w:top w:val="single" w:sz="4" w:space="0" w:color="auto"/>
              <w:left w:val="single" w:sz="4" w:space="0" w:color="auto"/>
              <w:bottom w:val="nil"/>
              <w:right w:val="single" w:sz="4" w:space="0" w:color="auto"/>
            </w:tcBorders>
            <w:shd w:val="clear" w:color="auto" w:fill="auto"/>
            <w:vAlign w:val="bottom"/>
          </w:tcPr>
          <w:p w14:paraId="26A085BB" w14:textId="2AB565CD" w:rsidR="00255E96" w:rsidRPr="00255E96" w:rsidRDefault="00D80B73" w:rsidP="00D375BF">
            <w:pPr>
              <w:widowControl w:val="0"/>
              <w:tabs>
                <w:tab w:val="left" w:pos="779"/>
              </w:tabs>
              <w:spacing w:before="120" w:after="120" w:line="220" w:lineRule="exact"/>
              <w:ind w:right="142"/>
              <w:jc w:val="right"/>
              <w:rPr>
                <w:b/>
                <w:bCs/>
                <w:sz w:val="22"/>
                <w:szCs w:val="22"/>
              </w:rPr>
            </w:pPr>
            <w:r>
              <w:rPr>
                <w:b/>
                <w:bCs/>
                <w:sz w:val="22"/>
                <w:szCs w:val="22"/>
              </w:rPr>
              <w:t>102,7</w:t>
            </w:r>
          </w:p>
        </w:tc>
        <w:tc>
          <w:tcPr>
            <w:tcW w:w="1078" w:type="dxa"/>
            <w:tcBorders>
              <w:top w:val="single" w:sz="4" w:space="0" w:color="auto"/>
              <w:left w:val="single" w:sz="4" w:space="0" w:color="auto"/>
              <w:bottom w:val="nil"/>
              <w:right w:val="single" w:sz="4" w:space="0" w:color="auto"/>
            </w:tcBorders>
            <w:shd w:val="clear" w:color="auto" w:fill="auto"/>
            <w:vAlign w:val="bottom"/>
          </w:tcPr>
          <w:p w14:paraId="773726F4" w14:textId="71BE6C56" w:rsidR="00255E96" w:rsidRPr="0096596C" w:rsidRDefault="00D80B73" w:rsidP="00D375BF">
            <w:pPr>
              <w:widowControl w:val="0"/>
              <w:tabs>
                <w:tab w:val="left" w:pos="779"/>
              </w:tabs>
              <w:spacing w:before="120" w:after="120" w:line="220" w:lineRule="exact"/>
              <w:ind w:right="142"/>
              <w:jc w:val="right"/>
              <w:rPr>
                <w:b/>
                <w:bCs/>
                <w:sz w:val="22"/>
                <w:szCs w:val="22"/>
              </w:rPr>
            </w:pPr>
            <w:r w:rsidRPr="0096596C">
              <w:rPr>
                <w:b/>
                <w:bCs/>
                <w:sz w:val="22"/>
                <w:szCs w:val="22"/>
              </w:rPr>
              <w:t>101,8</w:t>
            </w:r>
          </w:p>
        </w:tc>
      </w:tr>
      <w:tr w:rsidR="00255E96" w:rsidRPr="00367E0E" w14:paraId="50810648" w14:textId="77777777" w:rsidTr="001A0594">
        <w:tc>
          <w:tcPr>
            <w:tcW w:w="2565" w:type="dxa"/>
            <w:tcBorders>
              <w:top w:val="nil"/>
              <w:left w:val="single" w:sz="4" w:space="0" w:color="auto"/>
              <w:bottom w:val="nil"/>
              <w:right w:val="single" w:sz="4" w:space="0" w:color="auto"/>
            </w:tcBorders>
            <w:vAlign w:val="bottom"/>
          </w:tcPr>
          <w:p w14:paraId="02DDD6BD" w14:textId="77777777" w:rsidR="00255E96" w:rsidRPr="00367E0E" w:rsidRDefault="00255E96" w:rsidP="00D375BF">
            <w:pPr>
              <w:pStyle w:val="24"/>
              <w:widowControl w:val="0"/>
              <w:spacing w:before="120" w:line="220" w:lineRule="exact"/>
              <w:ind w:left="170" w:right="-57" w:firstLine="276"/>
              <w:rPr>
                <w:sz w:val="22"/>
                <w:szCs w:val="22"/>
              </w:rPr>
            </w:pPr>
            <w:r w:rsidRPr="00367E0E">
              <w:rPr>
                <w:sz w:val="22"/>
                <w:szCs w:val="22"/>
              </w:rPr>
              <w:t>из них:</w:t>
            </w:r>
          </w:p>
        </w:tc>
        <w:tc>
          <w:tcPr>
            <w:tcW w:w="1093" w:type="dxa"/>
            <w:tcBorders>
              <w:top w:val="nil"/>
              <w:left w:val="single" w:sz="4" w:space="0" w:color="auto"/>
              <w:bottom w:val="nil"/>
              <w:right w:val="single" w:sz="4" w:space="0" w:color="auto"/>
            </w:tcBorders>
            <w:vAlign w:val="bottom"/>
          </w:tcPr>
          <w:p w14:paraId="1383B4C7" w14:textId="77777777" w:rsidR="00255E96" w:rsidRPr="00367E0E" w:rsidRDefault="00255E96" w:rsidP="00D375BF">
            <w:pPr>
              <w:widowControl w:val="0"/>
              <w:tabs>
                <w:tab w:val="left" w:pos="779"/>
              </w:tabs>
              <w:spacing w:before="120" w:after="120" w:line="220" w:lineRule="exact"/>
              <w:ind w:right="142"/>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14:paraId="3EBAFEE7" w14:textId="77777777" w:rsidR="00255E96" w:rsidRPr="00367E0E" w:rsidRDefault="00255E96" w:rsidP="00D375BF">
            <w:pPr>
              <w:widowControl w:val="0"/>
              <w:tabs>
                <w:tab w:val="left" w:pos="779"/>
              </w:tabs>
              <w:spacing w:before="120" w:after="120" w:line="220" w:lineRule="exact"/>
              <w:ind w:right="142"/>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14:paraId="26D1AEC6" w14:textId="77777777" w:rsidR="00255E96" w:rsidRPr="00367E0E" w:rsidRDefault="00255E96" w:rsidP="00D375BF">
            <w:pPr>
              <w:widowControl w:val="0"/>
              <w:tabs>
                <w:tab w:val="left" w:pos="779"/>
              </w:tabs>
              <w:spacing w:before="120" w:after="120" w:line="220" w:lineRule="exact"/>
              <w:ind w:right="142"/>
              <w:jc w:val="right"/>
              <w:rPr>
                <w:bCs/>
                <w:sz w:val="22"/>
                <w:szCs w:val="22"/>
              </w:rPr>
            </w:pPr>
          </w:p>
        </w:tc>
        <w:tc>
          <w:tcPr>
            <w:tcW w:w="1078" w:type="dxa"/>
            <w:tcBorders>
              <w:top w:val="nil"/>
              <w:left w:val="single" w:sz="4" w:space="0" w:color="auto"/>
              <w:bottom w:val="nil"/>
              <w:right w:val="single" w:sz="4" w:space="0" w:color="auto"/>
            </w:tcBorders>
            <w:vAlign w:val="bottom"/>
          </w:tcPr>
          <w:p w14:paraId="552AA703" w14:textId="77777777" w:rsidR="00255E96" w:rsidRPr="00367E0E" w:rsidRDefault="00255E96" w:rsidP="00D375BF">
            <w:pPr>
              <w:widowControl w:val="0"/>
              <w:tabs>
                <w:tab w:val="left" w:pos="779"/>
              </w:tabs>
              <w:spacing w:before="120" w:after="120" w:line="220" w:lineRule="exact"/>
              <w:ind w:right="142"/>
              <w:jc w:val="right"/>
              <w:rPr>
                <w:bCs/>
                <w:sz w:val="22"/>
                <w:szCs w:val="22"/>
              </w:rPr>
            </w:pPr>
          </w:p>
        </w:tc>
        <w:tc>
          <w:tcPr>
            <w:tcW w:w="1078" w:type="dxa"/>
            <w:tcBorders>
              <w:top w:val="nil"/>
              <w:left w:val="single" w:sz="4" w:space="0" w:color="auto"/>
              <w:bottom w:val="nil"/>
              <w:right w:val="single" w:sz="4" w:space="0" w:color="auto"/>
            </w:tcBorders>
            <w:shd w:val="clear" w:color="auto" w:fill="auto"/>
            <w:vAlign w:val="bottom"/>
          </w:tcPr>
          <w:p w14:paraId="60560A0F" w14:textId="77777777" w:rsidR="00255E96" w:rsidRPr="00255E96" w:rsidRDefault="00255E96" w:rsidP="00D375BF">
            <w:pPr>
              <w:widowControl w:val="0"/>
              <w:tabs>
                <w:tab w:val="left" w:pos="779"/>
              </w:tabs>
              <w:spacing w:before="120" w:after="120" w:line="220" w:lineRule="exact"/>
              <w:ind w:right="142"/>
              <w:jc w:val="right"/>
              <w:rPr>
                <w:bCs/>
                <w:sz w:val="22"/>
                <w:szCs w:val="22"/>
              </w:rPr>
            </w:pPr>
          </w:p>
        </w:tc>
        <w:tc>
          <w:tcPr>
            <w:tcW w:w="1078" w:type="dxa"/>
            <w:tcBorders>
              <w:top w:val="nil"/>
              <w:left w:val="single" w:sz="4" w:space="0" w:color="auto"/>
              <w:bottom w:val="nil"/>
              <w:right w:val="single" w:sz="4" w:space="0" w:color="auto"/>
            </w:tcBorders>
            <w:shd w:val="clear" w:color="auto" w:fill="auto"/>
            <w:vAlign w:val="bottom"/>
          </w:tcPr>
          <w:p w14:paraId="5FCCD7D6" w14:textId="77777777" w:rsidR="00255E96" w:rsidRPr="0096596C" w:rsidRDefault="00255E96" w:rsidP="00D375BF">
            <w:pPr>
              <w:widowControl w:val="0"/>
              <w:tabs>
                <w:tab w:val="left" w:pos="779"/>
              </w:tabs>
              <w:spacing w:before="120" w:after="120" w:line="220" w:lineRule="exact"/>
              <w:ind w:right="142"/>
              <w:jc w:val="right"/>
              <w:rPr>
                <w:bCs/>
                <w:sz w:val="22"/>
                <w:szCs w:val="22"/>
              </w:rPr>
            </w:pPr>
          </w:p>
        </w:tc>
      </w:tr>
      <w:tr w:rsidR="002C60FC" w:rsidRPr="00367E0E" w14:paraId="5637C065" w14:textId="77777777" w:rsidTr="001A0594">
        <w:tc>
          <w:tcPr>
            <w:tcW w:w="2565" w:type="dxa"/>
            <w:tcBorders>
              <w:top w:val="nil"/>
              <w:left w:val="single" w:sz="4" w:space="0" w:color="auto"/>
              <w:bottom w:val="nil"/>
              <w:right w:val="single" w:sz="4" w:space="0" w:color="auto"/>
            </w:tcBorders>
            <w:vAlign w:val="bottom"/>
          </w:tcPr>
          <w:p w14:paraId="00DAD452" w14:textId="77777777" w:rsidR="002C60FC" w:rsidRPr="00367E0E" w:rsidRDefault="002C60FC" w:rsidP="00D375BF">
            <w:pPr>
              <w:pStyle w:val="24"/>
              <w:widowControl w:val="0"/>
              <w:spacing w:before="120" w:line="220" w:lineRule="exact"/>
              <w:ind w:left="170" w:right="-57"/>
              <w:rPr>
                <w:sz w:val="22"/>
                <w:szCs w:val="22"/>
              </w:rPr>
            </w:pPr>
            <w:r w:rsidRPr="00367E0E">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14:paraId="6610114C" w14:textId="199E379F" w:rsidR="002C60FC" w:rsidRPr="00367E0E" w:rsidRDefault="002C60FC" w:rsidP="00D375BF">
            <w:pPr>
              <w:widowControl w:val="0"/>
              <w:tabs>
                <w:tab w:val="left" w:pos="779"/>
              </w:tabs>
              <w:spacing w:before="120" w:after="120" w:line="220" w:lineRule="exact"/>
              <w:ind w:right="142"/>
              <w:jc w:val="right"/>
              <w:rPr>
                <w:bCs/>
                <w:sz w:val="22"/>
                <w:szCs w:val="22"/>
              </w:rPr>
            </w:pPr>
            <w:r w:rsidRPr="0096458D">
              <w:rPr>
                <w:bCs/>
                <w:sz w:val="22"/>
                <w:szCs w:val="22"/>
              </w:rPr>
              <w:t>66,1</w:t>
            </w:r>
          </w:p>
        </w:tc>
        <w:tc>
          <w:tcPr>
            <w:tcW w:w="1094" w:type="dxa"/>
            <w:tcBorders>
              <w:top w:val="nil"/>
              <w:left w:val="single" w:sz="4" w:space="0" w:color="auto"/>
              <w:bottom w:val="nil"/>
              <w:right w:val="single" w:sz="4" w:space="0" w:color="auto"/>
            </w:tcBorders>
            <w:shd w:val="clear" w:color="auto" w:fill="auto"/>
            <w:vAlign w:val="bottom"/>
          </w:tcPr>
          <w:p w14:paraId="117483B4" w14:textId="75B5318A" w:rsidR="002C60FC" w:rsidRPr="00367E0E" w:rsidRDefault="002C60FC" w:rsidP="00D375BF">
            <w:pPr>
              <w:widowControl w:val="0"/>
              <w:tabs>
                <w:tab w:val="left" w:pos="779"/>
              </w:tabs>
              <w:spacing w:before="120" w:after="120" w:line="220" w:lineRule="exact"/>
              <w:ind w:right="142"/>
              <w:jc w:val="right"/>
              <w:rPr>
                <w:bCs/>
                <w:sz w:val="22"/>
                <w:szCs w:val="22"/>
              </w:rPr>
            </w:pPr>
            <w:r w:rsidRPr="0096458D">
              <w:rPr>
                <w:bCs/>
                <w:sz w:val="22"/>
                <w:szCs w:val="22"/>
              </w:rPr>
              <w:t>6,1</w:t>
            </w:r>
          </w:p>
        </w:tc>
        <w:tc>
          <w:tcPr>
            <w:tcW w:w="1094" w:type="dxa"/>
            <w:tcBorders>
              <w:top w:val="nil"/>
              <w:left w:val="single" w:sz="4" w:space="0" w:color="auto"/>
              <w:bottom w:val="nil"/>
              <w:right w:val="single" w:sz="4" w:space="0" w:color="auto"/>
            </w:tcBorders>
            <w:shd w:val="clear" w:color="auto" w:fill="auto"/>
            <w:vAlign w:val="bottom"/>
          </w:tcPr>
          <w:p w14:paraId="3DED4F55" w14:textId="6775992D" w:rsidR="002C60FC" w:rsidRPr="00367E0E" w:rsidRDefault="002C60FC" w:rsidP="00D375BF">
            <w:pPr>
              <w:widowControl w:val="0"/>
              <w:tabs>
                <w:tab w:val="left" w:pos="779"/>
              </w:tabs>
              <w:spacing w:before="120" w:after="120" w:line="220" w:lineRule="exact"/>
              <w:ind w:right="142"/>
              <w:jc w:val="right"/>
              <w:rPr>
                <w:bCs/>
                <w:sz w:val="22"/>
                <w:szCs w:val="22"/>
              </w:rPr>
            </w:pPr>
            <w:r w:rsidRPr="002C60FC">
              <w:rPr>
                <w:bCs/>
                <w:sz w:val="22"/>
                <w:szCs w:val="22"/>
              </w:rPr>
              <w:t>116,5</w:t>
            </w:r>
          </w:p>
        </w:tc>
        <w:tc>
          <w:tcPr>
            <w:tcW w:w="1078" w:type="dxa"/>
            <w:tcBorders>
              <w:top w:val="nil"/>
              <w:left w:val="single" w:sz="4" w:space="0" w:color="auto"/>
              <w:bottom w:val="nil"/>
              <w:right w:val="single" w:sz="4" w:space="0" w:color="auto"/>
            </w:tcBorders>
            <w:vAlign w:val="bottom"/>
          </w:tcPr>
          <w:p w14:paraId="54093988" w14:textId="51F6EDFA" w:rsidR="002C60FC" w:rsidRPr="00367E0E" w:rsidRDefault="002C60FC" w:rsidP="00D375BF">
            <w:pPr>
              <w:widowControl w:val="0"/>
              <w:tabs>
                <w:tab w:val="left" w:pos="779"/>
              </w:tabs>
              <w:spacing w:before="120" w:after="120" w:line="220" w:lineRule="exact"/>
              <w:ind w:right="142"/>
              <w:jc w:val="right"/>
              <w:rPr>
                <w:bCs/>
                <w:sz w:val="22"/>
                <w:szCs w:val="22"/>
              </w:rPr>
            </w:pPr>
            <w:r w:rsidRPr="002C60FC">
              <w:rPr>
                <w:bCs/>
                <w:sz w:val="22"/>
                <w:szCs w:val="22"/>
              </w:rPr>
              <w:t>110,0</w:t>
            </w:r>
          </w:p>
        </w:tc>
        <w:tc>
          <w:tcPr>
            <w:tcW w:w="1078" w:type="dxa"/>
            <w:tcBorders>
              <w:top w:val="nil"/>
              <w:left w:val="single" w:sz="4" w:space="0" w:color="auto"/>
              <w:bottom w:val="nil"/>
              <w:right w:val="single" w:sz="4" w:space="0" w:color="auto"/>
            </w:tcBorders>
            <w:shd w:val="clear" w:color="auto" w:fill="auto"/>
            <w:vAlign w:val="bottom"/>
          </w:tcPr>
          <w:p w14:paraId="00F10574" w14:textId="7DA23E7E" w:rsidR="002C60FC" w:rsidRPr="00255E96" w:rsidRDefault="00D80B73" w:rsidP="00D375BF">
            <w:pPr>
              <w:widowControl w:val="0"/>
              <w:tabs>
                <w:tab w:val="left" w:pos="779"/>
              </w:tabs>
              <w:spacing w:before="120" w:after="120" w:line="220" w:lineRule="exact"/>
              <w:ind w:right="142"/>
              <w:jc w:val="right"/>
              <w:rPr>
                <w:bCs/>
                <w:sz w:val="22"/>
                <w:szCs w:val="22"/>
              </w:rPr>
            </w:pPr>
            <w:r>
              <w:rPr>
                <w:bCs/>
                <w:sz w:val="22"/>
                <w:szCs w:val="22"/>
              </w:rPr>
              <w:t>105,4</w:t>
            </w:r>
          </w:p>
        </w:tc>
        <w:tc>
          <w:tcPr>
            <w:tcW w:w="1078" w:type="dxa"/>
            <w:tcBorders>
              <w:top w:val="nil"/>
              <w:left w:val="single" w:sz="4" w:space="0" w:color="auto"/>
              <w:bottom w:val="nil"/>
              <w:right w:val="single" w:sz="4" w:space="0" w:color="auto"/>
            </w:tcBorders>
            <w:shd w:val="clear" w:color="auto" w:fill="auto"/>
            <w:vAlign w:val="bottom"/>
          </w:tcPr>
          <w:p w14:paraId="396AEDF6" w14:textId="7B2DFCD2" w:rsidR="002C60FC" w:rsidRPr="0096596C" w:rsidRDefault="00CF1D58" w:rsidP="00D375BF">
            <w:pPr>
              <w:widowControl w:val="0"/>
              <w:tabs>
                <w:tab w:val="left" w:pos="779"/>
              </w:tabs>
              <w:spacing w:before="120" w:after="120" w:line="220" w:lineRule="exact"/>
              <w:ind w:right="142"/>
              <w:jc w:val="right"/>
              <w:rPr>
                <w:bCs/>
                <w:sz w:val="22"/>
                <w:szCs w:val="22"/>
              </w:rPr>
            </w:pPr>
            <w:r w:rsidRPr="0096596C">
              <w:rPr>
                <w:bCs/>
                <w:sz w:val="22"/>
                <w:szCs w:val="22"/>
              </w:rPr>
              <w:t>104,2</w:t>
            </w:r>
          </w:p>
        </w:tc>
      </w:tr>
      <w:tr w:rsidR="002C60FC" w:rsidRPr="00367E0E" w14:paraId="540E3F85" w14:textId="77777777" w:rsidTr="001A0594">
        <w:tc>
          <w:tcPr>
            <w:tcW w:w="2565" w:type="dxa"/>
            <w:tcBorders>
              <w:top w:val="nil"/>
              <w:left w:val="single" w:sz="4" w:space="0" w:color="auto"/>
              <w:right w:val="single" w:sz="4" w:space="0" w:color="auto"/>
            </w:tcBorders>
            <w:vAlign w:val="bottom"/>
          </w:tcPr>
          <w:p w14:paraId="33DCD9AE" w14:textId="77777777" w:rsidR="002C60FC" w:rsidRPr="00367E0E" w:rsidRDefault="002C60FC" w:rsidP="00D375BF">
            <w:pPr>
              <w:pStyle w:val="24"/>
              <w:widowControl w:val="0"/>
              <w:spacing w:before="120" w:line="220" w:lineRule="exact"/>
              <w:ind w:left="170" w:right="-57"/>
              <w:rPr>
                <w:sz w:val="22"/>
                <w:szCs w:val="22"/>
              </w:rPr>
            </w:pPr>
            <w:r w:rsidRPr="00367E0E">
              <w:rPr>
                <w:sz w:val="22"/>
                <w:szCs w:val="22"/>
              </w:rPr>
              <w:t>свиньи</w:t>
            </w:r>
          </w:p>
        </w:tc>
        <w:tc>
          <w:tcPr>
            <w:tcW w:w="1093" w:type="dxa"/>
            <w:tcBorders>
              <w:top w:val="nil"/>
              <w:left w:val="single" w:sz="4" w:space="0" w:color="auto"/>
              <w:right w:val="single" w:sz="4" w:space="0" w:color="auto"/>
            </w:tcBorders>
            <w:vAlign w:val="bottom"/>
          </w:tcPr>
          <w:p w14:paraId="3A97ACC5" w14:textId="5CD97A8C" w:rsidR="002C60FC" w:rsidRPr="00367E0E" w:rsidRDefault="002C60FC" w:rsidP="00D375BF">
            <w:pPr>
              <w:widowControl w:val="0"/>
              <w:tabs>
                <w:tab w:val="left" w:pos="779"/>
              </w:tabs>
              <w:spacing w:before="120" w:after="120" w:line="220" w:lineRule="exact"/>
              <w:ind w:right="142"/>
              <w:jc w:val="right"/>
              <w:rPr>
                <w:bCs/>
                <w:sz w:val="22"/>
                <w:szCs w:val="22"/>
              </w:rPr>
            </w:pPr>
            <w:r w:rsidRPr="0096458D">
              <w:rPr>
                <w:bCs/>
                <w:sz w:val="22"/>
                <w:szCs w:val="22"/>
              </w:rPr>
              <w:t>27,3</w:t>
            </w:r>
          </w:p>
        </w:tc>
        <w:tc>
          <w:tcPr>
            <w:tcW w:w="1094" w:type="dxa"/>
            <w:tcBorders>
              <w:top w:val="nil"/>
              <w:left w:val="single" w:sz="4" w:space="0" w:color="auto"/>
              <w:right w:val="single" w:sz="4" w:space="0" w:color="auto"/>
            </w:tcBorders>
            <w:shd w:val="clear" w:color="auto" w:fill="auto"/>
            <w:vAlign w:val="bottom"/>
          </w:tcPr>
          <w:p w14:paraId="67CBE31F" w14:textId="32250BD3" w:rsidR="002C60FC" w:rsidRPr="00367E0E" w:rsidRDefault="002C60FC" w:rsidP="00D375BF">
            <w:pPr>
              <w:widowControl w:val="0"/>
              <w:tabs>
                <w:tab w:val="left" w:pos="779"/>
              </w:tabs>
              <w:spacing w:before="120" w:after="120" w:line="220" w:lineRule="exact"/>
              <w:ind w:right="142"/>
              <w:jc w:val="right"/>
              <w:rPr>
                <w:bCs/>
                <w:sz w:val="22"/>
                <w:szCs w:val="22"/>
              </w:rPr>
            </w:pPr>
            <w:r w:rsidRPr="0096458D">
              <w:rPr>
                <w:bCs/>
                <w:sz w:val="22"/>
                <w:szCs w:val="22"/>
              </w:rPr>
              <w:t>2,3</w:t>
            </w:r>
          </w:p>
        </w:tc>
        <w:tc>
          <w:tcPr>
            <w:tcW w:w="1094" w:type="dxa"/>
            <w:tcBorders>
              <w:top w:val="nil"/>
              <w:left w:val="single" w:sz="4" w:space="0" w:color="auto"/>
              <w:right w:val="single" w:sz="4" w:space="0" w:color="auto"/>
            </w:tcBorders>
            <w:shd w:val="clear" w:color="auto" w:fill="auto"/>
            <w:vAlign w:val="bottom"/>
          </w:tcPr>
          <w:p w14:paraId="13D50923" w14:textId="0F990A44" w:rsidR="002C60FC" w:rsidRPr="00367E0E" w:rsidRDefault="002C60FC" w:rsidP="00D375BF">
            <w:pPr>
              <w:widowControl w:val="0"/>
              <w:tabs>
                <w:tab w:val="left" w:pos="779"/>
              </w:tabs>
              <w:spacing w:before="120" w:after="120" w:line="220" w:lineRule="exact"/>
              <w:ind w:right="142"/>
              <w:jc w:val="right"/>
              <w:rPr>
                <w:bCs/>
                <w:sz w:val="22"/>
                <w:szCs w:val="22"/>
              </w:rPr>
            </w:pPr>
            <w:r w:rsidRPr="002C60FC">
              <w:rPr>
                <w:bCs/>
                <w:sz w:val="22"/>
                <w:szCs w:val="22"/>
              </w:rPr>
              <w:t>112,5</w:t>
            </w:r>
          </w:p>
        </w:tc>
        <w:tc>
          <w:tcPr>
            <w:tcW w:w="1078" w:type="dxa"/>
            <w:tcBorders>
              <w:top w:val="nil"/>
              <w:left w:val="single" w:sz="4" w:space="0" w:color="auto"/>
              <w:right w:val="single" w:sz="4" w:space="0" w:color="auto"/>
            </w:tcBorders>
            <w:vAlign w:val="bottom"/>
          </w:tcPr>
          <w:p w14:paraId="6ECC3444" w14:textId="6FEF8103" w:rsidR="002C60FC" w:rsidRPr="00367E0E" w:rsidRDefault="002C60FC" w:rsidP="00D375BF">
            <w:pPr>
              <w:widowControl w:val="0"/>
              <w:tabs>
                <w:tab w:val="left" w:pos="779"/>
              </w:tabs>
              <w:spacing w:before="120" w:after="120" w:line="220" w:lineRule="exact"/>
              <w:ind w:right="142"/>
              <w:jc w:val="right"/>
              <w:rPr>
                <w:bCs/>
                <w:sz w:val="22"/>
                <w:szCs w:val="22"/>
              </w:rPr>
            </w:pPr>
            <w:r w:rsidRPr="002C60FC">
              <w:rPr>
                <w:bCs/>
                <w:sz w:val="22"/>
                <w:szCs w:val="22"/>
              </w:rPr>
              <w:t>98,9</w:t>
            </w:r>
          </w:p>
        </w:tc>
        <w:tc>
          <w:tcPr>
            <w:tcW w:w="1078" w:type="dxa"/>
            <w:tcBorders>
              <w:top w:val="nil"/>
              <w:left w:val="single" w:sz="4" w:space="0" w:color="auto"/>
              <w:right w:val="single" w:sz="4" w:space="0" w:color="auto"/>
            </w:tcBorders>
            <w:shd w:val="clear" w:color="auto" w:fill="auto"/>
            <w:vAlign w:val="bottom"/>
          </w:tcPr>
          <w:p w14:paraId="2AFE0985" w14:textId="49B9C56C" w:rsidR="002C60FC" w:rsidRPr="00255E96" w:rsidRDefault="00D80B73" w:rsidP="00D375BF">
            <w:pPr>
              <w:widowControl w:val="0"/>
              <w:tabs>
                <w:tab w:val="left" w:pos="779"/>
              </w:tabs>
              <w:spacing w:before="120" w:after="120" w:line="220" w:lineRule="exact"/>
              <w:ind w:right="142"/>
              <w:jc w:val="right"/>
              <w:rPr>
                <w:bCs/>
                <w:sz w:val="22"/>
                <w:szCs w:val="22"/>
              </w:rPr>
            </w:pPr>
            <w:r>
              <w:rPr>
                <w:bCs/>
                <w:sz w:val="22"/>
                <w:szCs w:val="22"/>
              </w:rPr>
              <w:t>113,2</w:t>
            </w:r>
          </w:p>
        </w:tc>
        <w:tc>
          <w:tcPr>
            <w:tcW w:w="1078" w:type="dxa"/>
            <w:tcBorders>
              <w:top w:val="nil"/>
              <w:left w:val="single" w:sz="4" w:space="0" w:color="auto"/>
              <w:right w:val="single" w:sz="4" w:space="0" w:color="auto"/>
            </w:tcBorders>
            <w:shd w:val="clear" w:color="auto" w:fill="auto"/>
            <w:vAlign w:val="bottom"/>
          </w:tcPr>
          <w:p w14:paraId="6EBFEDAF" w14:textId="59DAC177" w:rsidR="002C60FC" w:rsidRPr="0096596C" w:rsidRDefault="002C60FC" w:rsidP="00D375BF">
            <w:pPr>
              <w:widowControl w:val="0"/>
              <w:tabs>
                <w:tab w:val="left" w:pos="779"/>
              </w:tabs>
              <w:spacing w:before="120" w:after="120" w:line="220" w:lineRule="exact"/>
              <w:ind w:right="142"/>
              <w:jc w:val="right"/>
              <w:rPr>
                <w:bCs/>
                <w:sz w:val="22"/>
                <w:szCs w:val="22"/>
              </w:rPr>
            </w:pPr>
            <w:r w:rsidRPr="0096596C">
              <w:rPr>
                <w:bCs/>
                <w:sz w:val="22"/>
                <w:szCs w:val="22"/>
              </w:rPr>
              <w:t>119,3</w:t>
            </w:r>
          </w:p>
        </w:tc>
      </w:tr>
      <w:tr w:rsidR="002C60FC" w:rsidRPr="009207EF" w14:paraId="61F06361" w14:textId="77777777" w:rsidTr="001A0594">
        <w:tc>
          <w:tcPr>
            <w:tcW w:w="2565" w:type="dxa"/>
            <w:tcBorders>
              <w:top w:val="nil"/>
              <w:left w:val="single" w:sz="4" w:space="0" w:color="auto"/>
              <w:bottom w:val="double" w:sz="4" w:space="0" w:color="auto"/>
              <w:right w:val="single" w:sz="4" w:space="0" w:color="auto"/>
            </w:tcBorders>
            <w:vAlign w:val="bottom"/>
          </w:tcPr>
          <w:p w14:paraId="41A7AF5A" w14:textId="77777777" w:rsidR="002C60FC" w:rsidRPr="00367E0E" w:rsidRDefault="002C60FC" w:rsidP="00D375BF">
            <w:pPr>
              <w:pStyle w:val="24"/>
              <w:widowControl w:val="0"/>
              <w:spacing w:before="120" w:line="220" w:lineRule="exact"/>
              <w:ind w:left="170" w:right="-57"/>
              <w:rPr>
                <w:sz w:val="22"/>
                <w:szCs w:val="22"/>
              </w:rPr>
            </w:pPr>
            <w:r w:rsidRPr="00367E0E">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14:paraId="58FEE7F6" w14:textId="7BEF8254" w:rsidR="002C60FC" w:rsidRPr="00367E0E" w:rsidRDefault="002C60FC" w:rsidP="00D375BF">
            <w:pPr>
              <w:widowControl w:val="0"/>
              <w:tabs>
                <w:tab w:val="left" w:pos="779"/>
              </w:tabs>
              <w:spacing w:before="120" w:after="120" w:line="220" w:lineRule="exact"/>
              <w:ind w:right="142"/>
              <w:jc w:val="right"/>
              <w:rPr>
                <w:bCs/>
                <w:sz w:val="22"/>
                <w:szCs w:val="22"/>
              </w:rPr>
            </w:pPr>
            <w:r w:rsidRPr="0096458D">
              <w:rPr>
                <w:bCs/>
                <w:sz w:val="22"/>
                <w:szCs w:val="22"/>
              </w:rPr>
              <w:t>119,3</w:t>
            </w:r>
          </w:p>
        </w:tc>
        <w:tc>
          <w:tcPr>
            <w:tcW w:w="1094" w:type="dxa"/>
            <w:tcBorders>
              <w:top w:val="nil"/>
              <w:left w:val="single" w:sz="4" w:space="0" w:color="auto"/>
              <w:bottom w:val="double" w:sz="4" w:space="0" w:color="auto"/>
              <w:right w:val="single" w:sz="4" w:space="0" w:color="auto"/>
            </w:tcBorders>
            <w:shd w:val="clear" w:color="auto" w:fill="auto"/>
            <w:vAlign w:val="bottom"/>
          </w:tcPr>
          <w:p w14:paraId="4615A128" w14:textId="7D04BFB7" w:rsidR="002C60FC" w:rsidRPr="00367E0E" w:rsidRDefault="002C60FC" w:rsidP="00D375BF">
            <w:pPr>
              <w:widowControl w:val="0"/>
              <w:tabs>
                <w:tab w:val="left" w:pos="779"/>
              </w:tabs>
              <w:spacing w:before="120" w:after="120" w:line="220" w:lineRule="exact"/>
              <w:ind w:right="142"/>
              <w:jc w:val="right"/>
              <w:rPr>
                <w:bCs/>
                <w:sz w:val="22"/>
                <w:szCs w:val="22"/>
              </w:rPr>
            </w:pPr>
            <w:r w:rsidRPr="0096458D">
              <w:rPr>
                <w:bCs/>
                <w:sz w:val="22"/>
                <w:szCs w:val="22"/>
              </w:rPr>
              <w:t>9,5</w:t>
            </w:r>
          </w:p>
        </w:tc>
        <w:tc>
          <w:tcPr>
            <w:tcW w:w="1094" w:type="dxa"/>
            <w:tcBorders>
              <w:top w:val="nil"/>
              <w:left w:val="single" w:sz="4" w:space="0" w:color="auto"/>
              <w:bottom w:val="double" w:sz="4" w:space="0" w:color="auto"/>
              <w:right w:val="single" w:sz="4" w:space="0" w:color="auto"/>
            </w:tcBorders>
            <w:shd w:val="clear" w:color="auto" w:fill="auto"/>
            <w:vAlign w:val="bottom"/>
          </w:tcPr>
          <w:p w14:paraId="46D45EBC" w14:textId="0AB8D986" w:rsidR="002C60FC" w:rsidRPr="00367E0E" w:rsidRDefault="002C60FC" w:rsidP="00D375BF">
            <w:pPr>
              <w:widowControl w:val="0"/>
              <w:tabs>
                <w:tab w:val="left" w:pos="779"/>
              </w:tabs>
              <w:spacing w:before="120" w:after="120" w:line="220" w:lineRule="exact"/>
              <w:ind w:right="142"/>
              <w:jc w:val="right"/>
              <w:rPr>
                <w:bCs/>
                <w:sz w:val="22"/>
                <w:szCs w:val="22"/>
              </w:rPr>
            </w:pPr>
            <w:r w:rsidRPr="002C60FC">
              <w:rPr>
                <w:bCs/>
                <w:sz w:val="22"/>
                <w:szCs w:val="22"/>
              </w:rPr>
              <w:t>109,8</w:t>
            </w:r>
          </w:p>
        </w:tc>
        <w:tc>
          <w:tcPr>
            <w:tcW w:w="1078" w:type="dxa"/>
            <w:tcBorders>
              <w:top w:val="nil"/>
              <w:left w:val="single" w:sz="4" w:space="0" w:color="auto"/>
              <w:bottom w:val="double" w:sz="4" w:space="0" w:color="auto"/>
              <w:right w:val="single" w:sz="4" w:space="0" w:color="auto"/>
            </w:tcBorders>
            <w:vAlign w:val="bottom"/>
          </w:tcPr>
          <w:p w14:paraId="5C433F04" w14:textId="5F48422B" w:rsidR="002C60FC" w:rsidRPr="00367E0E" w:rsidRDefault="002C60FC" w:rsidP="00D375BF">
            <w:pPr>
              <w:widowControl w:val="0"/>
              <w:tabs>
                <w:tab w:val="left" w:pos="779"/>
              </w:tabs>
              <w:spacing w:before="120" w:after="120" w:line="220" w:lineRule="exact"/>
              <w:ind w:right="142"/>
              <w:jc w:val="right"/>
              <w:rPr>
                <w:bCs/>
                <w:sz w:val="22"/>
                <w:szCs w:val="22"/>
              </w:rPr>
            </w:pPr>
            <w:r w:rsidRPr="002C60FC">
              <w:rPr>
                <w:bCs/>
                <w:sz w:val="22"/>
                <w:szCs w:val="22"/>
              </w:rPr>
              <w:t>98,5</w:t>
            </w:r>
          </w:p>
        </w:tc>
        <w:tc>
          <w:tcPr>
            <w:tcW w:w="1078" w:type="dxa"/>
            <w:tcBorders>
              <w:top w:val="nil"/>
              <w:left w:val="single" w:sz="4" w:space="0" w:color="auto"/>
              <w:bottom w:val="double" w:sz="4" w:space="0" w:color="auto"/>
              <w:right w:val="single" w:sz="4" w:space="0" w:color="auto"/>
            </w:tcBorders>
            <w:shd w:val="clear" w:color="auto" w:fill="auto"/>
            <w:vAlign w:val="bottom"/>
          </w:tcPr>
          <w:p w14:paraId="1AD56BCD" w14:textId="4F27CC6A" w:rsidR="002C60FC" w:rsidRPr="00255E96" w:rsidRDefault="00D80B73" w:rsidP="00D375BF">
            <w:pPr>
              <w:widowControl w:val="0"/>
              <w:tabs>
                <w:tab w:val="left" w:pos="779"/>
              </w:tabs>
              <w:spacing w:before="120" w:after="120" w:line="220" w:lineRule="exact"/>
              <w:ind w:right="142"/>
              <w:jc w:val="right"/>
              <w:rPr>
                <w:bCs/>
                <w:sz w:val="22"/>
                <w:szCs w:val="22"/>
              </w:rPr>
            </w:pPr>
            <w:r>
              <w:rPr>
                <w:bCs/>
                <w:sz w:val="22"/>
                <w:szCs w:val="22"/>
              </w:rPr>
              <w:t>98,9</w:t>
            </w:r>
          </w:p>
        </w:tc>
        <w:tc>
          <w:tcPr>
            <w:tcW w:w="1078" w:type="dxa"/>
            <w:tcBorders>
              <w:top w:val="nil"/>
              <w:left w:val="single" w:sz="4" w:space="0" w:color="auto"/>
              <w:bottom w:val="double" w:sz="4" w:space="0" w:color="auto"/>
              <w:right w:val="single" w:sz="4" w:space="0" w:color="auto"/>
            </w:tcBorders>
            <w:shd w:val="clear" w:color="auto" w:fill="auto"/>
            <w:vAlign w:val="bottom"/>
          </w:tcPr>
          <w:p w14:paraId="089547CE" w14:textId="4DD4D021" w:rsidR="002C60FC" w:rsidRPr="0096596C" w:rsidRDefault="002C60FC" w:rsidP="00D375BF">
            <w:pPr>
              <w:widowControl w:val="0"/>
              <w:tabs>
                <w:tab w:val="left" w:pos="779"/>
              </w:tabs>
              <w:spacing w:before="120" w:after="120" w:line="220" w:lineRule="exact"/>
              <w:ind w:right="142"/>
              <w:jc w:val="right"/>
              <w:rPr>
                <w:bCs/>
                <w:sz w:val="22"/>
                <w:szCs w:val="22"/>
              </w:rPr>
            </w:pPr>
            <w:r w:rsidRPr="0096596C">
              <w:rPr>
                <w:bCs/>
                <w:sz w:val="22"/>
                <w:szCs w:val="22"/>
              </w:rPr>
              <w:t>97,</w:t>
            </w:r>
            <w:r w:rsidR="00CF1D58" w:rsidRPr="0096596C">
              <w:rPr>
                <w:bCs/>
                <w:sz w:val="22"/>
                <w:szCs w:val="22"/>
              </w:rPr>
              <w:t>5</w:t>
            </w:r>
          </w:p>
        </w:tc>
      </w:tr>
    </w:tbl>
    <w:p w14:paraId="56CC907E" w14:textId="77777777" w:rsidR="00714334" w:rsidRPr="001A0594" w:rsidRDefault="00714334" w:rsidP="00092AF1">
      <w:pPr>
        <w:pStyle w:val="33"/>
        <w:spacing w:after="0"/>
        <w:ind w:left="0" w:firstLine="709"/>
        <w:jc w:val="both"/>
        <w:rPr>
          <w:highlight w:val="yellow"/>
        </w:rPr>
      </w:pPr>
    </w:p>
    <w:p w14:paraId="436961D5" w14:textId="6104299D" w:rsidR="006B27E9" w:rsidRPr="00367E0E" w:rsidRDefault="00DF1905" w:rsidP="00F1504B">
      <w:pPr>
        <w:pStyle w:val="33"/>
        <w:spacing w:after="0"/>
        <w:ind w:left="0" w:firstLine="709"/>
        <w:jc w:val="both"/>
        <w:rPr>
          <w:sz w:val="26"/>
          <w:szCs w:val="26"/>
        </w:rPr>
      </w:pPr>
      <w:r w:rsidRPr="00367E0E">
        <w:rPr>
          <w:sz w:val="26"/>
          <w:szCs w:val="26"/>
        </w:rPr>
        <w:t xml:space="preserve">В </w:t>
      </w:r>
      <w:r w:rsidR="00FD2DD6" w:rsidRPr="00367E0E">
        <w:rPr>
          <w:sz w:val="26"/>
          <w:szCs w:val="26"/>
        </w:rPr>
        <w:t>2024</w:t>
      </w:r>
      <w:r w:rsidR="00944A14">
        <w:rPr>
          <w:sz w:val="26"/>
          <w:szCs w:val="26"/>
        </w:rPr>
        <w:t xml:space="preserve"> </w:t>
      </w:r>
      <w:r w:rsidR="00FD2DD6" w:rsidRPr="00367E0E">
        <w:rPr>
          <w:sz w:val="26"/>
          <w:szCs w:val="26"/>
        </w:rPr>
        <w:t>г</w:t>
      </w:r>
      <w:r w:rsidR="00127843">
        <w:rPr>
          <w:sz w:val="26"/>
          <w:szCs w:val="26"/>
        </w:rPr>
        <w:t>оду</w:t>
      </w:r>
      <w:r w:rsidR="00354DF4" w:rsidRPr="00367E0E">
        <w:rPr>
          <w:sz w:val="26"/>
          <w:szCs w:val="26"/>
        </w:rPr>
        <w:t xml:space="preserve"> </w:t>
      </w:r>
      <w:r w:rsidRPr="00367E0E">
        <w:rPr>
          <w:sz w:val="26"/>
          <w:szCs w:val="26"/>
        </w:rPr>
        <w:t>сельскохозяйственными организациями</w:t>
      </w:r>
      <w:r w:rsidRPr="00367E0E">
        <w:rPr>
          <w:b/>
          <w:sz w:val="26"/>
          <w:szCs w:val="26"/>
        </w:rPr>
        <w:t xml:space="preserve"> реализовано</w:t>
      </w:r>
      <w:r w:rsidRPr="00367E0E">
        <w:rPr>
          <w:sz w:val="26"/>
          <w:szCs w:val="26"/>
        </w:rPr>
        <w:t xml:space="preserve"> </w:t>
      </w:r>
      <w:r w:rsidR="00944A14">
        <w:rPr>
          <w:sz w:val="26"/>
          <w:szCs w:val="26"/>
        </w:rPr>
        <w:br/>
      </w:r>
      <w:r w:rsidR="00C04DA0">
        <w:rPr>
          <w:sz w:val="26"/>
          <w:szCs w:val="26"/>
        </w:rPr>
        <w:t>648,3</w:t>
      </w:r>
      <w:r w:rsidRPr="00367E0E">
        <w:rPr>
          <w:sz w:val="26"/>
          <w:szCs w:val="26"/>
        </w:rPr>
        <w:t xml:space="preserve"> тыс. тонн </w:t>
      </w:r>
      <w:r w:rsidRPr="00367E0E">
        <w:rPr>
          <w:b/>
          <w:sz w:val="26"/>
          <w:szCs w:val="26"/>
        </w:rPr>
        <w:t>молока</w:t>
      </w:r>
      <w:r w:rsidR="00FA5603" w:rsidRPr="00367E0E">
        <w:rPr>
          <w:b/>
          <w:sz w:val="26"/>
          <w:szCs w:val="26"/>
        </w:rPr>
        <w:t xml:space="preserve"> </w:t>
      </w:r>
      <w:r w:rsidR="00044A48" w:rsidRPr="00367E0E">
        <w:rPr>
          <w:sz w:val="26"/>
          <w:szCs w:val="26"/>
        </w:rPr>
        <w:t xml:space="preserve">(на </w:t>
      </w:r>
      <w:r w:rsidR="00255E96">
        <w:rPr>
          <w:sz w:val="26"/>
          <w:szCs w:val="26"/>
        </w:rPr>
        <w:t>4</w:t>
      </w:r>
      <w:r w:rsidR="00342CC8">
        <w:rPr>
          <w:sz w:val="26"/>
          <w:szCs w:val="26"/>
        </w:rPr>
        <w:t>,</w:t>
      </w:r>
      <w:r w:rsidR="009D5F33">
        <w:rPr>
          <w:sz w:val="26"/>
          <w:szCs w:val="26"/>
        </w:rPr>
        <w:t>5</w:t>
      </w:r>
      <w:r w:rsidR="00044A48" w:rsidRPr="00367E0E">
        <w:rPr>
          <w:sz w:val="26"/>
          <w:szCs w:val="26"/>
        </w:rPr>
        <w:t xml:space="preserve">% больше, чем в </w:t>
      </w:r>
      <w:r w:rsidR="00944A14">
        <w:rPr>
          <w:color w:val="000000"/>
          <w:sz w:val="26"/>
          <w:szCs w:val="26"/>
        </w:rPr>
        <w:t xml:space="preserve">2023 </w:t>
      </w:r>
      <w:r w:rsidR="00FD2DD6" w:rsidRPr="00367E0E">
        <w:rPr>
          <w:color w:val="000000"/>
          <w:sz w:val="26"/>
          <w:szCs w:val="26"/>
        </w:rPr>
        <w:t>г</w:t>
      </w:r>
      <w:r w:rsidR="00127843">
        <w:rPr>
          <w:color w:val="000000"/>
          <w:sz w:val="26"/>
          <w:szCs w:val="26"/>
        </w:rPr>
        <w:t>оду</w:t>
      </w:r>
      <w:r w:rsidR="00044A48" w:rsidRPr="00367E0E">
        <w:rPr>
          <w:sz w:val="26"/>
          <w:szCs w:val="26"/>
        </w:rPr>
        <w:t>)</w:t>
      </w:r>
      <w:r w:rsidR="00FA5603" w:rsidRPr="00367E0E">
        <w:rPr>
          <w:sz w:val="26"/>
          <w:szCs w:val="26"/>
        </w:rPr>
        <w:t>.</w:t>
      </w:r>
      <w:r w:rsidRPr="00367E0E">
        <w:rPr>
          <w:sz w:val="26"/>
          <w:szCs w:val="26"/>
        </w:rPr>
        <w:t xml:space="preserve"> </w:t>
      </w:r>
      <w:r w:rsidR="006B27E9" w:rsidRPr="00367E0E">
        <w:rPr>
          <w:sz w:val="26"/>
          <w:szCs w:val="26"/>
        </w:rPr>
        <w:t xml:space="preserve">Удельный вес реализованного молока в общем объеме его производства по области составил </w:t>
      </w:r>
      <w:r w:rsidR="00F5614E" w:rsidRPr="00367E0E">
        <w:rPr>
          <w:sz w:val="26"/>
          <w:szCs w:val="26"/>
        </w:rPr>
        <w:t>90</w:t>
      </w:r>
      <w:r w:rsidR="00B90837" w:rsidRPr="00367E0E">
        <w:rPr>
          <w:sz w:val="26"/>
          <w:szCs w:val="26"/>
        </w:rPr>
        <w:t>,</w:t>
      </w:r>
      <w:r w:rsidR="009D5F33">
        <w:rPr>
          <w:sz w:val="26"/>
          <w:szCs w:val="26"/>
        </w:rPr>
        <w:t>6</w:t>
      </w:r>
      <w:r w:rsidR="006B27E9" w:rsidRPr="00367E0E">
        <w:rPr>
          <w:sz w:val="26"/>
          <w:szCs w:val="26"/>
        </w:rPr>
        <w:t>% (</w:t>
      </w:r>
      <w:r w:rsidR="00A01089" w:rsidRPr="00367E0E">
        <w:rPr>
          <w:color w:val="000000"/>
          <w:sz w:val="26"/>
          <w:szCs w:val="26"/>
        </w:rPr>
        <w:t>в</w:t>
      </w:r>
      <w:r w:rsidR="00C23842" w:rsidRPr="00367E0E">
        <w:rPr>
          <w:sz w:val="26"/>
          <w:szCs w:val="26"/>
        </w:rPr>
        <w:t xml:space="preserve"> </w:t>
      </w:r>
      <w:r w:rsidR="00A01089" w:rsidRPr="00367E0E">
        <w:rPr>
          <w:color w:val="000000"/>
          <w:sz w:val="26"/>
          <w:szCs w:val="26"/>
        </w:rPr>
        <w:t>2023</w:t>
      </w:r>
      <w:r w:rsidR="00944A14">
        <w:rPr>
          <w:color w:val="000000"/>
          <w:sz w:val="26"/>
          <w:szCs w:val="26"/>
        </w:rPr>
        <w:t xml:space="preserve"> </w:t>
      </w:r>
      <w:r w:rsidR="00A01089" w:rsidRPr="00367E0E">
        <w:rPr>
          <w:color w:val="000000"/>
          <w:sz w:val="26"/>
          <w:szCs w:val="26"/>
        </w:rPr>
        <w:t>г</w:t>
      </w:r>
      <w:r w:rsidR="00C04DA0">
        <w:rPr>
          <w:color w:val="000000"/>
          <w:sz w:val="26"/>
          <w:szCs w:val="26"/>
        </w:rPr>
        <w:t>оду</w:t>
      </w:r>
      <w:r w:rsidR="00A01089" w:rsidRPr="00367E0E">
        <w:rPr>
          <w:color w:val="000000"/>
          <w:sz w:val="26"/>
          <w:szCs w:val="26"/>
        </w:rPr>
        <w:t xml:space="preserve"> </w:t>
      </w:r>
      <w:r w:rsidR="00945661" w:rsidRPr="00367E0E">
        <w:rPr>
          <w:sz w:val="26"/>
          <w:szCs w:val="26"/>
        </w:rPr>
        <w:t>– 8</w:t>
      </w:r>
      <w:r w:rsidR="00A501FF">
        <w:rPr>
          <w:sz w:val="26"/>
          <w:szCs w:val="26"/>
        </w:rPr>
        <w:t>9</w:t>
      </w:r>
      <w:r w:rsidR="009D5F33">
        <w:rPr>
          <w:sz w:val="26"/>
          <w:szCs w:val="26"/>
        </w:rPr>
        <w:t>,</w:t>
      </w:r>
      <w:r w:rsidR="00C04DA0">
        <w:rPr>
          <w:sz w:val="26"/>
          <w:szCs w:val="26"/>
        </w:rPr>
        <w:t>4</w:t>
      </w:r>
      <w:r w:rsidR="00945661" w:rsidRPr="00367E0E">
        <w:rPr>
          <w:sz w:val="26"/>
          <w:szCs w:val="26"/>
        </w:rPr>
        <w:t>%</w:t>
      </w:r>
      <w:r w:rsidR="006B27E9" w:rsidRPr="00367E0E">
        <w:rPr>
          <w:sz w:val="26"/>
          <w:szCs w:val="26"/>
        </w:rPr>
        <w:t>).</w:t>
      </w:r>
    </w:p>
    <w:p w14:paraId="3CDAEE96" w14:textId="37024C3D" w:rsidR="00F97037" w:rsidRDefault="007D05E1" w:rsidP="00F1504B">
      <w:pPr>
        <w:ind w:firstLine="709"/>
        <w:jc w:val="both"/>
        <w:rPr>
          <w:sz w:val="26"/>
          <w:szCs w:val="26"/>
        </w:rPr>
      </w:pPr>
      <w:r w:rsidRPr="001925E2">
        <w:rPr>
          <w:sz w:val="26"/>
          <w:szCs w:val="26"/>
        </w:rPr>
        <w:t>Наиболее низк</w:t>
      </w:r>
      <w:r w:rsidR="00920E5B" w:rsidRPr="001925E2">
        <w:rPr>
          <w:sz w:val="26"/>
          <w:szCs w:val="26"/>
        </w:rPr>
        <w:t>ая</w:t>
      </w:r>
      <w:r w:rsidRPr="001925E2">
        <w:rPr>
          <w:sz w:val="26"/>
          <w:szCs w:val="26"/>
        </w:rPr>
        <w:t xml:space="preserve"> </w:t>
      </w:r>
      <w:r w:rsidR="00920E5B" w:rsidRPr="001925E2">
        <w:rPr>
          <w:sz w:val="26"/>
          <w:szCs w:val="26"/>
        </w:rPr>
        <w:t>товарность молока</w:t>
      </w:r>
      <w:r w:rsidRPr="001925E2">
        <w:rPr>
          <w:sz w:val="26"/>
          <w:szCs w:val="26"/>
        </w:rPr>
        <w:t xml:space="preserve"> </w:t>
      </w:r>
      <w:r w:rsidR="00920E5B" w:rsidRPr="001925E2">
        <w:rPr>
          <w:sz w:val="26"/>
          <w:szCs w:val="26"/>
        </w:rPr>
        <w:t>отмечена</w:t>
      </w:r>
      <w:r w:rsidRPr="001925E2">
        <w:rPr>
          <w:sz w:val="26"/>
          <w:szCs w:val="26"/>
        </w:rPr>
        <w:t xml:space="preserve"> в </w:t>
      </w:r>
      <w:r w:rsidR="00481FF6" w:rsidRPr="001925E2">
        <w:rPr>
          <w:sz w:val="26"/>
          <w:szCs w:val="26"/>
        </w:rPr>
        <w:t xml:space="preserve">сельскохозяйственных организациях </w:t>
      </w:r>
      <w:r w:rsidR="00F5614E" w:rsidRPr="001925E2">
        <w:rPr>
          <w:sz w:val="26"/>
          <w:szCs w:val="26"/>
        </w:rPr>
        <w:t>Мстиславского</w:t>
      </w:r>
      <w:r w:rsidR="00FD75BE" w:rsidRPr="001925E2">
        <w:rPr>
          <w:sz w:val="26"/>
          <w:szCs w:val="26"/>
        </w:rPr>
        <w:t xml:space="preserve"> (</w:t>
      </w:r>
      <w:r w:rsidR="00563ECD">
        <w:rPr>
          <w:sz w:val="26"/>
          <w:szCs w:val="26"/>
        </w:rPr>
        <w:t>8</w:t>
      </w:r>
      <w:r w:rsidR="00255E96">
        <w:rPr>
          <w:sz w:val="26"/>
          <w:szCs w:val="26"/>
        </w:rPr>
        <w:t>1</w:t>
      </w:r>
      <w:r w:rsidR="00395046">
        <w:rPr>
          <w:sz w:val="26"/>
          <w:szCs w:val="26"/>
        </w:rPr>
        <w:t>,</w:t>
      </w:r>
      <w:r w:rsidR="00C04DA0">
        <w:rPr>
          <w:sz w:val="26"/>
          <w:szCs w:val="26"/>
        </w:rPr>
        <w:t>9</w:t>
      </w:r>
      <w:r w:rsidR="00FD75BE" w:rsidRPr="001925E2">
        <w:rPr>
          <w:sz w:val="26"/>
          <w:szCs w:val="26"/>
        </w:rPr>
        <w:t>%)</w:t>
      </w:r>
      <w:r w:rsidR="00FC0718" w:rsidRPr="001925E2">
        <w:rPr>
          <w:sz w:val="26"/>
          <w:szCs w:val="26"/>
        </w:rPr>
        <w:t xml:space="preserve"> и </w:t>
      </w:r>
      <w:r w:rsidR="00F5614E" w:rsidRPr="001925E2">
        <w:rPr>
          <w:sz w:val="26"/>
          <w:szCs w:val="26"/>
        </w:rPr>
        <w:t>Климовичского</w:t>
      </w:r>
      <w:r w:rsidR="00D22CDE" w:rsidRPr="001925E2">
        <w:rPr>
          <w:sz w:val="26"/>
          <w:szCs w:val="26"/>
        </w:rPr>
        <w:t xml:space="preserve"> (</w:t>
      </w:r>
      <w:r w:rsidR="006A4BB9">
        <w:rPr>
          <w:sz w:val="26"/>
          <w:szCs w:val="26"/>
        </w:rPr>
        <w:t>8</w:t>
      </w:r>
      <w:r w:rsidR="00255E96">
        <w:rPr>
          <w:sz w:val="26"/>
          <w:szCs w:val="26"/>
        </w:rPr>
        <w:t>3</w:t>
      </w:r>
      <w:r w:rsidR="00F14458" w:rsidRPr="001925E2">
        <w:rPr>
          <w:sz w:val="26"/>
          <w:szCs w:val="26"/>
        </w:rPr>
        <w:t>,</w:t>
      </w:r>
      <w:r w:rsidR="000671F4">
        <w:rPr>
          <w:sz w:val="26"/>
          <w:szCs w:val="26"/>
        </w:rPr>
        <w:t>9</w:t>
      </w:r>
      <w:r w:rsidR="00D22CDE" w:rsidRPr="001925E2">
        <w:rPr>
          <w:sz w:val="26"/>
          <w:szCs w:val="26"/>
        </w:rPr>
        <w:t>%)</w:t>
      </w:r>
      <w:r w:rsidR="003F6F2D" w:rsidRPr="001925E2">
        <w:rPr>
          <w:sz w:val="26"/>
          <w:szCs w:val="26"/>
        </w:rPr>
        <w:t xml:space="preserve"> </w:t>
      </w:r>
      <w:r w:rsidRPr="001925E2">
        <w:rPr>
          <w:sz w:val="26"/>
          <w:szCs w:val="26"/>
        </w:rPr>
        <w:t>район</w:t>
      </w:r>
      <w:r w:rsidR="00481FF6" w:rsidRPr="001925E2">
        <w:rPr>
          <w:sz w:val="26"/>
          <w:szCs w:val="26"/>
        </w:rPr>
        <w:t>ов</w:t>
      </w:r>
      <w:r w:rsidRPr="001925E2">
        <w:rPr>
          <w:sz w:val="26"/>
          <w:szCs w:val="26"/>
        </w:rPr>
        <w:t xml:space="preserve">. </w:t>
      </w:r>
    </w:p>
    <w:p w14:paraId="6E33A23D" w14:textId="5CFC5C79" w:rsidR="00234169" w:rsidRPr="001925E2" w:rsidRDefault="00234169" w:rsidP="00F1504B">
      <w:pPr>
        <w:ind w:firstLine="709"/>
        <w:jc w:val="both"/>
        <w:rPr>
          <w:sz w:val="26"/>
          <w:szCs w:val="26"/>
        </w:rPr>
      </w:pPr>
      <w:r w:rsidRPr="00234169">
        <w:rPr>
          <w:sz w:val="26"/>
          <w:szCs w:val="26"/>
        </w:rPr>
        <w:t>На 1 января 2025</w:t>
      </w:r>
      <w:r>
        <w:rPr>
          <w:sz w:val="26"/>
          <w:szCs w:val="26"/>
        </w:rPr>
        <w:t> </w:t>
      </w:r>
      <w:r w:rsidRPr="00234169">
        <w:rPr>
          <w:sz w:val="26"/>
          <w:szCs w:val="26"/>
        </w:rPr>
        <w:t>г. обеспеченность скота кормами в расчете на условную голову в сельскохозяйственных организациях составила 106,7% к 1 января 2024 г.</w:t>
      </w:r>
    </w:p>
    <w:p w14:paraId="210A481B" w14:textId="77777777" w:rsidR="00EC3DB8" w:rsidRDefault="00EC3DB8" w:rsidP="00234169">
      <w:pPr>
        <w:spacing w:before="120" w:after="12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4971" w:type="pct"/>
        <w:tblInd w:w="71" w:type="dxa"/>
        <w:tblCellMar>
          <w:left w:w="71" w:type="dxa"/>
          <w:right w:w="71" w:type="dxa"/>
        </w:tblCellMar>
        <w:tblLook w:val="04A0" w:firstRow="1" w:lastRow="0" w:firstColumn="1" w:lastColumn="0" w:noHBand="0" w:noVBand="1"/>
      </w:tblPr>
      <w:tblGrid>
        <w:gridCol w:w="3676"/>
        <w:gridCol w:w="1744"/>
        <w:gridCol w:w="1744"/>
        <w:gridCol w:w="1845"/>
      </w:tblGrid>
      <w:tr w:rsidR="00EC3DB8" w14:paraId="5BEAE390" w14:textId="77777777" w:rsidTr="006F6504">
        <w:trPr>
          <w:trHeight w:val="60"/>
          <w:tblHeader/>
        </w:trPr>
        <w:tc>
          <w:tcPr>
            <w:tcW w:w="2040" w:type="pct"/>
            <w:vMerge w:val="restart"/>
            <w:tcBorders>
              <w:top w:val="single" w:sz="4" w:space="0" w:color="auto"/>
              <w:left w:val="single" w:sz="4" w:space="0" w:color="auto"/>
              <w:bottom w:val="single" w:sz="4" w:space="0" w:color="auto"/>
              <w:right w:val="single" w:sz="4" w:space="0" w:color="auto"/>
            </w:tcBorders>
          </w:tcPr>
          <w:p w14:paraId="227CE5A3" w14:textId="77777777" w:rsidR="00EC3DB8" w:rsidRDefault="00EC3DB8" w:rsidP="00C7744C">
            <w:pPr>
              <w:spacing w:before="40" w:after="40" w:line="220" w:lineRule="exact"/>
              <w:ind w:left="170"/>
              <w:jc w:val="center"/>
              <w:rPr>
                <w:rFonts w:ascii="Arial" w:hAnsi="Arial" w:cs="Arial"/>
                <w:sz w:val="22"/>
              </w:rPr>
            </w:pPr>
          </w:p>
        </w:tc>
        <w:tc>
          <w:tcPr>
            <w:tcW w:w="968" w:type="pct"/>
            <w:vMerge w:val="restart"/>
            <w:tcBorders>
              <w:top w:val="single" w:sz="4" w:space="0" w:color="auto"/>
              <w:left w:val="single" w:sz="4" w:space="0" w:color="auto"/>
              <w:bottom w:val="single" w:sz="4" w:space="0" w:color="auto"/>
              <w:right w:val="single" w:sz="4" w:space="0" w:color="auto"/>
            </w:tcBorders>
            <w:hideMark/>
          </w:tcPr>
          <w:p w14:paraId="2C82700A" w14:textId="77777777" w:rsidR="00EC3DB8" w:rsidRDefault="00EC3DB8" w:rsidP="00C7744C">
            <w:pPr>
              <w:tabs>
                <w:tab w:val="left" w:pos="779"/>
              </w:tabs>
              <w:spacing w:before="60" w:after="60" w:line="220" w:lineRule="exact"/>
              <w:jc w:val="center"/>
              <w:rPr>
                <w:sz w:val="22"/>
                <w:szCs w:val="22"/>
              </w:rPr>
            </w:pPr>
            <w:r>
              <w:rPr>
                <w:sz w:val="22"/>
                <w:szCs w:val="22"/>
              </w:rPr>
              <w:t xml:space="preserve">На 1 января </w:t>
            </w:r>
            <w:r>
              <w:rPr>
                <w:sz w:val="22"/>
                <w:szCs w:val="22"/>
              </w:rPr>
              <w:br/>
              <w:t>2025 г.</w:t>
            </w:r>
          </w:p>
        </w:tc>
        <w:tc>
          <w:tcPr>
            <w:tcW w:w="1992" w:type="pct"/>
            <w:gridSpan w:val="2"/>
            <w:tcBorders>
              <w:top w:val="single" w:sz="4" w:space="0" w:color="auto"/>
              <w:left w:val="single" w:sz="4" w:space="0" w:color="auto"/>
              <w:bottom w:val="single" w:sz="4" w:space="0" w:color="auto"/>
              <w:right w:val="single" w:sz="4" w:space="0" w:color="auto"/>
            </w:tcBorders>
            <w:hideMark/>
          </w:tcPr>
          <w:p w14:paraId="2310F099" w14:textId="77777777" w:rsidR="00EC3DB8" w:rsidRDefault="00EC3DB8" w:rsidP="00C7744C">
            <w:pPr>
              <w:tabs>
                <w:tab w:val="left" w:pos="779"/>
              </w:tabs>
              <w:spacing w:before="60" w:after="60" w:line="220" w:lineRule="exact"/>
              <w:jc w:val="center"/>
              <w:rPr>
                <w:sz w:val="22"/>
                <w:szCs w:val="22"/>
                <w:u w:val="single"/>
              </w:rPr>
            </w:pPr>
            <w:r>
              <w:rPr>
                <w:sz w:val="22"/>
                <w:szCs w:val="22"/>
                <w:u w:val="single"/>
              </w:rPr>
              <w:t xml:space="preserve">Справочно </w:t>
            </w:r>
          </w:p>
        </w:tc>
      </w:tr>
      <w:tr w:rsidR="00EC3DB8" w14:paraId="292311C9" w14:textId="77777777" w:rsidTr="006F6504">
        <w:trPr>
          <w:trHeight w:val="209"/>
        </w:trPr>
        <w:tc>
          <w:tcPr>
            <w:tcW w:w="2040" w:type="pct"/>
            <w:vMerge/>
            <w:tcBorders>
              <w:top w:val="single" w:sz="4" w:space="0" w:color="auto"/>
              <w:left w:val="single" w:sz="4" w:space="0" w:color="auto"/>
              <w:bottom w:val="single" w:sz="4" w:space="0" w:color="auto"/>
              <w:right w:val="single" w:sz="4" w:space="0" w:color="auto"/>
            </w:tcBorders>
            <w:vAlign w:val="center"/>
            <w:hideMark/>
          </w:tcPr>
          <w:p w14:paraId="5D28FE2D" w14:textId="77777777" w:rsidR="00EC3DB8" w:rsidRDefault="00EC3DB8" w:rsidP="00C7744C">
            <w:pPr>
              <w:rPr>
                <w:rFonts w:ascii="Arial" w:hAnsi="Arial" w:cs="Arial"/>
                <w:sz w:val="22"/>
              </w:rPr>
            </w:pPr>
          </w:p>
        </w:tc>
        <w:tc>
          <w:tcPr>
            <w:tcW w:w="968" w:type="pct"/>
            <w:vMerge/>
            <w:tcBorders>
              <w:top w:val="single" w:sz="4" w:space="0" w:color="auto"/>
              <w:left w:val="single" w:sz="4" w:space="0" w:color="auto"/>
              <w:bottom w:val="single" w:sz="4" w:space="0" w:color="auto"/>
              <w:right w:val="single" w:sz="4" w:space="0" w:color="auto"/>
            </w:tcBorders>
            <w:vAlign w:val="center"/>
            <w:hideMark/>
          </w:tcPr>
          <w:p w14:paraId="08ABEFA6" w14:textId="77777777" w:rsidR="00EC3DB8" w:rsidRDefault="00EC3DB8" w:rsidP="00C7744C">
            <w:pPr>
              <w:spacing w:before="60" w:after="60" w:line="220" w:lineRule="exact"/>
              <w:rPr>
                <w:sz w:val="22"/>
                <w:szCs w:val="22"/>
              </w:rPr>
            </w:pPr>
          </w:p>
        </w:tc>
        <w:tc>
          <w:tcPr>
            <w:tcW w:w="968" w:type="pct"/>
            <w:tcBorders>
              <w:top w:val="single" w:sz="4" w:space="0" w:color="auto"/>
              <w:left w:val="single" w:sz="4" w:space="0" w:color="auto"/>
              <w:bottom w:val="single" w:sz="4" w:space="0" w:color="auto"/>
              <w:right w:val="single" w:sz="4" w:space="0" w:color="auto"/>
            </w:tcBorders>
            <w:hideMark/>
          </w:tcPr>
          <w:p w14:paraId="47156AFA" w14:textId="77777777" w:rsidR="00EC3DB8" w:rsidRDefault="00EC3DB8" w:rsidP="00C7744C">
            <w:pPr>
              <w:tabs>
                <w:tab w:val="left" w:pos="779"/>
              </w:tabs>
              <w:spacing w:before="60" w:after="60" w:line="220" w:lineRule="exact"/>
              <w:jc w:val="center"/>
              <w:rPr>
                <w:sz w:val="22"/>
                <w:szCs w:val="22"/>
              </w:rPr>
            </w:pPr>
            <w:r>
              <w:rPr>
                <w:sz w:val="22"/>
                <w:szCs w:val="22"/>
              </w:rPr>
              <w:t xml:space="preserve">на 1 января </w:t>
            </w:r>
            <w:r>
              <w:rPr>
                <w:sz w:val="22"/>
                <w:szCs w:val="22"/>
              </w:rPr>
              <w:br/>
              <w:t>2024 г.</w:t>
            </w:r>
          </w:p>
        </w:tc>
        <w:tc>
          <w:tcPr>
            <w:tcW w:w="1024" w:type="pct"/>
            <w:tcBorders>
              <w:top w:val="single" w:sz="4" w:space="0" w:color="auto"/>
              <w:left w:val="single" w:sz="4" w:space="0" w:color="auto"/>
              <w:bottom w:val="single" w:sz="4" w:space="0" w:color="auto"/>
              <w:right w:val="single" w:sz="4" w:space="0" w:color="auto"/>
            </w:tcBorders>
            <w:hideMark/>
          </w:tcPr>
          <w:p w14:paraId="1BB5D117" w14:textId="77777777" w:rsidR="00EC3DB8" w:rsidRDefault="00EC3DB8" w:rsidP="00C7744C">
            <w:pPr>
              <w:tabs>
                <w:tab w:val="left" w:pos="779"/>
              </w:tabs>
              <w:spacing w:before="60" w:after="60" w:line="220" w:lineRule="exact"/>
              <w:jc w:val="center"/>
              <w:rPr>
                <w:sz w:val="22"/>
                <w:szCs w:val="22"/>
              </w:rPr>
            </w:pPr>
            <w:r>
              <w:rPr>
                <w:sz w:val="22"/>
                <w:szCs w:val="22"/>
              </w:rPr>
              <w:t>на 1 декабря</w:t>
            </w:r>
            <w:r>
              <w:rPr>
                <w:sz w:val="22"/>
                <w:szCs w:val="22"/>
              </w:rPr>
              <w:br/>
              <w:t>2024 г.</w:t>
            </w:r>
          </w:p>
        </w:tc>
      </w:tr>
      <w:tr w:rsidR="00EC3DB8" w14:paraId="20D72782" w14:textId="77777777" w:rsidTr="001A0594">
        <w:tc>
          <w:tcPr>
            <w:tcW w:w="2040" w:type="pct"/>
            <w:tcBorders>
              <w:top w:val="single" w:sz="4" w:space="0" w:color="auto"/>
              <w:left w:val="single" w:sz="4" w:space="0" w:color="auto"/>
              <w:bottom w:val="nil"/>
              <w:right w:val="single" w:sz="4" w:space="0" w:color="auto"/>
            </w:tcBorders>
            <w:vAlign w:val="bottom"/>
            <w:hideMark/>
          </w:tcPr>
          <w:p w14:paraId="416E08DD" w14:textId="77777777" w:rsidR="00EC3DB8" w:rsidRDefault="00EC3DB8" w:rsidP="00D375BF">
            <w:pPr>
              <w:pStyle w:val="4"/>
              <w:keepNext w:val="0"/>
              <w:spacing w:before="120" w:after="120" w:line="220" w:lineRule="exact"/>
              <w:ind w:left="57"/>
              <w:rPr>
                <w:sz w:val="22"/>
                <w:szCs w:val="22"/>
              </w:rPr>
            </w:pPr>
            <w:r>
              <w:rPr>
                <w:sz w:val="22"/>
                <w:szCs w:val="22"/>
              </w:rPr>
              <w:t>Наличие кормов, тыс. т</w:t>
            </w:r>
          </w:p>
        </w:tc>
        <w:tc>
          <w:tcPr>
            <w:tcW w:w="968" w:type="pct"/>
            <w:tcBorders>
              <w:top w:val="single" w:sz="4" w:space="0" w:color="auto"/>
              <w:left w:val="single" w:sz="4" w:space="0" w:color="auto"/>
              <w:bottom w:val="nil"/>
              <w:right w:val="single" w:sz="4" w:space="0" w:color="auto"/>
            </w:tcBorders>
            <w:vAlign w:val="bottom"/>
          </w:tcPr>
          <w:p w14:paraId="3556CCA5" w14:textId="77777777" w:rsidR="00EC3DB8" w:rsidRDefault="00EC3DB8" w:rsidP="00D375BF">
            <w:pPr>
              <w:spacing w:before="120" w:after="120" w:line="220" w:lineRule="exact"/>
              <w:ind w:right="567"/>
              <w:jc w:val="right"/>
              <w:rPr>
                <w:b/>
                <w:sz w:val="22"/>
                <w:szCs w:val="22"/>
              </w:rPr>
            </w:pPr>
            <w:r>
              <w:rPr>
                <w:b/>
                <w:sz w:val="22"/>
                <w:szCs w:val="22"/>
              </w:rPr>
              <w:t>1 065,8</w:t>
            </w:r>
          </w:p>
        </w:tc>
        <w:tc>
          <w:tcPr>
            <w:tcW w:w="968" w:type="pct"/>
            <w:tcBorders>
              <w:top w:val="nil"/>
              <w:left w:val="single" w:sz="4" w:space="0" w:color="auto"/>
              <w:bottom w:val="nil"/>
              <w:right w:val="single" w:sz="4" w:space="0" w:color="auto"/>
            </w:tcBorders>
            <w:vAlign w:val="bottom"/>
          </w:tcPr>
          <w:p w14:paraId="5DF59EEC" w14:textId="77777777" w:rsidR="00EC3DB8" w:rsidRDefault="00EC3DB8" w:rsidP="00D375BF">
            <w:pPr>
              <w:spacing w:before="120" w:after="120" w:line="220" w:lineRule="exact"/>
              <w:ind w:right="567"/>
              <w:jc w:val="right"/>
              <w:rPr>
                <w:b/>
                <w:sz w:val="22"/>
                <w:szCs w:val="22"/>
              </w:rPr>
            </w:pPr>
            <w:r>
              <w:rPr>
                <w:b/>
                <w:sz w:val="22"/>
                <w:szCs w:val="22"/>
              </w:rPr>
              <w:t>1 034,2</w:t>
            </w:r>
          </w:p>
        </w:tc>
        <w:tc>
          <w:tcPr>
            <w:tcW w:w="1024" w:type="pct"/>
            <w:tcBorders>
              <w:top w:val="nil"/>
              <w:left w:val="single" w:sz="4" w:space="0" w:color="auto"/>
              <w:bottom w:val="nil"/>
              <w:right w:val="single" w:sz="4" w:space="0" w:color="auto"/>
            </w:tcBorders>
            <w:vAlign w:val="bottom"/>
          </w:tcPr>
          <w:p w14:paraId="32DE9A6D" w14:textId="77777777" w:rsidR="00EC3DB8" w:rsidRPr="009F7AEB" w:rsidRDefault="00EC3DB8" w:rsidP="00D375BF">
            <w:pPr>
              <w:spacing w:before="120" w:after="120" w:line="220" w:lineRule="exact"/>
              <w:ind w:right="510"/>
              <w:jc w:val="right"/>
              <w:rPr>
                <w:b/>
                <w:sz w:val="22"/>
                <w:szCs w:val="22"/>
              </w:rPr>
            </w:pPr>
            <w:r>
              <w:rPr>
                <w:b/>
                <w:sz w:val="22"/>
                <w:szCs w:val="22"/>
              </w:rPr>
              <w:t>1 198,0</w:t>
            </w:r>
          </w:p>
        </w:tc>
      </w:tr>
      <w:tr w:rsidR="00EC3DB8" w14:paraId="301F08C4" w14:textId="77777777" w:rsidTr="001A0594">
        <w:tc>
          <w:tcPr>
            <w:tcW w:w="2040" w:type="pct"/>
            <w:tcBorders>
              <w:top w:val="nil"/>
              <w:left w:val="single" w:sz="4" w:space="0" w:color="auto"/>
              <w:bottom w:val="nil"/>
              <w:right w:val="single" w:sz="4" w:space="0" w:color="auto"/>
            </w:tcBorders>
            <w:vAlign w:val="bottom"/>
            <w:hideMark/>
          </w:tcPr>
          <w:p w14:paraId="79136CE1" w14:textId="77777777" w:rsidR="00EC3DB8" w:rsidRDefault="00EC3DB8" w:rsidP="00D375BF">
            <w:pPr>
              <w:pStyle w:val="4"/>
              <w:keepNext w:val="0"/>
              <w:spacing w:before="120" w:after="120" w:line="220" w:lineRule="exact"/>
              <w:ind w:left="340"/>
              <w:rPr>
                <w:b w:val="0"/>
                <w:sz w:val="22"/>
                <w:szCs w:val="22"/>
              </w:rPr>
            </w:pPr>
            <w:r>
              <w:rPr>
                <w:b w:val="0"/>
                <w:sz w:val="22"/>
                <w:szCs w:val="22"/>
              </w:rPr>
              <w:t xml:space="preserve">в том числе концентрированных  </w:t>
            </w:r>
          </w:p>
        </w:tc>
        <w:tc>
          <w:tcPr>
            <w:tcW w:w="968" w:type="pct"/>
            <w:tcBorders>
              <w:top w:val="nil"/>
              <w:left w:val="single" w:sz="4" w:space="0" w:color="auto"/>
              <w:bottom w:val="nil"/>
              <w:right w:val="single" w:sz="4" w:space="0" w:color="auto"/>
            </w:tcBorders>
            <w:vAlign w:val="bottom"/>
          </w:tcPr>
          <w:p w14:paraId="7944FEF4" w14:textId="77777777" w:rsidR="00EC3DB8" w:rsidRDefault="00EC3DB8" w:rsidP="00D375BF">
            <w:pPr>
              <w:spacing w:before="120" w:after="120" w:line="220" w:lineRule="exact"/>
              <w:ind w:right="567"/>
              <w:jc w:val="right"/>
              <w:rPr>
                <w:sz w:val="22"/>
                <w:szCs w:val="22"/>
              </w:rPr>
            </w:pPr>
            <w:r>
              <w:rPr>
                <w:sz w:val="22"/>
                <w:szCs w:val="22"/>
              </w:rPr>
              <w:t>293,9</w:t>
            </w:r>
          </w:p>
        </w:tc>
        <w:tc>
          <w:tcPr>
            <w:tcW w:w="968" w:type="pct"/>
            <w:tcBorders>
              <w:top w:val="nil"/>
              <w:left w:val="single" w:sz="4" w:space="0" w:color="auto"/>
              <w:bottom w:val="nil"/>
              <w:right w:val="single" w:sz="4" w:space="0" w:color="auto"/>
            </w:tcBorders>
            <w:vAlign w:val="bottom"/>
          </w:tcPr>
          <w:p w14:paraId="66F5C35C" w14:textId="77777777" w:rsidR="00EC3DB8" w:rsidRDefault="00EC3DB8" w:rsidP="00D375BF">
            <w:pPr>
              <w:spacing w:before="120" w:after="120" w:line="220" w:lineRule="exact"/>
              <w:ind w:right="567"/>
              <w:jc w:val="right"/>
              <w:rPr>
                <w:sz w:val="22"/>
                <w:szCs w:val="22"/>
              </w:rPr>
            </w:pPr>
            <w:r>
              <w:rPr>
                <w:sz w:val="22"/>
                <w:szCs w:val="22"/>
              </w:rPr>
              <w:t>257,6</w:t>
            </w:r>
          </w:p>
        </w:tc>
        <w:tc>
          <w:tcPr>
            <w:tcW w:w="1024" w:type="pct"/>
            <w:tcBorders>
              <w:top w:val="nil"/>
              <w:left w:val="single" w:sz="4" w:space="0" w:color="auto"/>
              <w:bottom w:val="nil"/>
              <w:right w:val="single" w:sz="4" w:space="0" w:color="auto"/>
            </w:tcBorders>
            <w:vAlign w:val="bottom"/>
          </w:tcPr>
          <w:p w14:paraId="7D548FD6" w14:textId="77777777" w:rsidR="00EC3DB8" w:rsidRDefault="00EC3DB8" w:rsidP="00D375BF">
            <w:pPr>
              <w:spacing w:before="120" w:after="120" w:line="220" w:lineRule="exact"/>
              <w:ind w:right="510"/>
              <w:jc w:val="right"/>
              <w:rPr>
                <w:sz w:val="22"/>
                <w:szCs w:val="22"/>
              </w:rPr>
            </w:pPr>
            <w:r>
              <w:rPr>
                <w:sz w:val="22"/>
                <w:szCs w:val="22"/>
              </w:rPr>
              <w:t>312,1</w:t>
            </w:r>
          </w:p>
        </w:tc>
      </w:tr>
      <w:tr w:rsidR="00EC3DB8" w14:paraId="79D24402" w14:textId="77777777" w:rsidTr="001A0594">
        <w:tc>
          <w:tcPr>
            <w:tcW w:w="2040" w:type="pct"/>
            <w:tcBorders>
              <w:top w:val="nil"/>
              <w:left w:val="single" w:sz="4" w:space="0" w:color="auto"/>
              <w:bottom w:val="double" w:sz="4" w:space="0" w:color="auto"/>
              <w:right w:val="single" w:sz="4" w:space="0" w:color="auto"/>
            </w:tcBorders>
            <w:vAlign w:val="bottom"/>
            <w:hideMark/>
          </w:tcPr>
          <w:p w14:paraId="31A02324" w14:textId="77777777" w:rsidR="00EC3DB8" w:rsidRDefault="00EC3DB8" w:rsidP="00D375BF">
            <w:pPr>
              <w:pStyle w:val="4"/>
              <w:keepNext w:val="0"/>
              <w:spacing w:before="120" w:after="120" w:line="220" w:lineRule="exact"/>
              <w:ind w:left="227"/>
              <w:rPr>
                <w:b w:val="0"/>
                <w:sz w:val="22"/>
                <w:szCs w:val="22"/>
              </w:rPr>
            </w:pPr>
            <w:r>
              <w:rPr>
                <w:b w:val="0"/>
                <w:sz w:val="22"/>
                <w:szCs w:val="22"/>
              </w:rPr>
              <w:t>в расчете на условную голову скота, центнеров</w:t>
            </w:r>
          </w:p>
        </w:tc>
        <w:tc>
          <w:tcPr>
            <w:tcW w:w="968" w:type="pct"/>
            <w:tcBorders>
              <w:top w:val="nil"/>
              <w:left w:val="single" w:sz="4" w:space="0" w:color="auto"/>
              <w:bottom w:val="double" w:sz="4" w:space="0" w:color="auto"/>
              <w:right w:val="single" w:sz="4" w:space="0" w:color="auto"/>
            </w:tcBorders>
            <w:vAlign w:val="bottom"/>
          </w:tcPr>
          <w:p w14:paraId="6770F10B" w14:textId="77777777" w:rsidR="00EC3DB8" w:rsidRDefault="00EC3DB8" w:rsidP="00D375BF">
            <w:pPr>
              <w:spacing w:before="120" w:after="120" w:line="220" w:lineRule="exact"/>
              <w:ind w:right="567"/>
              <w:jc w:val="right"/>
              <w:rPr>
                <w:sz w:val="22"/>
                <w:szCs w:val="22"/>
              </w:rPr>
            </w:pPr>
            <w:r>
              <w:rPr>
                <w:sz w:val="22"/>
                <w:szCs w:val="22"/>
              </w:rPr>
              <w:t>19,1</w:t>
            </w:r>
          </w:p>
        </w:tc>
        <w:tc>
          <w:tcPr>
            <w:tcW w:w="968" w:type="pct"/>
            <w:tcBorders>
              <w:top w:val="nil"/>
              <w:left w:val="single" w:sz="4" w:space="0" w:color="auto"/>
              <w:bottom w:val="double" w:sz="4" w:space="0" w:color="auto"/>
              <w:right w:val="single" w:sz="4" w:space="0" w:color="auto"/>
            </w:tcBorders>
            <w:vAlign w:val="bottom"/>
          </w:tcPr>
          <w:p w14:paraId="72DC3272" w14:textId="77777777" w:rsidR="00EC3DB8" w:rsidRDefault="00EC3DB8" w:rsidP="00D375BF">
            <w:pPr>
              <w:spacing w:before="120" w:after="120" w:line="220" w:lineRule="exact"/>
              <w:ind w:right="567"/>
              <w:jc w:val="right"/>
              <w:rPr>
                <w:sz w:val="22"/>
                <w:szCs w:val="22"/>
              </w:rPr>
            </w:pPr>
            <w:r>
              <w:rPr>
                <w:sz w:val="22"/>
                <w:szCs w:val="22"/>
              </w:rPr>
              <w:t>17,9</w:t>
            </w:r>
          </w:p>
        </w:tc>
        <w:tc>
          <w:tcPr>
            <w:tcW w:w="1024" w:type="pct"/>
            <w:tcBorders>
              <w:top w:val="nil"/>
              <w:left w:val="single" w:sz="4" w:space="0" w:color="auto"/>
              <w:bottom w:val="double" w:sz="4" w:space="0" w:color="auto"/>
              <w:right w:val="single" w:sz="4" w:space="0" w:color="auto"/>
            </w:tcBorders>
            <w:vAlign w:val="bottom"/>
          </w:tcPr>
          <w:p w14:paraId="04883E7F" w14:textId="77777777" w:rsidR="00EC3DB8" w:rsidRDefault="00EC3DB8" w:rsidP="00D375BF">
            <w:pPr>
              <w:spacing w:before="120" w:after="120" w:line="220" w:lineRule="exact"/>
              <w:ind w:right="510"/>
              <w:jc w:val="right"/>
              <w:rPr>
                <w:sz w:val="22"/>
                <w:szCs w:val="22"/>
              </w:rPr>
            </w:pPr>
            <w:r>
              <w:rPr>
                <w:sz w:val="22"/>
                <w:szCs w:val="22"/>
              </w:rPr>
              <w:t>21,2</w:t>
            </w:r>
          </w:p>
        </w:tc>
      </w:tr>
    </w:tbl>
    <w:p w14:paraId="7FF11A47" w14:textId="77777777" w:rsidR="00EC3DB8" w:rsidRPr="00234169" w:rsidRDefault="00EC3DB8" w:rsidP="00F1504B">
      <w:pPr>
        <w:pStyle w:val="24"/>
        <w:spacing w:after="0" w:line="240" w:lineRule="auto"/>
        <w:ind w:left="0" w:firstLine="709"/>
        <w:jc w:val="both"/>
        <w:rPr>
          <w:b/>
          <w:bCs/>
          <w:sz w:val="16"/>
          <w:szCs w:val="16"/>
        </w:rPr>
      </w:pPr>
    </w:p>
    <w:p w14:paraId="3DAC9390" w14:textId="34D23968" w:rsidR="00354DF4" w:rsidRPr="001925E2" w:rsidRDefault="00354DF4" w:rsidP="00234169">
      <w:pPr>
        <w:pStyle w:val="24"/>
        <w:spacing w:after="0" w:line="230" w:lineRule="auto"/>
        <w:ind w:left="0" w:firstLine="709"/>
        <w:jc w:val="both"/>
        <w:rPr>
          <w:sz w:val="26"/>
          <w:szCs w:val="26"/>
        </w:rPr>
      </w:pPr>
      <w:r w:rsidRPr="001925E2">
        <w:rPr>
          <w:b/>
          <w:bCs/>
          <w:sz w:val="26"/>
          <w:szCs w:val="26"/>
        </w:rPr>
        <w:t>Закупки.</w:t>
      </w:r>
      <w:r w:rsidRPr="001925E2">
        <w:rPr>
          <w:sz w:val="26"/>
          <w:szCs w:val="26"/>
        </w:rPr>
        <w:t xml:space="preserve"> В</w:t>
      </w:r>
      <w:r w:rsidR="00C45E32" w:rsidRPr="001925E2">
        <w:rPr>
          <w:color w:val="000000"/>
          <w:sz w:val="26"/>
          <w:szCs w:val="26"/>
        </w:rPr>
        <w:t xml:space="preserve"> </w:t>
      </w:r>
      <w:r w:rsidR="00C16311" w:rsidRPr="001925E2">
        <w:rPr>
          <w:color w:val="000000"/>
          <w:sz w:val="26"/>
          <w:szCs w:val="26"/>
        </w:rPr>
        <w:t>2024</w:t>
      </w:r>
      <w:r w:rsidR="00944A14">
        <w:rPr>
          <w:color w:val="000000"/>
          <w:sz w:val="26"/>
          <w:szCs w:val="26"/>
        </w:rPr>
        <w:t xml:space="preserve"> </w:t>
      </w:r>
      <w:r w:rsidR="00C16311" w:rsidRPr="001925E2">
        <w:rPr>
          <w:color w:val="000000"/>
          <w:sz w:val="26"/>
          <w:szCs w:val="26"/>
        </w:rPr>
        <w:t>г</w:t>
      </w:r>
      <w:r w:rsidR="00127843">
        <w:rPr>
          <w:color w:val="000000"/>
          <w:sz w:val="26"/>
          <w:szCs w:val="26"/>
        </w:rPr>
        <w:t>оду</w:t>
      </w:r>
      <w:r w:rsidR="00C16311" w:rsidRPr="001925E2">
        <w:rPr>
          <w:sz w:val="26"/>
          <w:szCs w:val="26"/>
        </w:rPr>
        <w:t xml:space="preserve"> </w:t>
      </w:r>
      <w:r w:rsidRPr="001925E2">
        <w:rPr>
          <w:sz w:val="26"/>
          <w:szCs w:val="26"/>
        </w:rPr>
        <w:t xml:space="preserve">всеми заготовительными организациями </w:t>
      </w:r>
      <w:r w:rsidR="00944A14">
        <w:rPr>
          <w:sz w:val="26"/>
          <w:szCs w:val="26"/>
        </w:rPr>
        <w:br/>
      </w:r>
      <w:r w:rsidRPr="001925E2">
        <w:rPr>
          <w:sz w:val="26"/>
          <w:szCs w:val="26"/>
        </w:rPr>
        <w:t xml:space="preserve">в хозяйствах населения </w:t>
      </w:r>
      <w:r w:rsidRPr="001925E2">
        <w:rPr>
          <w:b/>
          <w:bCs/>
          <w:sz w:val="26"/>
          <w:szCs w:val="26"/>
        </w:rPr>
        <w:t>закуплен</w:t>
      </w:r>
      <w:r w:rsidR="003C746B">
        <w:rPr>
          <w:b/>
          <w:bCs/>
          <w:sz w:val="26"/>
          <w:szCs w:val="26"/>
        </w:rPr>
        <w:t>о</w:t>
      </w:r>
      <w:r w:rsidRPr="001925E2">
        <w:rPr>
          <w:b/>
          <w:bCs/>
          <w:sz w:val="26"/>
          <w:szCs w:val="26"/>
        </w:rPr>
        <w:t xml:space="preserve"> </w:t>
      </w:r>
      <w:r w:rsidR="00E20057" w:rsidRPr="001925E2">
        <w:rPr>
          <w:bCs/>
          <w:sz w:val="26"/>
          <w:szCs w:val="26"/>
        </w:rPr>
        <w:t>0,</w:t>
      </w:r>
      <w:r w:rsidR="001C3CFE">
        <w:rPr>
          <w:bCs/>
          <w:sz w:val="26"/>
          <w:szCs w:val="26"/>
        </w:rPr>
        <w:t>4</w:t>
      </w:r>
      <w:r w:rsidR="00E20057" w:rsidRPr="001925E2">
        <w:rPr>
          <w:bCs/>
          <w:sz w:val="26"/>
          <w:szCs w:val="26"/>
        </w:rPr>
        <w:t xml:space="preserve"> тыс. голов</w:t>
      </w:r>
      <w:r w:rsidRPr="001925E2">
        <w:rPr>
          <w:sz w:val="26"/>
          <w:szCs w:val="26"/>
        </w:rPr>
        <w:t xml:space="preserve"> </w:t>
      </w:r>
      <w:r w:rsidRPr="001925E2">
        <w:rPr>
          <w:b/>
          <w:bCs/>
          <w:sz w:val="26"/>
          <w:szCs w:val="26"/>
        </w:rPr>
        <w:t>крупного рогатого скота</w:t>
      </w:r>
      <w:r w:rsidR="00563ECD">
        <w:rPr>
          <w:b/>
          <w:bCs/>
          <w:sz w:val="26"/>
          <w:szCs w:val="26"/>
        </w:rPr>
        <w:t xml:space="preserve"> </w:t>
      </w:r>
      <w:r w:rsidR="00944A14">
        <w:rPr>
          <w:b/>
          <w:bCs/>
          <w:sz w:val="26"/>
          <w:szCs w:val="26"/>
        </w:rPr>
        <w:br/>
      </w:r>
      <w:r w:rsidR="006D6DDE" w:rsidRPr="001925E2">
        <w:rPr>
          <w:bCs/>
          <w:sz w:val="26"/>
          <w:szCs w:val="26"/>
        </w:rPr>
        <w:t>(</w:t>
      </w:r>
      <w:r w:rsidR="00F314BE" w:rsidRPr="001925E2">
        <w:rPr>
          <w:bCs/>
          <w:sz w:val="26"/>
          <w:szCs w:val="26"/>
        </w:rPr>
        <w:t xml:space="preserve">на </w:t>
      </w:r>
      <w:r w:rsidR="001C3CFE">
        <w:rPr>
          <w:bCs/>
          <w:sz w:val="26"/>
          <w:szCs w:val="26"/>
        </w:rPr>
        <w:t>30,1</w:t>
      </w:r>
      <w:r w:rsidR="00F314BE" w:rsidRPr="001925E2">
        <w:rPr>
          <w:bCs/>
          <w:sz w:val="26"/>
          <w:szCs w:val="26"/>
        </w:rPr>
        <w:t xml:space="preserve">% </w:t>
      </w:r>
      <w:r w:rsidR="0011534E" w:rsidRPr="001925E2">
        <w:rPr>
          <w:bCs/>
          <w:sz w:val="26"/>
          <w:szCs w:val="26"/>
        </w:rPr>
        <w:t>меньше</w:t>
      </w:r>
      <w:r w:rsidRPr="001925E2">
        <w:rPr>
          <w:bCs/>
          <w:sz w:val="26"/>
          <w:szCs w:val="26"/>
        </w:rPr>
        <w:t xml:space="preserve">, чем </w:t>
      </w:r>
      <w:r w:rsidR="00C23842" w:rsidRPr="001925E2">
        <w:rPr>
          <w:bCs/>
          <w:sz w:val="26"/>
          <w:szCs w:val="26"/>
        </w:rPr>
        <w:t xml:space="preserve">в </w:t>
      </w:r>
      <w:r w:rsidRPr="001925E2">
        <w:rPr>
          <w:sz w:val="26"/>
          <w:szCs w:val="26"/>
        </w:rPr>
        <w:t>202</w:t>
      </w:r>
      <w:r w:rsidR="0011534E" w:rsidRPr="001925E2">
        <w:rPr>
          <w:sz w:val="26"/>
          <w:szCs w:val="26"/>
        </w:rPr>
        <w:t>3</w:t>
      </w:r>
      <w:r w:rsidR="00944A14">
        <w:rPr>
          <w:sz w:val="26"/>
          <w:szCs w:val="26"/>
        </w:rPr>
        <w:t xml:space="preserve"> </w:t>
      </w:r>
      <w:r w:rsidRPr="001925E2">
        <w:rPr>
          <w:sz w:val="26"/>
          <w:szCs w:val="26"/>
        </w:rPr>
        <w:t>г</w:t>
      </w:r>
      <w:r w:rsidR="00127843">
        <w:rPr>
          <w:sz w:val="26"/>
          <w:szCs w:val="26"/>
        </w:rPr>
        <w:t>оду</w:t>
      </w:r>
      <w:r w:rsidR="00E22646" w:rsidRPr="001925E2">
        <w:rPr>
          <w:sz w:val="26"/>
          <w:szCs w:val="26"/>
        </w:rPr>
        <w:t>).</w:t>
      </w:r>
    </w:p>
    <w:p w14:paraId="20A5CE56" w14:textId="6380AACA" w:rsidR="00354DF4" w:rsidRPr="001925E2" w:rsidRDefault="00354DF4" w:rsidP="00234169">
      <w:pPr>
        <w:pStyle w:val="24"/>
        <w:spacing w:after="0" w:line="230" w:lineRule="auto"/>
        <w:ind w:left="0" w:firstLine="709"/>
        <w:jc w:val="both"/>
        <w:rPr>
          <w:bCs/>
          <w:spacing w:val="-2"/>
          <w:sz w:val="26"/>
          <w:szCs w:val="26"/>
        </w:rPr>
      </w:pPr>
      <w:r w:rsidRPr="001925E2">
        <w:rPr>
          <w:b/>
          <w:bCs/>
          <w:spacing w:val="-2"/>
          <w:sz w:val="26"/>
          <w:szCs w:val="26"/>
        </w:rPr>
        <w:t>Закупки молока</w:t>
      </w:r>
      <w:r w:rsidRPr="001925E2">
        <w:rPr>
          <w:bCs/>
          <w:spacing w:val="-2"/>
          <w:sz w:val="26"/>
          <w:szCs w:val="26"/>
        </w:rPr>
        <w:t xml:space="preserve"> в хозяйствах населения по сравнению с 202</w:t>
      </w:r>
      <w:r w:rsidR="0011534E" w:rsidRPr="001925E2">
        <w:rPr>
          <w:bCs/>
          <w:spacing w:val="-2"/>
          <w:sz w:val="26"/>
          <w:szCs w:val="26"/>
        </w:rPr>
        <w:t>3</w:t>
      </w:r>
      <w:r w:rsidR="00944A14">
        <w:rPr>
          <w:bCs/>
          <w:spacing w:val="-2"/>
          <w:sz w:val="26"/>
          <w:szCs w:val="26"/>
        </w:rPr>
        <w:t xml:space="preserve"> </w:t>
      </w:r>
      <w:r w:rsidR="00AC4BBB" w:rsidRPr="001925E2">
        <w:rPr>
          <w:bCs/>
          <w:spacing w:val="-2"/>
          <w:sz w:val="26"/>
          <w:szCs w:val="26"/>
        </w:rPr>
        <w:t>г</w:t>
      </w:r>
      <w:r w:rsidR="00127843">
        <w:rPr>
          <w:bCs/>
          <w:spacing w:val="-2"/>
          <w:sz w:val="26"/>
          <w:szCs w:val="26"/>
        </w:rPr>
        <w:t>одом</w:t>
      </w:r>
      <w:r w:rsidR="00E22646" w:rsidRPr="001925E2">
        <w:rPr>
          <w:bCs/>
          <w:spacing w:val="-2"/>
          <w:sz w:val="26"/>
          <w:szCs w:val="26"/>
        </w:rPr>
        <w:t xml:space="preserve"> увеличились</w:t>
      </w:r>
      <w:r w:rsidRPr="001925E2">
        <w:rPr>
          <w:bCs/>
          <w:spacing w:val="-2"/>
          <w:sz w:val="26"/>
          <w:szCs w:val="26"/>
        </w:rPr>
        <w:t xml:space="preserve"> на </w:t>
      </w:r>
      <w:r w:rsidR="008020A6">
        <w:rPr>
          <w:bCs/>
          <w:spacing w:val="-2"/>
          <w:sz w:val="26"/>
          <w:szCs w:val="26"/>
        </w:rPr>
        <w:t>7,</w:t>
      </w:r>
      <w:r w:rsidR="00364E0F">
        <w:rPr>
          <w:bCs/>
          <w:spacing w:val="-2"/>
          <w:sz w:val="26"/>
          <w:szCs w:val="26"/>
        </w:rPr>
        <w:t>5</w:t>
      </w:r>
      <w:r w:rsidRPr="001925E2">
        <w:rPr>
          <w:bCs/>
          <w:spacing w:val="-2"/>
          <w:sz w:val="26"/>
          <w:szCs w:val="26"/>
        </w:rPr>
        <w:t xml:space="preserve">% и составили </w:t>
      </w:r>
      <w:r w:rsidR="00342CC8">
        <w:rPr>
          <w:bCs/>
          <w:spacing w:val="-2"/>
          <w:sz w:val="26"/>
          <w:szCs w:val="26"/>
        </w:rPr>
        <w:t>1</w:t>
      </w:r>
      <w:r w:rsidR="00364E0F">
        <w:rPr>
          <w:bCs/>
          <w:spacing w:val="-2"/>
          <w:sz w:val="26"/>
          <w:szCs w:val="26"/>
        </w:rPr>
        <w:t>6</w:t>
      </w:r>
      <w:r w:rsidR="008020A6">
        <w:rPr>
          <w:bCs/>
          <w:spacing w:val="-2"/>
          <w:sz w:val="26"/>
          <w:szCs w:val="26"/>
        </w:rPr>
        <w:t>,7</w:t>
      </w:r>
      <w:r w:rsidR="00770542" w:rsidRPr="001925E2">
        <w:rPr>
          <w:bCs/>
          <w:spacing w:val="-2"/>
          <w:sz w:val="26"/>
          <w:szCs w:val="26"/>
        </w:rPr>
        <w:t xml:space="preserve"> тыс.</w:t>
      </w:r>
      <w:r w:rsidRPr="001925E2">
        <w:rPr>
          <w:bCs/>
          <w:spacing w:val="-2"/>
          <w:sz w:val="26"/>
          <w:szCs w:val="26"/>
        </w:rPr>
        <w:t xml:space="preserve"> тонн.</w:t>
      </w:r>
    </w:p>
    <w:p w14:paraId="7B373F8D" w14:textId="4D54D7AB" w:rsidR="00CC0287" w:rsidRPr="00D85FE2" w:rsidRDefault="00CC0287" w:rsidP="00234169">
      <w:pPr>
        <w:spacing w:line="230" w:lineRule="auto"/>
        <w:ind w:firstLine="709"/>
        <w:jc w:val="both"/>
        <w:rPr>
          <w:spacing w:val="-2"/>
          <w:sz w:val="26"/>
          <w:szCs w:val="26"/>
        </w:rPr>
      </w:pPr>
      <w:r w:rsidRPr="00D85FE2">
        <w:rPr>
          <w:b/>
          <w:spacing w:val="-2"/>
          <w:sz w:val="26"/>
          <w:szCs w:val="26"/>
        </w:rPr>
        <w:t>З</w:t>
      </w:r>
      <w:r w:rsidRPr="00D85FE2">
        <w:rPr>
          <w:b/>
          <w:sz w:val="26"/>
          <w:szCs w:val="26"/>
        </w:rPr>
        <w:t>адолженность</w:t>
      </w:r>
      <w:r w:rsidRPr="00D85FE2">
        <w:rPr>
          <w:sz w:val="26"/>
          <w:szCs w:val="26"/>
        </w:rPr>
        <w:t xml:space="preserve"> перед населением </w:t>
      </w:r>
      <w:r w:rsidRPr="00D85FE2">
        <w:rPr>
          <w:b/>
          <w:spacing w:val="-2"/>
          <w:sz w:val="26"/>
          <w:szCs w:val="26"/>
        </w:rPr>
        <w:t>за принятый крупный рогатый скот</w:t>
      </w:r>
      <w:r w:rsidRPr="00D85FE2">
        <w:rPr>
          <w:spacing w:val="-2"/>
          <w:sz w:val="26"/>
          <w:szCs w:val="26"/>
        </w:rPr>
        <w:t xml:space="preserve"> </w:t>
      </w:r>
      <w:r w:rsidR="00944A14">
        <w:rPr>
          <w:spacing w:val="-2"/>
          <w:sz w:val="26"/>
          <w:szCs w:val="26"/>
        </w:rPr>
        <w:br/>
      </w:r>
      <w:r w:rsidRPr="00D85FE2">
        <w:rPr>
          <w:spacing w:val="-2"/>
          <w:sz w:val="26"/>
          <w:szCs w:val="26"/>
        </w:rPr>
        <w:t xml:space="preserve">на начало </w:t>
      </w:r>
      <w:r>
        <w:rPr>
          <w:spacing w:val="-2"/>
          <w:sz w:val="26"/>
          <w:szCs w:val="26"/>
        </w:rPr>
        <w:t>202</w:t>
      </w:r>
      <w:r w:rsidR="00127843">
        <w:rPr>
          <w:spacing w:val="-2"/>
          <w:sz w:val="26"/>
          <w:szCs w:val="26"/>
        </w:rPr>
        <w:t>5</w:t>
      </w:r>
      <w:r w:rsidR="00695D80" w:rsidRPr="006D2B5B">
        <w:rPr>
          <w:spacing w:val="-2"/>
          <w:sz w:val="26"/>
          <w:szCs w:val="26"/>
        </w:rPr>
        <w:t xml:space="preserve"> </w:t>
      </w:r>
      <w:r w:rsidR="006F6504">
        <w:rPr>
          <w:spacing w:val="-2"/>
          <w:sz w:val="26"/>
          <w:szCs w:val="26"/>
        </w:rPr>
        <w:t>года</w:t>
      </w:r>
      <w:r w:rsidRPr="00D85FE2">
        <w:rPr>
          <w:spacing w:val="-2"/>
          <w:sz w:val="26"/>
          <w:szCs w:val="26"/>
        </w:rPr>
        <w:t xml:space="preserve"> отсутствует</w:t>
      </w:r>
      <w:r w:rsidRPr="00D85FE2">
        <w:rPr>
          <w:sz w:val="26"/>
          <w:szCs w:val="26"/>
        </w:rPr>
        <w:t>.</w:t>
      </w:r>
    </w:p>
    <w:p w14:paraId="2E3354AD" w14:textId="1FAE638E" w:rsidR="00342CC8" w:rsidRDefault="00342CC8" w:rsidP="00234169">
      <w:pPr>
        <w:spacing w:line="230" w:lineRule="auto"/>
        <w:ind w:firstLine="709"/>
        <w:jc w:val="both"/>
        <w:rPr>
          <w:b/>
          <w:spacing w:val="-2"/>
          <w:sz w:val="26"/>
          <w:szCs w:val="26"/>
        </w:rPr>
      </w:pPr>
      <w:r w:rsidRPr="00342CC8">
        <w:rPr>
          <w:spacing w:val="-2"/>
          <w:sz w:val="26"/>
          <w:szCs w:val="26"/>
        </w:rPr>
        <w:t xml:space="preserve">На 1 </w:t>
      </w:r>
      <w:r w:rsidR="00127843">
        <w:rPr>
          <w:spacing w:val="-2"/>
          <w:sz w:val="26"/>
          <w:szCs w:val="26"/>
        </w:rPr>
        <w:t>января</w:t>
      </w:r>
      <w:r w:rsidRPr="00342CC8">
        <w:rPr>
          <w:spacing w:val="-2"/>
          <w:sz w:val="26"/>
          <w:szCs w:val="26"/>
        </w:rPr>
        <w:t xml:space="preserve"> 202</w:t>
      </w:r>
      <w:r w:rsidR="00127843">
        <w:rPr>
          <w:spacing w:val="-2"/>
          <w:sz w:val="26"/>
          <w:szCs w:val="26"/>
        </w:rPr>
        <w:t>5</w:t>
      </w:r>
      <w:r w:rsidR="006A41CA">
        <w:rPr>
          <w:spacing w:val="-2"/>
          <w:sz w:val="26"/>
          <w:szCs w:val="26"/>
          <w:lang w:val="en-US"/>
        </w:rPr>
        <w:t> </w:t>
      </w:r>
      <w:r w:rsidRPr="00342CC8">
        <w:rPr>
          <w:spacing w:val="-2"/>
          <w:sz w:val="26"/>
          <w:szCs w:val="26"/>
        </w:rPr>
        <w:t>г.</w:t>
      </w:r>
      <w:r>
        <w:rPr>
          <w:b/>
          <w:spacing w:val="-2"/>
          <w:sz w:val="26"/>
          <w:szCs w:val="26"/>
        </w:rPr>
        <w:t xml:space="preserve"> з</w:t>
      </w:r>
      <w:r w:rsidR="00E07FD7" w:rsidRPr="001925E2">
        <w:rPr>
          <w:b/>
          <w:sz w:val="26"/>
          <w:szCs w:val="26"/>
        </w:rPr>
        <w:t>адолженност</w:t>
      </w:r>
      <w:r w:rsidR="008D67DD">
        <w:rPr>
          <w:b/>
          <w:sz w:val="26"/>
          <w:szCs w:val="26"/>
        </w:rPr>
        <w:t>ь</w:t>
      </w:r>
      <w:r w:rsidR="00E07FD7" w:rsidRPr="001925E2">
        <w:rPr>
          <w:sz w:val="26"/>
          <w:szCs w:val="26"/>
        </w:rPr>
        <w:t xml:space="preserve"> перед населением </w:t>
      </w:r>
      <w:r w:rsidR="00E07FD7" w:rsidRPr="001925E2">
        <w:rPr>
          <w:b/>
          <w:spacing w:val="-2"/>
          <w:sz w:val="26"/>
          <w:szCs w:val="26"/>
        </w:rPr>
        <w:t xml:space="preserve">за </w:t>
      </w:r>
      <w:r w:rsidR="00563ECD">
        <w:rPr>
          <w:b/>
          <w:spacing w:val="-2"/>
          <w:sz w:val="26"/>
          <w:szCs w:val="26"/>
        </w:rPr>
        <w:t>закупленное молоко</w:t>
      </w:r>
      <w:r w:rsidR="00563ECD" w:rsidRPr="00CC0287">
        <w:rPr>
          <w:spacing w:val="-2"/>
          <w:sz w:val="26"/>
          <w:szCs w:val="26"/>
        </w:rPr>
        <w:t xml:space="preserve"> </w:t>
      </w:r>
      <w:r w:rsidR="00CC0287" w:rsidRPr="00CC0287">
        <w:rPr>
          <w:spacing w:val="-2"/>
          <w:sz w:val="26"/>
          <w:szCs w:val="26"/>
        </w:rPr>
        <w:t>составила</w:t>
      </w:r>
      <w:r w:rsidR="00CC0287">
        <w:rPr>
          <w:spacing w:val="-2"/>
          <w:sz w:val="26"/>
          <w:szCs w:val="26"/>
        </w:rPr>
        <w:t xml:space="preserve"> </w:t>
      </w:r>
      <w:r w:rsidR="00364E0F">
        <w:rPr>
          <w:spacing w:val="-2"/>
          <w:sz w:val="26"/>
          <w:szCs w:val="26"/>
        </w:rPr>
        <w:t>0,7</w:t>
      </w:r>
      <w:r w:rsidR="00CC0287">
        <w:rPr>
          <w:spacing w:val="-2"/>
          <w:sz w:val="26"/>
          <w:szCs w:val="26"/>
        </w:rPr>
        <w:t xml:space="preserve"> тыс. рублей, или </w:t>
      </w:r>
      <w:r w:rsidR="008A4DA6" w:rsidRPr="00060DFA">
        <w:rPr>
          <w:spacing w:val="-2"/>
          <w:sz w:val="26"/>
          <w:szCs w:val="26"/>
        </w:rPr>
        <w:t>0,0</w:t>
      </w:r>
      <w:r w:rsidR="00060DFA" w:rsidRPr="00060DFA">
        <w:rPr>
          <w:spacing w:val="-2"/>
          <w:sz w:val="26"/>
          <w:szCs w:val="26"/>
        </w:rPr>
        <w:t>04</w:t>
      </w:r>
      <w:r w:rsidR="00CC0287" w:rsidRPr="00060DFA">
        <w:rPr>
          <w:spacing w:val="-2"/>
          <w:sz w:val="26"/>
          <w:szCs w:val="26"/>
        </w:rPr>
        <w:t xml:space="preserve">% от суммы, подлежащей выплате </w:t>
      </w:r>
      <w:r w:rsidR="00944A14">
        <w:rPr>
          <w:spacing w:val="-2"/>
          <w:sz w:val="26"/>
          <w:szCs w:val="26"/>
        </w:rPr>
        <w:br/>
      </w:r>
      <w:r w:rsidR="00CC0287" w:rsidRPr="00060DFA">
        <w:rPr>
          <w:spacing w:val="-2"/>
          <w:sz w:val="26"/>
          <w:szCs w:val="26"/>
        </w:rPr>
        <w:t>в установленные сроки и сложилась в Чаусском районе (</w:t>
      </w:r>
      <w:r w:rsidR="008A4DA6" w:rsidRPr="00060DFA">
        <w:rPr>
          <w:spacing w:val="-2"/>
          <w:sz w:val="26"/>
          <w:szCs w:val="26"/>
        </w:rPr>
        <w:t>0,</w:t>
      </w:r>
      <w:r w:rsidR="00060DFA" w:rsidRPr="00060DFA">
        <w:rPr>
          <w:spacing w:val="-2"/>
          <w:sz w:val="26"/>
          <w:szCs w:val="26"/>
        </w:rPr>
        <w:t>1</w:t>
      </w:r>
      <w:r w:rsidR="00793EBC" w:rsidRPr="00060DFA">
        <w:rPr>
          <w:spacing w:val="-2"/>
          <w:sz w:val="26"/>
          <w:szCs w:val="26"/>
        </w:rPr>
        <w:t>% от</w:t>
      </w:r>
      <w:r w:rsidR="00793EBC">
        <w:rPr>
          <w:spacing w:val="-2"/>
          <w:sz w:val="26"/>
          <w:szCs w:val="26"/>
        </w:rPr>
        <w:t xml:space="preserve"> суммы, подлежащей выплате</w:t>
      </w:r>
      <w:r w:rsidR="00CC0287">
        <w:rPr>
          <w:spacing w:val="-2"/>
          <w:sz w:val="26"/>
          <w:szCs w:val="26"/>
        </w:rPr>
        <w:t>)</w:t>
      </w:r>
      <w:r w:rsidRPr="00342CC8">
        <w:rPr>
          <w:spacing w:val="-2"/>
          <w:sz w:val="26"/>
          <w:szCs w:val="26"/>
        </w:rPr>
        <w:t>.</w:t>
      </w:r>
    </w:p>
    <w:sectPr w:rsidR="00342CC8" w:rsidSect="000B501D">
      <w:headerReference w:type="default" r:id="rId10"/>
      <w:footerReference w:type="even" r:id="rId11"/>
      <w:footerReference w:type="default" r:id="rId12"/>
      <w:pgSz w:w="11907" w:h="16840" w:code="9"/>
      <w:pgMar w:top="1418" w:right="1417" w:bottom="1418" w:left="1418" w:header="851" w:footer="1134" w:gutter="0"/>
      <w:pgNumType w:start="2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7D902" w14:textId="77777777" w:rsidR="00C1683E" w:rsidRDefault="00C1683E">
      <w:r>
        <w:separator/>
      </w:r>
    </w:p>
  </w:endnote>
  <w:endnote w:type="continuationSeparator" w:id="0">
    <w:p w14:paraId="79A69917" w14:textId="77777777" w:rsidR="00C1683E" w:rsidRDefault="00C1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832B" w14:textId="77777777" w:rsidR="0012300F" w:rsidRDefault="0012300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60CF00F4" w14:textId="77777777" w:rsidR="0012300F" w:rsidRDefault="0012300F"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D306" w14:textId="157CE853" w:rsidR="0012300F" w:rsidRDefault="0012300F"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300CA">
      <w:rPr>
        <w:rStyle w:val="ad"/>
        <w:noProof/>
      </w:rPr>
      <w:t>24</w:t>
    </w:r>
    <w:r>
      <w:rPr>
        <w:rStyle w:val="ad"/>
      </w:rPr>
      <w:fldChar w:fldCharType="end"/>
    </w:r>
  </w:p>
  <w:p w14:paraId="48B95A6F" w14:textId="77777777" w:rsidR="0012300F" w:rsidRDefault="0012300F"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80AF0" w14:textId="77777777" w:rsidR="00C1683E" w:rsidRDefault="00C1683E">
      <w:r>
        <w:separator/>
      </w:r>
    </w:p>
  </w:footnote>
  <w:footnote w:type="continuationSeparator" w:id="0">
    <w:p w14:paraId="757A6408" w14:textId="77777777" w:rsidR="00C1683E" w:rsidRDefault="00C16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11B03" w14:textId="77777777" w:rsidR="0012300F" w:rsidRPr="005E4F8D" w:rsidRDefault="0012300F"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14F"/>
    <w:rsid w:val="0000455C"/>
    <w:rsid w:val="00004F9A"/>
    <w:rsid w:val="00005891"/>
    <w:rsid w:val="00005B08"/>
    <w:rsid w:val="00005BE9"/>
    <w:rsid w:val="00007797"/>
    <w:rsid w:val="00007F5C"/>
    <w:rsid w:val="0001013B"/>
    <w:rsid w:val="000104FA"/>
    <w:rsid w:val="000106D1"/>
    <w:rsid w:val="00010E6B"/>
    <w:rsid w:val="0001138A"/>
    <w:rsid w:val="000116F1"/>
    <w:rsid w:val="00011C66"/>
    <w:rsid w:val="00011F71"/>
    <w:rsid w:val="00012494"/>
    <w:rsid w:val="000127C3"/>
    <w:rsid w:val="00013180"/>
    <w:rsid w:val="00013617"/>
    <w:rsid w:val="000137F6"/>
    <w:rsid w:val="00013C0B"/>
    <w:rsid w:val="00013FFB"/>
    <w:rsid w:val="0001433C"/>
    <w:rsid w:val="00015B35"/>
    <w:rsid w:val="00015B9F"/>
    <w:rsid w:val="00015EF3"/>
    <w:rsid w:val="00017328"/>
    <w:rsid w:val="000174ED"/>
    <w:rsid w:val="00017A7C"/>
    <w:rsid w:val="00017E96"/>
    <w:rsid w:val="00020B9C"/>
    <w:rsid w:val="00020CDE"/>
    <w:rsid w:val="00021712"/>
    <w:rsid w:val="00021BFF"/>
    <w:rsid w:val="00021F8D"/>
    <w:rsid w:val="000220F3"/>
    <w:rsid w:val="00023036"/>
    <w:rsid w:val="000231B0"/>
    <w:rsid w:val="00023209"/>
    <w:rsid w:val="00023823"/>
    <w:rsid w:val="00023A05"/>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A8B"/>
    <w:rsid w:val="00033BF0"/>
    <w:rsid w:val="0003410B"/>
    <w:rsid w:val="0003415B"/>
    <w:rsid w:val="00035657"/>
    <w:rsid w:val="00035B19"/>
    <w:rsid w:val="000372D0"/>
    <w:rsid w:val="000373F1"/>
    <w:rsid w:val="00037789"/>
    <w:rsid w:val="000404E1"/>
    <w:rsid w:val="0004056C"/>
    <w:rsid w:val="00040B2A"/>
    <w:rsid w:val="00040D02"/>
    <w:rsid w:val="00041284"/>
    <w:rsid w:val="00041A11"/>
    <w:rsid w:val="00041E1F"/>
    <w:rsid w:val="000422A9"/>
    <w:rsid w:val="000424A1"/>
    <w:rsid w:val="00042594"/>
    <w:rsid w:val="00042C37"/>
    <w:rsid w:val="000430CC"/>
    <w:rsid w:val="00043573"/>
    <w:rsid w:val="00043689"/>
    <w:rsid w:val="000445C9"/>
    <w:rsid w:val="000445D6"/>
    <w:rsid w:val="00044A48"/>
    <w:rsid w:val="00044AEF"/>
    <w:rsid w:val="00044E2E"/>
    <w:rsid w:val="00044E3D"/>
    <w:rsid w:val="00045294"/>
    <w:rsid w:val="00045896"/>
    <w:rsid w:val="00045908"/>
    <w:rsid w:val="00046336"/>
    <w:rsid w:val="000465EF"/>
    <w:rsid w:val="00046617"/>
    <w:rsid w:val="00046F48"/>
    <w:rsid w:val="00047318"/>
    <w:rsid w:val="000479FF"/>
    <w:rsid w:val="00047A0C"/>
    <w:rsid w:val="00047B51"/>
    <w:rsid w:val="00047DC8"/>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5BB6"/>
    <w:rsid w:val="000560A2"/>
    <w:rsid w:val="000564E5"/>
    <w:rsid w:val="0005662E"/>
    <w:rsid w:val="0005685F"/>
    <w:rsid w:val="00056C46"/>
    <w:rsid w:val="0005716E"/>
    <w:rsid w:val="000573E9"/>
    <w:rsid w:val="00057BC4"/>
    <w:rsid w:val="00057BC5"/>
    <w:rsid w:val="00057D37"/>
    <w:rsid w:val="00060012"/>
    <w:rsid w:val="00060022"/>
    <w:rsid w:val="000608EB"/>
    <w:rsid w:val="00060BC6"/>
    <w:rsid w:val="00060BF1"/>
    <w:rsid w:val="00060DFA"/>
    <w:rsid w:val="00061102"/>
    <w:rsid w:val="000612C8"/>
    <w:rsid w:val="00061D49"/>
    <w:rsid w:val="00061EAF"/>
    <w:rsid w:val="00062100"/>
    <w:rsid w:val="00062273"/>
    <w:rsid w:val="00062B25"/>
    <w:rsid w:val="00063573"/>
    <w:rsid w:val="00063823"/>
    <w:rsid w:val="00063ABD"/>
    <w:rsid w:val="00063DF8"/>
    <w:rsid w:val="0006412B"/>
    <w:rsid w:val="00064D36"/>
    <w:rsid w:val="00064D90"/>
    <w:rsid w:val="00064F73"/>
    <w:rsid w:val="00065A57"/>
    <w:rsid w:val="00065CEC"/>
    <w:rsid w:val="00065DE8"/>
    <w:rsid w:val="000661F9"/>
    <w:rsid w:val="00066492"/>
    <w:rsid w:val="00066537"/>
    <w:rsid w:val="000670E8"/>
    <w:rsid w:val="000671F4"/>
    <w:rsid w:val="00067229"/>
    <w:rsid w:val="000676C9"/>
    <w:rsid w:val="00067A8C"/>
    <w:rsid w:val="00070662"/>
    <w:rsid w:val="00070BD6"/>
    <w:rsid w:val="00070D9C"/>
    <w:rsid w:val="0007125C"/>
    <w:rsid w:val="000714A2"/>
    <w:rsid w:val="00071862"/>
    <w:rsid w:val="00071A71"/>
    <w:rsid w:val="00071BB3"/>
    <w:rsid w:val="00071BE2"/>
    <w:rsid w:val="0007212C"/>
    <w:rsid w:val="00072882"/>
    <w:rsid w:val="00072AA1"/>
    <w:rsid w:val="00072E20"/>
    <w:rsid w:val="00073B8D"/>
    <w:rsid w:val="00073D22"/>
    <w:rsid w:val="0007457E"/>
    <w:rsid w:val="000749E2"/>
    <w:rsid w:val="00074BCA"/>
    <w:rsid w:val="00075934"/>
    <w:rsid w:val="00075A13"/>
    <w:rsid w:val="00075C89"/>
    <w:rsid w:val="00075D87"/>
    <w:rsid w:val="000762FB"/>
    <w:rsid w:val="00076389"/>
    <w:rsid w:val="00076AFA"/>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87C1A"/>
    <w:rsid w:val="0009014F"/>
    <w:rsid w:val="00090269"/>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12"/>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4E"/>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2B0E"/>
    <w:rsid w:val="000B35CA"/>
    <w:rsid w:val="000B394D"/>
    <w:rsid w:val="000B3F44"/>
    <w:rsid w:val="000B40C0"/>
    <w:rsid w:val="000B427D"/>
    <w:rsid w:val="000B46C3"/>
    <w:rsid w:val="000B4D20"/>
    <w:rsid w:val="000B4D3E"/>
    <w:rsid w:val="000B4EA2"/>
    <w:rsid w:val="000B4FBC"/>
    <w:rsid w:val="000B501D"/>
    <w:rsid w:val="000B512D"/>
    <w:rsid w:val="000B56C4"/>
    <w:rsid w:val="000B586D"/>
    <w:rsid w:val="000B58E9"/>
    <w:rsid w:val="000B634E"/>
    <w:rsid w:val="000B6568"/>
    <w:rsid w:val="000B671A"/>
    <w:rsid w:val="000B6CD6"/>
    <w:rsid w:val="000B7CA5"/>
    <w:rsid w:val="000B7E7C"/>
    <w:rsid w:val="000C03FA"/>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E21"/>
    <w:rsid w:val="000D12E6"/>
    <w:rsid w:val="000D1521"/>
    <w:rsid w:val="000D15D9"/>
    <w:rsid w:val="000D2CFD"/>
    <w:rsid w:val="000D3D37"/>
    <w:rsid w:val="000D4407"/>
    <w:rsid w:val="000D4CB9"/>
    <w:rsid w:val="000D4F3E"/>
    <w:rsid w:val="000D52BC"/>
    <w:rsid w:val="000D54BC"/>
    <w:rsid w:val="000D5561"/>
    <w:rsid w:val="000D5593"/>
    <w:rsid w:val="000D65A2"/>
    <w:rsid w:val="000D6CC0"/>
    <w:rsid w:val="000D6EA1"/>
    <w:rsid w:val="000D74D3"/>
    <w:rsid w:val="000D78A4"/>
    <w:rsid w:val="000D79B8"/>
    <w:rsid w:val="000D7F21"/>
    <w:rsid w:val="000E0ACB"/>
    <w:rsid w:val="000E109A"/>
    <w:rsid w:val="000E11C7"/>
    <w:rsid w:val="000E1224"/>
    <w:rsid w:val="000E1302"/>
    <w:rsid w:val="000E14B0"/>
    <w:rsid w:val="000E23CC"/>
    <w:rsid w:val="000E2D7C"/>
    <w:rsid w:val="000E468C"/>
    <w:rsid w:val="000E469E"/>
    <w:rsid w:val="000E4870"/>
    <w:rsid w:val="000E4C0F"/>
    <w:rsid w:val="000E4FA7"/>
    <w:rsid w:val="000E4FEC"/>
    <w:rsid w:val="000E5AC6"/>
    <w:rsid w:val="000E5C5E"/>
    <w:rsid w:val="000E624B"/>
    <w:rsid w:val="000E6599"/>
    <w:rsid w:val="000E68FD"/>
    <w:rsid w:val="000E798E"/>
    <w:rsid w:val="000E7A25"/>
    <w:rsid w:val="000F0163"/>
    <w:rsid w:val="000F0632"/>
    <w:rsid w:val="000F09BC"/>
    <w:rsid w:val="000F0CC2"/>
    <w:rsid w:val="000F0D2D"/>
    <w:rsid w:val="000F1A00"/>
    <w:rsid w:val="000F1C48"/>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35D"/>
    <w:rsid w:val="000F7383"/>
    <w:rsid w:val="000F7395"/>
    <w:rsid w:val="0010026F"/>
    <w:rsid w:val="00100352"/>
    <w:rsid w:val="00100915"/>
    <w:rsid w:val="00100B8B"/>
    <w:rsid w:val="00102191"/>
    <w:rsid w:val="0010244C"/>
    <w:rsid w:val="00102894"/>
    <w:rsid w:val="0010381F"/>
    <w:rsid w:val="0010463D"/>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003"/>
    <w:rsid w:val="00113FBC"/>
    <w:rsid w:val="00114396"/>
    <w:rsid w:val="0011486E"/>
    <w:rsid w:val="00114A9F"/>
    <w:rsid w:val="00114E9A"/>
    <w:rsid w:val="00115033"/>
    <w:rsid w:val="0011534E"/>
    <w:rsid w:val="00115ADB"/>
    <w:rsid w:val="00115BB4"/>
    <w:rsid w:val="00115D6D"/>
    <w:rsid w:val="001169A5"/>
    <w:rsid w:val="00116D5D"/>
    <w:rsid w:val="0011720B"/>
    <w:rsid w:val="00117F02"/>
    <w:rsid w:val="00120824"/>
    <w:rsid w:val="00121D51"/>
    <w:rsid w:val="00122171"/>
    <w:rsid w:val="0012219F"/>
    <w:rsid w:val="00122265"/>
    <w:rsid w:val="001226B8"/>
    <w:rsid w:val="0012300F"/>
    <w:rsid w:val="001240AD"/>
    <w:rsid w:val="00124113"/>
    <w:rsid w:val="0012434A"/>
    <w:rsid w:val="001247CC"/>
    <w:rsid w:val="0012494E"/>
    <w:rsid w:val="00124D37"/>
    <w:rsid w:val="00125765"/>
    <w:rsid w:val="00125A6B"/>
    <w:rsid w:val="00125AFD"/>
    <w:rsid w:val="00125B9F"/>
    <w:rsid w:val="0012687D"/>
    <w:rsid w:val="001269BF"/>
    <w:rsid w:val="00126EC0"/>
    <w:rsid w:val="00126F2D"/>
    <w:rsid w:val="00127201"/>
    <w:rsid w:val="0012752D"/>
    <w:rsid w:val="00127577"/>
    <w:rsid w:val="00127843"/>
    <w:rsid w:val="00127875"/>
    <w:rsid w:val="00127FAB"/>
    <w:rsid w:val="00127FAD"/>
    <w:rsid w:val="0013062B"/>
    <w:rsid w:val="001308BF"/>
    <w:rsid w:val="00130A73"/>
    <w:rsid w:val="00130ED1"/>
    <w:rsid w:val="0013205C"/>
    <w:rsid w:val="0013267F"/>
    <w:rsid w:val="00132796"/>
    <w:rsid w:val="001328A1"/>
    <w:rsid w:val="00135301"/>
    <w:rsid w:val="0013549A"/>
    <w:rsid w:val="001356C0"/>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3A7F"/>
    <w:rsid w:val="00143DCC"/>
    <w:rsid w:val="001443CA"/>
    <w:rsid w:val="00144699"/>
    <w:rsid w:val="00144845"/>
    <w:rsid w:val="00144D17"/>
    <w:rsid w:val="00144D26"/>
    <w:rsid w:val="00144FF2"/>
    <w:rsid w:val="00145065"/>
    <w:rsid w:val="001450CF"/>
    <w:rsid w:val="00145553"/>
    <w:rsid w:val="00145C6C"/>
    <w:rsid w:val="00146137"/>
    <w:rsid w:val="0014674A"/>
    <w:rsid w:val="00146E4E"/>
    <w:rsid w:val="0014707D"/>
    <w:rsid w:val="00147099"/>
    <w:rsid w:val="001476E9"/>
    <w:rsid w:val="00147EED"/>
    <w:rsid w:val="00150DFE"/>
    <w:rsid w:val="001515C9"/>
    <w:rsid w:val="0015169A"/>
    <w:rsid w:val="00151A49"/>
    <w:rsid w:val="00151C72"/>
    <w:rsid w:val="00152016"/>
    <w:rsid w:val="0015222A"/>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0E90"/>
    <w:rsid w:val="00171388"/>
    <w:rsid w:val="001715B9"/>
    <w:rsid w:val="00171787"/>
    <w:rsid w:val="0017209B"/>
    <w:rsid w:val="001721CB"/>
    <w:rsid w:val="00172912"/>
    <w:rsid w:val="00172E32"/>
    <w:rsid w:val="00173FF8"/>
    <w:rsid w:val="0017415D"/>
    <w:rsid w:val="001746B4"/>
    <w:rsid w:val="00174B5F"/>
    <w:rsid w:val="00174BB7"/>
    <w:rsid w:val="00174D27"/>
    <w:rsid w:val="00174F88"/>
    <w:rsid w:val="001751D4"/>
    <w:rsid w:val="0017552A"/>
    <w:rsid w:val="001755F9"/>
    <w:rsid w:val="00175656"/>
    <w:rsid w:val="00176464"/>
    <w:rsid w:val="001768CB"/>
    <w:rsid w:val="00176AEF"/>
    <w:rsid w:val="00176C0D"/>
    <w:rsid w:val="00177409"/>
    <w:rsid w:val="00177AD9"/>
    <w:rsid w:val="00180026"/>
    <w:rsid w:val="00180723"/>
    <w:rsid w:val="00180740"/>
    <w:rsid w:val="001809B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5017"/>
    <w:rsid w:val="00185097"/>
    <w:rsid w:val="00185118"/>
    <w:rsid w:val="00185409"/>
    <w:rsid w:val="00185439"/>
    <w:rsid w:val="00185AB0"/>
    <w:rsid w:val="00185C77"/>
    <w:rsid w:val="00185D89"/>
    <w:rsid w:val="00186802"/>
    <w:rsid w:val="001868EB"/>
    <w:rsid w:val="00186B0E"/>
    <w:rsid w:val="001874A6"/>
    <w:rsid w:val="0018788F"/>
    <w:rsid w:val="00187E3D"/>
    <w:rsid w:val="00187FB2"/>
    <w:rsid w:val="00190475"/>
    <w:rsid w:val="00190674"/>
    <w:rsid w:val="00190C31"/>
    <w:rsid w:val="00190F9A"/>
    <w:rsid w:val="0019108B"/>
    <w:rsid w:val="001925E2"/>
    <w:rsid w:val="001926A9"/>
    <w:rsid w:val="00192F54"/>
    <w:rsid w:val="00192FD2"/>
    <w:rsid w:val="001936DE"/>
    <w:rsid w:val="00193AEA"/>
    <w:rsid w:val="00193C72"/>
    <w:rsid w:val="00194589"/>
    <w:rsid w:val="001945AB"/>
    <w:rsid w:val="001946B2"/>
    <w:rsid w:val="00194E9C"/>
    <w:rsid w:val="00195066"/>
    <w:rsid w:val="001952F2"/>
    <w:rsid w:val="001956DC"/>
    <w:rsid w:val="00195F71"/>
    <w:rsid w:val="00195FDD"/>
    <w:rsid w:val="001960B0"/>
    <w:rsid w:val="00196767"/>
    <w:rsid w:val="001970C2"/>
    <w:rsid w:val="001970C7"/>
    <w:rsid w:val="00197106"/>
    <w:rsid w:val="00197184"/>
    <w:rsid w:val="001976E1"/>
    <w:rsid w:val="00197AE0"/>
    <w:rsid w:val="001A0594"/>
    <w:rsid w:val="001A1499"/>
    <w:rsid w:val="001A1835"/>
    <w:rsid w:val="001A1FFF"/>
    <w:rsid w:val="001A22C3"/>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97A"/>
    <w:rsid w:val="001B4CDD"/>
    <w:rsid w:val="001B501A"/>
    <w:rsid w:val="001B53F9"/>
    <w:rsid w:val="001B55A4"/>
    <w:rsid w:val="001B5B94"/>
    <w:rsid w:val="001B6247"/>
    <w:rsid w:val="001B6703"/>
    <w:rsid w:val="001B6812"/>
    <w:rsid w:val="001B6E4E"/>
    <w:rsid w:val="001B6EEA"/>
    <w:rsid w:val="001B7503"/>
    <w:rsid w:val="001B754C"/>
    <w:rsid w:val="001B79D9"/>
    <w:rsid w:val="001B7DBE"/>
    <w:rsid w:val="001C0554"/>
    <w:rsid w:val="001C0568"/>
    <w:rsid w:val="001C0803"/>
    <w:rsid w:val="001C0827"/>
    <w:rsid w:val="001C0B8A"/>
    <w:rsid w:val="001C0C8A"/>
    <w:rsid w:val="001C1E87"/>
    <w:rsid w:val="001C2F33"/>
    <w:rsid w:val="001C3CFE"/>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564"/>
    <w:rsid w:val="001D6DCB"/>
    <w:rsid w:val="001D773C"/>
    <w:rsid w:val="001D782A"/>
    <w:rsid w:val="001E0403"/>
    <w:rsid w:val="001E0852"/>
    <w:rsid w:val="001E1020"/>
    <w:rsid w:val="001E1199"/>
    <w:rsid w:val="001E18E9"/>
    <w:rsid w:val="001E1E7D"/>
    <w:rsid w:val="001E2168"/>
    <w:rsid w:val="001E3318"/>
    <w:rsid w:val="001E3508"/>
    <w:rsid w:val="001E3EE9"/>
    <w:rsid w:val="001E40AF"/>
    <w:rsid w:val="001E40F6"/>
    <w:rsid w:val="001E41E2"/>
    <w:rsid w:val="001E4462"/>
    <w:rsid w:val="001E45FC"/>
    <w:rsid w:val="001E513B"/>
    <w:rsid w:val="001E582B"/>
    <w:rsid w:val="001E61FB"/>
    <w:rsid w:val="001E6F92"/>
    <w:rsid w:val="001E72A5"/>
    <w:rsid w:val="001E74E2"/>
    <w:rsid w:val="001E7D11"/>
    <w:rsid w:val="001F0258"/>
    <w:rsid w:val="001F0408"/>
    <w:rsid w:val="001F0B5E"/>
    <w:rsid w:val="001F16BA"/>
    <w:rsid w:val="001F2118"/>
    <w:rsid w:val="001F2D85"/>
    <w:rsid w:val="001F2DDE"/>
    <w:rsid w:val="001F2F7C"/>
    <w:rsid w:val="001F31AF"/>
    <w:rsid w:val="001F3338"/>
    <w:rsid w:val="001F340B"/>
    <w:rsid w:val="001F3AEA"/>
    <w:rsid w:val="001F3FED"/>
    <w:rsid w:val="001F40A2"/>
    <w:rsid w:val="001F44DB"/>
    <w:rsid w:val="001F45EC"/>
    <w:rsid w:val="001F47F1"/>
    <w:rsid w:val="001F4D31"/>
    <w:rsid w:val="001F50A4"/>
    <w:rsid w:val="001F5C76"/>
    <w:rsid w:val="001F5D6F"/>
    <w:rsid w:val="001F64F0"/>
    <w:rsid w:val="001F726F"/>
    <w:rsid w:val="001F74A9"/>
    <w:rsid w:val="001F74B3"/>
    <w:rsid w:val="001F7D86"/>
    <w:rsid w:val="001F7E0D"/>
    <w:rsid w:val="001F7E7B"/>
    <w:rsid w:val="001F7F24"/>
    <w:rsid w:val="001F7F9D"/>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A73"/>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0C36"/>
    <w:rsid w:val="0022152A"/>
    <w:rsid w:val="00221582"/>
    <w:rsid w:val="002215A2"/>
    <w:rsid w:val="0022190B"/>
    <w:rsid w:val="00221F8E"/>
    <w:rsid w:val="0022268B"/>
    <w:rsid w:val="00223529"/>
    <w:rsid w:val="00224010"/>
    <w:rsid w:val="00224220"/>
    <w:rsid w:val="002242C9"/>
    <w:rsid w:val="0022457F"/>
    <w:rsid w:val="002245E7"/>
    <w:rsid w:val="00224BFD"/>
    <w:rsid w:val="00224F6C"/>
    <w:rsid w:val="00225179"/>
    <w:rsid w:val="00225699"/>
    <w:rsid w:val="00225786"/>
    <w:rsid w:val="00225961"/>
    <w:rsid w:val="00225CD7"/>
    <w:rsid w:val="00225D6F"/>
    <w:rsid w:val="00225E8F"/>
    <w:rsid w:val="00226413"/>
    <w:rsid w:val="00226CAA"/>
    <w:rsid w:val="00226F17"/>
    <w:rsid w:val="002270FB"/>
    <w:rsid w:val="0022713A"/>
    <w:rsid w:val="002276BB"/>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16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328"/>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4C3"/>
    <w:rsid w:val="002517CA"/>
    <w:rsid w:val="0025277F"/>
    <w:rsid w:val="002529B1"/>
    <w:rsid w:val="00252DB3"/>
    <w:rsid w:val="00253552"/>
    <w:rsid w:val="0025393D"/>
    <w:rsid w:val="00254A37"/>
    <w:rsid w:val="00254D7E"/>
    <w:rsid w:val="002554B3"/>
    <w:rsid w:val="002554B8"/>
    <w:rsid w:val="00255BDB"/>
    <w:rsid w:val="00255D56"/>
    <w:rsid w:val="00255E96"/>
    <w:rsid w:val="002562D3"/>
    <w:rsid w:val="00256922"/>
    <w:rsid w:val="00256A39"/>
    <w:rsid w:val="00256D5F"/>
    <w:rsid w:val="002578B0"/>
    <w:rsid w:val="002602B3"/>
    <w:rsid w:val="0026038E"/>
    <w:rsid w:val="002615F3"/>
    <w:rsid w:val="0026181D"/>
    <w:rsid w:val="0026206C"/>
    <w:rsid w:val="00262723"/>
    <w:rsid w:val="00262805"/>
    <w:rsid w:val="00262D05"/>
    <w:rsid w:val="0026314D"/>
    <w:rsid w:val="0026386F"/>
    <w:rsid w:val="00263972"/>
    <w:rsid w:val="00263C0B"/>
    <w:rsid w:val="0026406B"/>
    <w:rsid w:val="002640E1"/>
    <w:rsid w:val="0026425E"/>
    <w:rsid w:val="00264704"/>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203"/>
    <w:rsid w:val="0027442D"/>
    <w:rsid w:val="0027453C"/>
    <w:rsid w:val="00274886"/>
    <w:rsid w:val="00274F64"/>
    <w:rsid w:val="0027522B"/>
    <w:rsid w:val="002759CB"/>
    <w:rsid w:val="00275F30"/>
    <w:rsid w:val="00276749"/>
    <w:rsid w:val="00276879"/>
    <w:rsid w:val="00276F30"/>
    <w:rsid w:val="00276FA5"/>
    <w:rsid w:val="0027745C"/>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08C2"/>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3F8"/>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0EB9"/>
    <w:rsid w:val="002B113C"/>
    <w:rsid w:val="002B1281"/>
    <w:rsid w:val="002B1E19"/>
    <w:rsid w:val="002B1F81"/>
    <w:rsid w:val="002B29BB"/>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3FD4"/>
    <w:rsid w:val="002C4767"/>
    <w:rsid w:val="002C4A04"/>
    <w:rsid w:val="002C4A52"/>
    <w:rsid w:val="002C4A83"/>
    <w:rsid w:val="002C4B07"/>
    <w:rsid w:val="002C4B61"/>
    <w:rsid w:val="002C5978"/>
    <w:rsid w:val="002C5C6A"/>
    <w:rsid w:val="002C5C86"/>
    <w:rsid w:val="002C60FC"/>
    <w:rsid w:val="002C6124"/>
    <w:rsid w:val="002C665F"/>
    <w:rsid w:val="002C6F98"/>
    <w:rsid w:val="002C7443"/>
    <w:rsid w:val="002C7E80"/>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692A"/>
    <w:rsid w:val="002E6CB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207"/>
    <w:rsid w:val="002F7482"/>
    <w:rsid w:val="002F74B7"/>
    <w:rsid w:val="002F74B8"/>
    <w:rsid w:val="002F7536"/>
    <w:rsid w:val="002F7562"/>
    <w:rsid w:val="002F7888"/>
    <w:rsid w:val="002F7A84"/>
    <w:rsid w:val="002F7D42"/>
    <w:rsid w:val="00300076"/>
    <w:rsid w:val="0030017B"/>
    <w:rsid w:val="00300198"/>
    <w:rsid w:val="00300B86"/>
    <w:rsid w:val="00300E27"/>
    <w:rsid w:val="00301246"/>
    <w:rsid w:val="003019F9"/>
    <w:rsid w:val="00302073"/>
    <w:rsid w:val="00302EDA"/>
    <w:rsid w:val="0030332A"/>
    <w:rsid w:val="00303404"/>
    <w:rsid w:val="00303637"/>
    <w:rsid w:val="003037B5"/>
    <w:rsid w:val="00304772"/>
    <w:rsid w:val="00304AE9"/>
    <w:rsid w:val="00304FE0"/>
    <w:rsid w:val="003055F3"/>
    <w:rsid w:val="00305705"/>
    <w:rsid w:val="00305E4E"/>
    <w:rsid w:val="00305FC5"/>
    <w:rsid w:val="00306242"/>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29A"/>
    <w:rsid w:val="0032355A"/>
    <w:rsid w:val="003237C1"/>
    <w:rsid w:val="00323DFF"/>
    <w:rsid w:val="003241C3"/>
    <w:rsid w:val="0032427A"/>
    <w:rsid w:val="00324650"/>
    <w:rsid w:val="0032548D"/>
    <w:rsid w:val="0032561D"/>
    <w:rsid w:val="0032576C"/>
    <w:rsid w:val="003258E0"/>
    <w:rsid w:val="00325CCA"/>
    <w:rsid w:val="003260BE"/>
    <w:rsid w:val="003261E4"/>
    <w:rsid w:val="0032686B"/>
    <w:rsid w:val="00326B83"/>
    <w:rsid w:val="00326F91"/>
    <w:rsid w:val="00327570"/>
    <w:rsid w:val="00327808"/>
    <w:rsid w:val="00327855"/>
    <w:rsid w:val="00327E2D"/>
    <w:rsid w:val="00327E7A"/>
    <w:rsid w:val="00327FEB"/>
    <w:rsid w:val="003304D4"/>
    <w:rsid w:val="0033090E"/>
    <w:rsid w:val="00330C3D"/>
    <w:rsid w:val="0033147E"/>
    <w:rsid w:val="003318AA"/>
    <w:rsid w:val="00332AB1"/>
    <w:rsid w:val="00332D88"/>
    <w:rsid w:val="00332E00"/>
    <w:rsid w:val="0033378C"/>
    <w:rsid w:val="00333BA5"/>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761"/>
    <w:rsid w:val="00340A42"/>
    <w:rsid w:val="00340FC2"/>
    <w:rsid w:val="00342275"/>
    <w:rsid w:val="00342CC8"/>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C76"/>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0F"/>
    <w:rsid w:val="00364E17"/>
    <w:rsid w:val="0036505E"/>
    <w:rsid w:val="00365520"/>
    <w:rsid w:val="003657E6"/>
    <w:rsid w:val="003658FF"/>
    <w:rsid w:val="00365C3E"/>
    <w:rsid w:val="00366C81"/>
    <w:rsid w:val="00366E21"/>
    <w:rsid w:val="00367A80"/>
    <w:rsid w:val="00367E0E"/>
    <w:rsid w:val="003700CF"/>
    <w:rsid w:val="00370140"/>
    <w:rsid w:val="003703BA"/>
    <w:rsid w:val="00371048"/>
    <w:rsid w:val="00371090"/>
    <w:rsid w:val="0037151C"/>
    <w:rsid w:val="0037155E"/>
    <w:rsid w:val="003717CD"/>
    <w:rsid w:val="003717F2"/>
    <w:rsid w:val="00372A71"/>
    <w:rsid w:val="00372D1C"/>
    <w:rsid w:val="00372E2B"/>
    <w:rsid w:val="00372F3F"/>
    <w:rsid w:val="00373224"/>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2DBF"/>
    <w:rsid w:val="00383D23"/>
    <w:rsid w:val="00383D3E"/>
    <w:rsid w:val="00385109"/>
    <w:rsid w:val="00385D0D"/>
    <w:rsid w:val="00385ED4"/>
    <w:rsid w:val="0038632F"/>
    <w:rsid w:val="003865BE"/>
    <w:rsid w:val="00387E03"/>
    <w:rsid w:val="003904D7"/>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46"/>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A8E"/>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4E2"/>
    <w:rsid w:val="003B379E"/>
    <w:rsid w:val="003B3A85"/>
    <w:rsid w:val="003B3C84"/>
    <w:rsid w:val="003B53A0"/>
    <w:rsid w:val="003B54BC"/>
    <w:rsid w:val="003B5A5D"/>
    <w:rsid w:val="003B6916"/>
    <w:rsid w:val="003B7041"/>
    <w:rsid w:val="003C02E2"/>
    <w:rsid w:val="003C04F6"/>
    <w:rsid w:val="003C0B16"/>
    <w:rsid w:val="003C1815"/>
    <w:rsid w:val="003C215F"/>
    <w:rsid w:val="003C2716"/>
    <w:rsid w:val="003C2769"/>
    <w:rsid w:val="003C2BE0"/>
    <w:rsid w:val="003C2BE1"/>
    <w:rsid w:val="003C310A"/>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46B"/>
    <w:rsid w:val="003C7A27"/>
    <w:rsid w:val="003C7B5A"/>
    <w:rsid w:val="003C7C9D"/>
    <w:rsid w:val="003D01F9"/>
    <w:rsid w:val="003D0591"/>
    <w:rsid w:val="003D0C58"/>
    <w:rsid w:val="003D0EA7"/>
    <w:rsid w:val="003D19DB"/>
    <w:rsid w:val="003D202C"/>
    <w:rsid w:val="003D2097"/>
    <w:rsid w:val="003D23D7"/>
    <w:rsid w:val="003D28AA"/>
    <w:rsid w:val="003D2E96"/>
    <w:rsid w:val="003D348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4C0"/>
    <w:rsid w:val="003E0748"/>
    <w:rsid w:val="003E08F8"/>
    <w:rsid w:val="003E0AE0"/>
    <w:rsid w:val="003E0CE0"/>
    <w:rsid w:val="003E0E7A"/>
    <w:rsid w:val="003E0F9C"/>
    <w:rsid w:val="003E12A9"/>
    <w:rsid w:val="003E1330"/>
    <w:rsid w:val="003E1D39"/>
    <w:rsid w:val="003E1DEC"/>
    <w:rsid w:val="003E1ED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6FFF"/>
    <w:rsid w:val="003F707D"/>
    <w:rsid w:val="003F71BB"/>
    <w:rsid w:val="003F784A"/>
    <w:rsid w:val="003F7F07"/>
    <w:rsid w:val="003F7F55"/>
    <w:rsid w:val="00400666"/>
    <w:rsid w:val="0040100B"/>
    <w:rsid w:val="0040140E"/>
    <w:rsid w:val="0040154A"/>
    <w:rsid w:val="0040375C"/>
    <w:rsid w:val="00403A73"/>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0F94"/>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6673"/>
    <w:rsid w:val="0041673A"/>
    <w:rsid w:val="00416BC2"/>
    <w:rsid w:val="00417217"/>
    <w:rsid w:val="00417C0B"/>
    <w:rsid w:val="00417F21"/>
    <w:rsid w:val="00420B97"/>
    <w:rsid w:val="00420EA5"/>
    <w:rsid w:val="0042147D"/>
    <w:rsid w:val="00421F69"/>
    <w:rsid w:val="00422093"/>
    <w:rsid w:val="00422356"/>
    <w:rsid w:val="00422413"/>
    <w:rsid w:val="004225BD"/>
    <w:rsid w:val="00422A31"/>
    <w:rsid w:val="00422D0B"/>
    <w:rsid w:val="00423161"/>
    <w:rsid w:val="004233F2"/>
    <w:rsid w:val="004240AA"/>
    <w:rsid w:val="00424392"/>
    <w:rsid w:val="0042454B"/>
    <w:rsid w:val="004247C2"/>
    <w:rsid w:val="00424DF2"/>
    <w:rsid w:val="00424EDE"/>
    <w:rsid w:val="00424FC8"/>
    <w:rsid w:val="00425393"/>
    <w:rsid w:val="0042563E"/>
    <w:rsid w:val="00425DA3"/>
    <w:rsid w:val="00425F15"/>
    <w:rsid w:val="004263BD"/>
    <w:rsid w:val="00426412"/>
    <w:rsid w:val="004265BE"/>
    <w:rsid w:val="00426E6D"/>
    <w:rsid w:val="004272DB"/>
    <w:rsid w:val="00427970"/>
    <w:rsid w:val="00427B4B"/>
    <w:rsid w:val="004300CA"/>
    <w:rsid w:val="00430595"/>
    <w:rsid w:val="00430B4D"/>
    <w:rsid w:val="00430F75"/>
    <w:rsid w:val="00431020"/>
    <w:rsid w:val="0043121D"/>
    <w:rsid w:val="004315AB"/>
    <w:rsid w:val="00431B42"/>
    <w:rsid w:val="00431C58"/>
    <w:rsid w:val="00431F70"/>
    <w:rsid w:val="00432381"/>
    <w:rsid w:val="004327AD"/>
    <w:rsid w:val="00432B28"/>
    <w:rsid w:val="00432F22"/>
    <w:rsid w:val="004331FB"/>
    <w:rsid w:val="0043345B"/>
    <w:rsid w:val="00433E00"/>
    <w:rsid w:val="004343F8"/>
    <w:rsid w:val="00434AB1"/>
    <w:rsid w:val="00436010"/>
    <w:rsid w:val="00436E56"/>
    <w:rsid w:val="00437479"/>
    <w:rsid w:val="00437C44"/>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07D"/>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5BB5"/>
    <w:rsid w:val="0046661C"/>
    <w:rsid w:val="004669FD"/>
    <w:rsid w:val="00466B55"/>
    <w:rsid w:val="004671DF"/>
    <w:rsid w:val="0046734D"/>
    <w:rsid w:val="004675E5"/>
    <w:rsid w:val="00467959"/>
    <w:rsid w:val="0046796E"/>
    <w:rsid w:val="00467A42"/>
    <w:rsid w:val="00467A9E"/>
    <w:rsid w:val="00467D2E"/>
    <w:rsid w:val="0047019F"/>
    <w:rsid w:val="004702C8"/>
    <w:rsid w:val="00470B04"/>
    <w:rsid w:val="00470E50"/>
    <w:rsid w:val="004719F3"/>
    <w:rsid w:val="00471B23"/>
    <w:rsid w:val="00471F53"/>
    <w:rsid w:val="00472141"/>
    <w:rsid w:val="00472CB7"/>
    <w:rsid w:val="00472E40"/>
    <w:rsid w:val="004732B4"/>
    <w:rsid w:val="0047337D"/>
    <w:rsid w:val="0047359E"/>
    <w:rsid w:val="00473769"/>
    <w:rsid w:val="00473AAC"/>
    <w:rsid w:val="00473EF7"/>
    <w:rsid w:val="00473FCD"/>
    <w:rsid w:val="004741B1"/>
    <w:rsid w:val="004747CF"/>
    <w:rsid w:val="0047482A"/>
    <w:rsid w:val="00474F14"/>
    <w:rsid w:val="00476279"/>
    <w:rsid w:val="0047673F"/>
    <w:rsid w:val="00476A1A"/>
    <w:rsid w:val="00476A8B"/>
    <w:rsid w:val="00476CBF"/>
    <w:rsid w:val="00476FE7"/>
    <w:rsid w:val="0048064F"/>
    <w:rsid w:val="004806B2"/>
    <w:rsid w:val="004806EE"/>
    <w:rsid w:val="0048075C"/>
    <w:rsid w:val="00480E33"/>
    <w:rsid w:val="004811FB"/>
    <w:rsid w:val="004814FB"/>
    <w:rsid w:val="004818E3"/>
    <w:rsid w:val="00481ED0"/>
    <w:rsid w:val="00481FF6"/>
    <w:rsid w:val="00482042"/>
    <w:rsid w:val="0048325D"/>
    <w:rsid w:val="00483692"/>
    <w:rsid w:val="00483BD4"/>
    <w:rsid w:val="004842F4"/>
    <w:rsid w:val="00485080"/>
    <w:rsid w:val="00485122"/>
    <w:rsid w:val="00486246"/>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EC7"/>
    <w:rsid w:val="00494EE6"/>
    <w:rsid w:val="00494F69"/>
    <w:rsid w:val="0049552A"/>
    <w:rsid w:val="00495BFD"/>
    <w:rsid w:val="00495D33"/>
    <w:rsid w:val="0049667C"/>
    <w:rsid w:val="004969F0"/>
    <w:rsid w:val="0049701B"/>
    <w:rsid w:val="00497646"/>
    <w:rsid w:val="00497791"/>
    <w:rsid w:val="004A0468"/>
    <w:rsid w:val="004A0685"/>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BAA"/>
    <w:rsid w:val="004A7DFB"/>
    <w:rsid w:val="004B0195"/>
    <w:rsid w:val="004B0405"/>
    <w:rsid w:val="004B055B"/>
    <w:rsid w:val="004B05B3"/>
    <w:rsid w:val="004B07BA"/>
    <w:rsid w:val="004B082D"/>
    <w:rsid w:val="004B1A10"/>
    <w:rsid w:val="004B2006"/>
    <w:rsid w:val="004B20C5"/>
    <w:rsid w:val="004B2399"/>
    <w:rsid w:val="004B2F5E"/>
    <w:rsid w:val="004B348A"/>
    <w:rsid w:val="004B399D"/>
    <w:rsid w:val="004B3A20"/>
    <w:rsid w:val="004B3A81"/>
    <w:rsid w:val="004B4427"/>
    <w:rsid w:val="004B4BBB"/>
    <w:rsid w:val="004B504E"/>
    <w:rsid w:val="004B527C"/>
    <w:rsid w:val="004B6279"/>
    <w:rsid w:val="004B6C00"/>
    <w:rsid w:val="004B7318"/>
    <w:rsid w:val="004B7790"/>
    <w:rsid w:val="004B79AB"/>
    <w:rsid w:val="004B7A1B"/>
    <w:rsid w:val="004B7C34"/>
    <w:rsid w:val="004C004B"/>
    <w:rsid w:val="004C02E3"/>
    <w:rsid w:val="004C0911"/>
    <w:rsid w:val="004C1191"/>
    <w:rsid w:val="004C2E14"/>
    <w:rsid w:val="004C2EC1"/>
    <w:rsid w:val="004C3315"/>
    <w:rsid w:val="004C37CC"/>
    <w:rsid w:val="004C3A58"/>
    <w:rsid w:val="004C3C57"/>
    <w:rsid w:val="004C405E"/>
    <w:rsid w:val="004C408A"/>
    <w:rsid w:val="004C4B71"/>
    <w:rsid w:val="004C4F36"/>
    <w:rsid w:val="004C597B"/>
    <w:rsid w:val="004C5EA2"/>
    <w:rsid w:val="004C6C4F"/>
    <w:rsid w:val="004C76AC"/>
    <w:rsid w:val="004C76DA"/>
    <w:rsid w:val="004C778A"/>
    <w:rsid w:val="004C798F"/>
    <w:rsid w:val="004D056B"/>
    <w:rsid w:val="004D0880"/>
    <w:rsid w:val="004D0A48"/>
    <w:rsid w:val="004D0BA2"/>
    <w:rsid w:val="004D100D"/>
    <w:rsid w:val="004D1415"/>
    <w:rsid w:val="004D1CA1"/>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A81"/>
    <w:rsid w:val="004E7C9E"/>
    <w:rsid w:val="004F0008"/>
    <w:rsid w:val="004F01A9"/>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C7F"/>
    <w:rsid w:val="004F4F61"/>
    <w:rsid w:val="004F562D"/>
    <w:rsid w:val="004F6313"/>
    <w:rsid w:val="004F6745"/>
    <w:rsid w:val="004F6817"/>
    <w:rsid w:val="004F6FCD"/>
    <w:rsid w:val="004F71F8"/>
    <w:rsid w:val="004F73B4"/>
    <w:rsid w:val="004F73D9"/>
    <w:rsid w:val="004F7654"/>
    <w:rsid w:val="004F7934"/>
    <w:rsid w:val="004F79F1"/>
    <w:rsid w:val="004F7A86"/>
    <w:rsid w:val="005000C4"/>
    <w:rsid w:val="0050063C"/>
    <w:rsid w:val="005009C9"/>
    <w:rsid w:val="005010B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20"/>
    <w:rsid w:val="005127B7"/>
    <w:rsid w:val="0051302B"/>
    <w:rsid w:val="005131A6"/>
    <w:rsid w:val="0051325C"/>
    <w:rsid w:val="0051341E"/>
    <w:rsid w:val="00513CFB"/>
    <w:rsid w:val="00514321"/>
    <w:rsid w:val="00514671"/>
    <w:rsid w:val="00514B7E"/>
    <w:rsid w:val="00514BAB"/>
    <w:rsid w:val="005156D6"/>
    <w:rsid w:val="0051692C"/>
    <w:rsid w:val="00516DF4"/>
    <w:rsid w:val="0051777C"/>
    <w:rsid w:val="0051784B"/>
    <w:rsid w:val="005201F8"/>
    <w:rsid w:val="00520524"/>
    <w:rsid w:val="00520F58"/>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22A"/>
    <w:rsid w:val="005359A1"/>
    <w:rsid w:val="00535E6F"/>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79D"/>
    <w:rsid w:val="00543E63"/>
    <w:rsid w:val="00544004"/>
    <w:rsid w:val="00544482"/>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AF6"/>
    <w:rsid w:val="00550D98"/>
    <w:rsid w:val="00550F5E"/>
    <w:rsid w:val="005516F8"/>
    <w:rsid w:val="00552A45"/>
    <w:rsid w:val="00552B4F"/>
    <w:rsid w:val="00553395"/>
    <w:rsid w:val="00553D8A"/>
    <w:rsid w:val="00553EA2"/>
    <w:rsid w:val="005540E2"/>
    <w:rsid w:val="0055431E"/>
    <w:rsid w:val="005552A0"/>
    <w:rsid w:val="0055575D"/>
    <w:rsid w:val="005558B5"/>
    <w:rsid w:val="00555992"/>
    <w:rsid w:val="00555DBE"/>
    <w:rsid w:val="0055649F"/>
    <w:rsid w:val="005568E9"/>
    <w:rsid w:val="0055696B"/>
    <w:rsid w:val="00556C6D"/>
    <w:rsid w:val="0055745A"/>
    <w:rsid w:val="005578A5"/>
    <w:rsid w:val="00557E9E"/>
    <w:rsid w:val="0056005E"/>
    <w:rsid w:val="00560271"/>
    <w:rsid w:val="00560293"/>
    <w:rsid w:val="00560338"/>
    <w:rsid w:val="00560752"/>
    <w:rsid w:val="00560F1B"/>
    <w:rsid w:val="00561070"/>
    <w:rsid w:val="00561A10"/>
    <w:rsid w:val="00561C2C"/>
    <w:rsid w:val="00563436"/>
    <w:rsid w:val="005634DD"/>
    <w:rsid w:val="005639B5"/>
    <w:rsid w:val="00563ECD"/>
    <w:rsid w:val="00563FD0"/>
    <w:rsid w:val="00564168"/>
    <w:rsid w:val="00564329"/>
    <w:rsid w:val="00565663"/>
    <w:rsid w:val="00565944"/>
    <w:rsid w:val="00565C09"/>
    <w:rsid w:val="005669E2"/>
    <w:rsid w:val="005678B2"/>
    <w:rsid w:val="00570320"/>
    <w:rsid w:val="00570885"/>
    <w:rsid w:val="00570898"/>
    <w:rsid w:val="005709A7"/>
    <w:rsid w:val="00570CDB"/>
    <w:rsid w:val="00571C55"/>
    <w:rsid w:val="00571D70"/>
    <w:rsid w:val="005720FE"/>
    <w:rsid w:val="005721B2"/>
    <w:rsid w:val="0057275A"/>
    <w:rsid w:val="00572D5A"/>
    <w:rsid w:val="005736DA"/>
    <w:rsid w:val="0057390A"/>
    <w:rsid w:val="00573B52"/>
    <w:rsid w:val="0057428E"/>
    <w:rsid w:val="00574650"/>
    <w:rsid w:val="00574E5D"/>
    <w:rsid w:val="00575866"/>
    <w:rsid w:val="00576881"/>
    <w:rsid w:val="00576AC6"/>
    <w:rsid w:val="00576B0C"/>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0FF"/>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01F"/>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BC8"/>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498"/>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B78A6"/>
    <w:rsid w:val="005B7EA5"/>
    <w:rsid w:val="005C05B5"/>
    <w:rsid w:val="005C0A10"/>
    <w:rsid w:val="005C0D39"/>
    <w:rsid w:val="005C0DCE"/>
    <w:rsid w:val="005C0F52"/>
    <w:rsid w:val="005C1913"/>
    <w:rsid w:val="005C2185"/>
    <w:rsid w:val="005C2201"/>
    <w:rsid w:val="005C2687"/>
    <w:rsid w:val="005C27B6"/>
    <w:rsid w:val="005C2928"/>
    <w:rsid w:val="005C355E"/>
    <w:rsid w:val="005C3C49"/>
    <w:rsid w:val="005C3F6E"/>
    <w:rsid w:val="005C4EBB"/>
    <w:rsid w:val="005C54DE"/>
    <w:rsid w:val="005C5C22"/>
    <w:rsid w:val="005C5C29"/>
    <w:rsid w:val="005C5D60"/>
    <w:rsid w:val="005C5FEB"/>
    <w:rsid w:val="005C6090"/>
    <w:rsid w:val="005C6142"/>
    <w:rsid w:val="005C66C2"/>
    <w:rsid w:val="005C67F2"/>
    <w:rsid w:val="005C6F65"/>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565"/>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4AA"/>
    <w:rsid w:val="005F3657"/>
    <w:rsid w:val="005F37C5"/>
    <w:rsid w:val="005F39A2"/>
    <w:rsid w:val="005F3D19"/>
    <w:rsid w:val="005F3E42"/>
    <w:rsid w:val="005F454C"/>
    <w:rsid w:val="005F4961"/>
    <w:rsid w:val="005F5490"/>
    <w:rsid w:val="005F54E4"/>
    <w:rsid w:val="005F6086"/>
    <w:rsid w:val="005F6110"/>
    <w:rsid w:val="005F6437"/>
    <w:rsid w:val="005F6565"/>
    <w:rsid w:val="005F688E"/>
    <w:rsid w:val="005F6B7D"/>
    <w:rsid w:val="005F6ED6"/>
    <w:rsid w:val="005F6F40"/>
    <w:rsid w:val="005F7096"/>
    <w:rsid w:val="005F7128"/>
    <w:rsid w:val="005F7E19"/>
    <w:rsid w:val="005F7F3C"/>
    <w:rsid w:val="0060059D"/>
    <w:rsid w:val="00600936"/>
    <w:rsid w:val="006012BD"/>
    <w:rsid w:val="00602557"/>
    <w:rsid w:val="0060291C"/>
    <w:rsid w:val="00602FA8"/>
    <w:rsid w:val="006039C1"/>
    <w:rsid w:val="00604503"/>
    <w:rsid w:val="00604E0E"/>
    <w:rsid w:val="00605015"/>
    <w:rsid w:val="0060589C"/>
    <w:rsid w:val="00605A12"/>
    <w:rsid w:val="00605B41"/>
    <w:rsid w:val="00605B43"/>
    <w:rsid w:val="00605E6F"/>
    <w:rsid w:val="006060C3"/>
    <w:rsid w:val="006067F8"/>
    <w:rsid w:val="00606C4E"/>
    <w:rsid w:val="00606E65"/>
    <w:rsid w:val="00606F05"/>
    <w:rsid w:val="00607404"/>
    <w:rsid w:val="0060748C"/>
    <w:rsid w:val="006077B4"/>
    <w:rsid w:val="00607DAE"/>
    <w:rsid w:val="0061005A"/>
    <w:rsid w:val="00610995"/>
    <w:rsid w:val="00611F0A"/>
    <w:rsid w:val="00612303"/>
    <w:rsid w:val="0061249D"/>
    <w:rsid w:val="0061276C"/>
    <w:rsid w:val="00612A54"/>
    <w:rsid w:val="00612B06"/>
    <w:rsid w:val="00612BFB"/>
    <w:rsid w:val="00612E51"/>
    <w:rsid w:val="00613F08"/>
    <w:rsid w:val="006144E9"/>
    <w:rsid w:val="006146F0"/>
    <w:rsid w:val="00614962"/>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1FB"/>
    <w:rsid w:val="0062048C"/>
    <w:rsid w:val="00620C90"/>
    <w:rsid w:val="006215BB"/>
    <w:rsid w:val="00621857"/>
    <w:rsid w:val="006218B3"/>
    <w:rsid w:val="00621AA9"/>
    <w:rsid w:val="00621CDC"/>
    <w:rsid w:val="00622693"/>
    <w:rsid w:val="00622C95"/>
    <w:rsid w:val="006236AF"/>
    <w:rsid w:val="00623808"/>
    <w:rsid w:val="00623A29"/>
    <w:rsid w:val="00623C2B"/>
    <w:rsid w:val="00624457"/>
    <w:rsid w:val="0062464D"/>
    <w:rsid w:val="00624736"/>
    <w:rsid w:val="0062518F"/>
    <w:rsid w:val="00625440"/>
    <w:rsid w:val="00625E23"/>
    <w:rsid w:val="0062606D"/>
    <w:rsid w:val="00626337"/>
    <w:rsid w:val="0062731F"/>
    <w:rsid w:val="006275D9"/>
    <w:rsid w:val="00627952"/>
    <w:rsid w:val="00630C87"/>
    <w:rsid w:val="00631014"/>
    <w:rsid w:val="0063150C"/>
    <w:rsid w:val="006318B4"/>
    <w:rsid w:val="00631D2D"/>
    <w:rsid w:val="006322EB"/>
    <w:rsid w:val="0063251B"/>
    <w:rsid w:val="00633011"/>
    <w:rsid w:val="006332C5"/>
    <w:rsid w:val="00633577"/>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EDE"/>
    <w:rsid w:val="006374D9"/>
    <w:rsid w:val="00637BBA"/>
    <w:rsid w:val="0064079C"/>
    <w:rsid w:val="00640E16"/>
    <w:rsid w:val="006428A8"/>
    <w:rsid w:val="00642F86"/>
    <w:rsid w:val="00644312"/>
    <w:rsid w:val="00644E1E"/>
    <w:rsid w:val="0064522D"/>
    <w:rsid w:val="006457D2"/>
    <w:rsid w:val="00645B13"/>
    <w:rsid w:val="006461F1"/>
    <w:rsid w:val="00646713"/>
    <w:rsid w:val="00646772"/>
    <w:rsid w:val="0064723E"/>
    <w:rsid w:val="006479DE"/>
    <w:rsid w:val="00647A27"/>
    <w:rsid w:val="006506D7"/>
    <w:rsid w:val="00650BA8"/>
    <w:rsid w:val="00650E55"/>
    <w:rsid w:val="0065195B"/>
    <w:rsid w:val="006522C5"/>
    <w:rsid w:val="006526C6"/>
    <w:rsid w:val="00652AC2"/>
    <w:rsid w:val="006537D0"/>
    <w:rsid w:val="00654093"/>
    <w:rsid w:val="00655528"/>
    <w:rsid w:val="006559A8"/>
    <w:rsid w:val="00655C0C"/>
    <w:rsid w:val="00655CFE"/>
    <w:rsid w:val="00656549"/>
    <w:rsid w:val="00657FD4"/>
    <w:rsid w:val="00660D62"/>
    <w:rsid w:val="00660FAE"/>
    <w:rsid w:val="00661EC8"/>
    <w:rsid w:val="00661FB0"/>
    <w:rsid w:val="00661FD8"/>
    <w:rsid w:val="00662E7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58E"/>
    <w:rsid w:val="006767D8"/>
    <w:rsid w:val="00676B80"/>
    <w:rsid w:val="00676D98"/>
    <w:rsid w:val="0067702F"/>
    <w:rsid w:val="0067734F"/>
    <w:rsid w:val="0067747A"/>
    <w:rsid w:val="00677690"/>
    <w:rsid w:val="006778CE"/>
    <w:rsid w:val="006778D4"/>
    <w:rsid w:val="0068085B"/>
    <w:rsid w:val="00680B8A"/>
    <w:rsid w:val="006818A5"/>
    <w:rsid w:val="00681908"/>
    <w:rsid w:val="00681ED6"/>
    <w:rsid w:val="006824FF"/>
    <w:rsid w:val="00682A1D"/>
    <w:rsid w:val="006830CB"/>
    <w:rsid w:val="00683225"/>
    <w:rsid w:val="00683423"/>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5D80"/>
    <w:rsid w:val="006969E5"/>
    <w:rsid w:val="00696AAF"/>
    <w:rsid w:val="00697596"/>
    <w:rsid w:val="0069776D"/>
    <w:rsid w:val="00697A6C"/>
    <w:rsid w:val="006A0075"/>
    <w:rsid w:val="006A134A"/>
    <w:rsid w:val="006A1D4E"/>
    <w:rsid w:val="006A2198"/>
    <w:rsid w:val="006A3786"/>
    <w:rsid w:val="006A3C1E"/>
    <w:rsid w:val="006A4136"/>
    <w:rsid w:val="006A41CA"/>
    <w:rsid w:val="006A42AB"/>
    <w:rsid w:val="006A4408"/>
    <w:rsid w:val="006A469E"/>
    <w:rsid w:val="006A4B19"/>
    <w:rsid w:val="006A4BB9"/>
    <w:rsid w:val="006A4E29"/>
    <w:rsid w:val="006A4FEA"/>
    <w:rsid w:val="006A5008"/>
    <w:rsid w:val="006A5807"/>
    <w:rsid w:val="006A5D0A"/>
    <w:rsid w:val="006A6B30"/>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6DD"/>
    <w:rsid w:val="006C3DDC"/>
    <w:rsid w:val="006C4049"/>
    <w:rsid w:val="006C439D"/>
    <w:rsid w:val="006C4416"/>
    <w:rsid w:val="006C453F"/>
    <w:rsid w:val="006C459C"/>
    <w:rsid w:val="006C4B68"/>
    <w:rsid w:val="006C560E"/>
    <w:rsid w:val="006C5EAB"/>
    <w:rsid w:val="006C66E0"/>
    <w:rsid w:val="006C6B0F"/>
    <w:rsid w:val="006C7282"/>
    <w:rsid w:val="006C7290"/>
    <w:rsid w:val="006C753E"/>
    <w:rsid w:val="006C79BD"/>
    <w:rsid w:val="006D0484"/>
    <w:rsid w:val="006D0AE2"/>
    <w:rsid w:val="006D0B7A"/>
    <w:rsid w:val="006D139D"/>
    <w:rsid w:val="006D1779"/>
    <w:rsid w:val="006D1EF5"/>
    <w:rsid w:val="006D23FA"/>
    <w:rsid w:val="006D244D"/>
    <w:rsid w:val="006D2B5B"/>
    <w:rsid w:val="006D2D18"/>
    <w:rsid w:val="006D30AB"/>
    <w:rsid w:val="006D3376"/>
    <w:rsid w:val="006D3832"/>
    <w:rsid w:val="006D3F04"/>
    <w:rsid w:val="006D4293"/>
    <w:rsid w:val="006D42F1"/>
    <w:rsid w:val="006D4F9A"/>
    <w:rsid w:val="006D5220"/>
    <w:rsid w:val="006D63B7"/>
    <w:rsid w:val="006D6598"/>
    <w:rsid w:val="006D6CCC"/>
    <w:rsid w:val="006D6DDE"/>
    <w:rsid w:val="006D76E1"/>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87B"/>
    <w:rsid w:val="006F0C4C"/>
    <w:rsid w:val="006F1485"/>
    <w:rsid w:val="006F16DE"/>
    <w:rsid w:val="006F179E"/>
    <w:rsid w:val="006F18BE"/>
    <w:rsid w:val="006F1CFE"/>
    <w:rsid w:val="006F1F66"/>
    <w:rsid w:val="006F2287"/>
    <w:rsid w:val="006F229D"/>
    <w:rsid w:val="006F2693"/>
    <w:rsid w:val="006F2787"/>
    <w:rsid w:val="006F33AB"/>
    <w:rsid w:val="006F3CA1"/>
    <w:rsid w:val="006F51A7"/>
    <w:rsid w:val="006F539A"/>
    <w:rsid w:val="006F543E"/>
    <w:rsid w:val="006F5574"/>
    <w:rsid w:val="006F5807"/>
    <w:rsid w:val="006F5CD7"/>
    <w:rsid w:val="006F5F09"/>
    <w:rsid w:val="006F607B"/>
    <w:rsid w:val="006F6314"/>
    <w:rsid w:val="006F6504"/>
    <w:rsid w:val="006F6998"/>
    <w:rsid w:val="006F6BF2"/>
    <w:rsid w:val="006F6D94"/>
    <w:rsid w:val="006F7332"/>
    <w:rsid w:val="006F74E0"/>
    <w:rsid w:val="006F7D90"/>
    <w:rsid w:val="006F7ED4"/>
    <w:rsid w:val="0070014C"/>
    <w:rsid w:val="007009AB"/>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5C7"/>
    <w:rsid w:val="00705620"/>
    <w:rsid w:val="00705935"/>
    <w:rsid w:val="007059AC"/>
    <w:rsid w:val="00705B53"/>
    <w:rsid w:val="00705BFA"/>
    <w:rsid w:val="00706216"/>
    <w:rsid w:val="00706637"/>
    <w:rsid w:val="00706A5E"/>
    <w:rsid w:val="0071095C"/>
    <w:rsid w:val="00711819"/>
    <w:rsid w:val="00711891"/>
    <w:rsid w:val="00711C98"/>
    <w:rsid w:val="00712C97"/>
    <w:rsid w:val="00712D67"/>
    <w:rsid w:val="00712E5F"/>
    <w:rsid w:val="00712F89"/>
    <w:rsid w:val="00714334"/>
    <w:rsid w:val="007149B6"/>
    <w:rsid w:val="00714AEB"/>
    <w:rsid w:val="00715411"/>
    <w:rsid w:val="00715D7C"/>
    <w:rsid w:val="007160BF"/>
    <w:rsid w:val="007164E8"/>
    <w:rsid w:val="007166E8"/>
    <w:rsid w:val="00716CB1"/>
    <w:rsid w:val="007175C4"/>
    <w:rsid w:val="0071760A"/>
    <w:rsid w:val="0072027D"/>
    <w:rsid w:val="00720426"/>
    <w:rsid w:val="0072115B"/>
    <w:rsid w:val="007217B2"/>
    <w:rsid w:val="00721D42"/>
    <w:rsid w:val="00722489"/>
    <w:rsid w:val="00723877"/>
    <w:rsid w:val="00723B52"/>
    <w:rsid w:val="00724802"/>
    <w:rsid w:val="00724D6D"/>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6C84"/>
    <w:rsid w:val="00736E3B"/>
    <w:rsid w:val="00736F12"/>
    <w:rsid w:val="007373B0"/>
    <w:rsid w:val="007376F0"/>
    <w:rsid w:val="0074053F"/>
    <w:rsid w:val="00740C1E"/>
    <w:rsid w:val="007413C3"/>
    <w:rsid w:val="007415E8"/>
    <w:rsid w:val="00741927"/>
    <w:rsid w:val="00741A5A"/>
    <w:rsid w:val="00742524"/>
    <w:rsid w:val="007427DC"/>
    <w:rsid w:val="00743264"/>
    <w:rsid w:val="00743617"/>
    <w:rsid w:val="007436A9"/>
    <w:rsid w:val="00743AA9"/>
    <w:rsid w:val="007442C6"/>
    <w:rsid w:val="00744485"/>
    <w:rsid w:val="0074451E"/>
    <w:rsid w:val="00744D71"/>
    <w:rsid w:val="0074500D"/>
    <w:rsid w:val="00746697"/>
    <w:rsid w:val="00746927"/>
    <w:rsid w:val="0074742B"/>
    <w:rsid w:val="00747689"/>
    <w:rsid w:val="00747904"/>
    <w:rsid w:val="00747D82"/>
    <w:rsid w:val="007508E2"/>
    <w:rsid w:val="00750B67"/>
    <w:rsid w:val="00750F39"/>
    <w:rsid w:val="007511F4"/>
    <w:rsid w:val="00751372"/>
    <w:rsid w:val="007518B5"/>
    <w:rsid w:val="0075249B"/>
    <w:rsid w:val="0075249C"/>
    <w:rsid w:val="00753160"/>
    <w:rsid w:val="00753F6D"/>
    <w:rsid w:val="007540AD"/>
    <w:rsid w:val="0075476A"/>
    <w:rsid w:val="0075541B"/>
    <w:rsid w:val="0075563D"/>
    <w:rsid w:val="007557D6"/>
    <w:rsid w:val="00755E95"/>
    <w:rsid w:val="00756F0F"/>
    <w:rsid w:val="00757B9E"/>
    <w:rsid w:val="00757BD8"/>
    <w:rsid w:val="007605AB"/>
    <w:rsid w:val="007607C8"/>
    <w:rsid w:val="0076080A"/>
    <w:rsid w:val="00760E1B"/>
    <w:rsid w:val="007612DC"/>
    <w:rsid w:val="007617A9"/>
    <w:rsid w:val="00761ACD"/>
    <w:rsid w:val="00761CD4"/>
    <w:rsid w:val="00761DDD"/>
    <w:rsid w:val="00762B55"/>
    <w:rsid w:val="007631ED"/>
    <w:rsid w:val="007636DB"/>
    <w:rsid w:val="00763B70"/>
    <w:rsid w:val="00764B12"/>
    <w:rsid w:val="00766BDD"/>
    <w:rsid w:val="00766C2C"/>
    <w:rsid w:val="0076746D"/>
    <w:rsid w:val="00767A96"/>
    <w:rsid w:val="00770045"/>
    <w:rsid w:val="0077040D"/>
    <w:rsid w:val="00770542"/>
    <w:rsid w:val="00770828"/>
    <w:rsid w:val="00770A18"/>
    <w:rsid w:val="00770ADD"/>
    <w:rsid w:val="0077147D"/>
    <w:rsid w:val="0077157D"/>
    <w:rsid w:val="00771CD0"/>
    <w:rsid w:val="00772172"/>
    <w:rsid w:val="00772916"/>
    <w:rsid w:val="00773702"/>
    <w:rsid w:val="007737FC"/>
    <w:rsid w:val="0077391E"/>
    <w:rsid w:val="00773DC4"/>
    <w:rsid w:val="007744E6"/>
    <w:rsid w:val="00774DDF"/>
    <w:rsid w:val="00775233"/>
    <w:rsid w:val="00775353"/>
    <w:rsid w:val="0077628B"/>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3579"/>
    <w:rsid w:val="0078424E"/>
    <w:rsid w:val="007848BC"/>
    <w:rsid w:val="00785328"/>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3EBC"/>
    <w:rsid w:val="0079412C"/>
    <w:rsid w:val="007941DF"/>
    <w:rsid w:val="0079446C"/>
    <w:rsid w:val="00795571"/>
    <w:rsid w:val="0079559F"/>
    <w:rsid w:val="00795AEA"/>
    <w:rsid w:val="00795B89"/>
    <w:rsid w:val="00795C47"/>
    <w:rsid w:val="00795EB1"/>
    <w:rsid w:val="00797221"/>
    <w:rsid w:val="00797391"/>
    <w:rsid w:val="007975C2"/>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8DB"/>
    <w:rsid w:val="007A5AAA"/>
    <w:rsid w:val="007A5EDF"/>
    <w:rsid w:val="007A64AD"/>
    <w:rsid w:val="007A68DC"/>
    <w:rsid w:val="007A6B91"/>
    <w:rsid w:val="007B001F"/>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0E08"/>
    <w:rsid w:val="007C1032"/>
    <w:rsid w:val="007C11E1"/>
    <w:rsid w:val="007C1B0B"/>
    <w:rsid w:val="007C1E6F"/>
    <w:rsid w:val="007C2F68"/>
    <w:rsid w:val="007C376C"/>
    <w:rsid w:val="007C377E"/>
    <w:rsid w:val="007C3BC9"/>
    <w:rsid w:val="007C3BCA"/>
    <w:rsid w:val="007C3CF4"/>
    <w:rsid w:val="007C3D55"/>
    <w:rsid w:val="007C4692"/>
    <w:rsid w:val="007C46B8"/>
    <w:rsid w:val="007C4EA5"/>
    <w:rsid w:val="007C4F9E"/>
    <w:rsid w:val="007C50B5"/>
    <w:rsid w:val="007C520E"/>
    <w:rsid w:val="007C55A0"/>
    <w:rsid w:val="007C5B6B"/>
    <w:rsid w:val="007C62B0"/>
    <w:rsid w:val="007C62F7"/>
    <w:rsid w:val="007C6BA8"/>
    <w:rsid w:val="007C7331"/>
    <w:rsid w:val="007C7375"/>
    <w:rsid w:val="007C7827"/>
    <w:rsid w:val="007C7C67"/>
    <w:rsid w:val="007C7DD4"/>
    <w:rsid w:val="007D00A2"/>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A6C"/>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DC9"/>
    <w:rsid w:val="007E5E9E"/>
    <w:rsid w:val="007E5F7A"/>
    <w:rsid w:val="007E68E8"/>
    <w:rsid w:val="007E6C10"/>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C7B"/>
    <w:rsid w:val="007F3E95"/>
    <w:rsid w:val="007F3EE2"/>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0A6"/>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07910"/>
    <w:rsid w:val="0081038D"/>
    <w:rsid w:val="00810729"/>
    <w:rsid w:val="00810A5E"/>
    <w:rsid w:val="00810CFA"/>
    <w:rsid w:val="00811661"/>
    <w:rsid w:val="008116BA"/>
    <w:rsid w:val="0081264E"/>
    <w:rsid w:val="00812E14"/>
    <w:rsid w:val="00813145"/>
    <w:rsid w:val="008134BE"/>
    <w:rsid w:val="008134C6"/>
    <w:rsid w:val="008134CB"/>
    <w:rsid w:val="00813A88"/>
    <w:rsid w:val="00814440"/>
    <w:rsid w:val="008145AB"/>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2791"/>
    <w:rsid w:val="00822EE3"/>
    <w:rsid w:val="00823B10"/>
    <w:rsid w:val="00824C1A"/>
    <w:rsid w:val="00825EE3"/>
    <w:rsid w:val="00825F89"/>
    <w:rsid w:val="00826262"/>
    <w:rsid w:val="008265EA"/>
    <w:rsid w:val="00826D9A"/>
    <w:rsid w:val="00827087"/>
    <w:rsid w:val="0082721F"/>
    <w:rsid w:val="008272DC"/>
    <w:rsid w:val="008277D1"/>
    <w:rsid w:val="00827D75"/>
    <w:rsid w:val="00830103"/>
    <w:rsid w:val="00830ED2"/>
    <w:rsid w:val="008311D8"/>
    <w:rsid w:val="0083162A"/>
    <w:rsid w:val="00831DEC"/>
    <w:rsid w:val="00832787"/>
    <w:rsid w:val="00832B15"/>
    <w:rsid w:val="00833AE4"/>
    <w:rsid w:val="00833B0C"/>
    <w:rsid w:val="00833F96"/>
    <w:rsid w:val="008340DA"/>
    <w:rsid w:val="00834FA8"/>
    <w:rsid w:val="00836843"/>
    <w:rsid w:val="00836B7C"/>
    <w:rsid w:val="00837066"/>
    <w:rsid w:val="00837542"/>
    <w:rsid w:val="00837557"/>
    <w:rsid w:val="0083779D"/>
    <w:rsid w:val="00837872"/>
    <w:rsid w:val="00837CFB"/>
    <w:rsid w:val="00837DC8"/>
    <w:rsid w:val="0084000E"/>
    <w:rsid w:val="008410A4"/>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088"/>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448"/>
    <w:rsid w:val="008557D0"/>
    <w:rsid w:val="00856158"/>
    <w:rsid w:val="0085625B"/>
    <w:rsid w:val="008562CB"/>
    <w:rsid w:val="00856DE0"/>
    <w:rsid w:val="00856E3F"/>
    <w:rsid w:val="008572B4"/>
    <w:rsid w:val="00857997"/>
    <w:rsid w:val="008604F4"/>
    <w:rsid w:val="00860774"/>
    <w:rsid w:val="008608F3"/>
    <w:rsid w:val="00860B10"/>
    <w:rsid w:val="00860CBF"/>
    <w:rsid w:val="008615CF"/>
    <w:rsid w:val="008617E9"/>
    <w:rsid w:val="00861D63"/>
    <w:rsid w:val="00862433"/>
    <w:rsid w:val="00862625"/>
    <w:rsid w:val="00863368"/>
    <w:rsid w:val="00863403"/>
    <w:rsid w:val="008646CC"/>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67B25"/>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60"/>
    <w:rsid w:val="00880587"/>
    <w:rsid w:val="00880A8A"/>
    <w:rsid w:val="00880DA9"/>
    <w:rsid w:val="00881628"/>
    <w:rsid w:val="008826CC"/>
    <w:rsid w:val="00882E3F"/>
    <w:rsid w:val="00883AB1"/>
    <w:rsid w:val="008848C1"/>
    <w:rsid w:val="008849EC"/>
    <w:rsid w:val="00884E00"/>
    <w:rsid w:val="00884F30"/>
    <w:rsid w:val="00885E24"/>
    <w:rsid w:val="008867B5"/>
    <w:rsid w:val="0088695C"/>
    <w:rsid w:val="0088710F"/>
    <w:rsid w:val="00887C53"/>
    <w:rsid w:val="0089000E"/>
    <w:rsid w:val="00890536"/>
    <w:rsid w:val="00890548"/>
    <w:rsid w:val="00890CA6"/>
    <w:rsid w:val="00891A5D"/>
    <w:rsid w:val="00891ADF"/>
    <w:rsid w:val="00891EE7"/>
    <w:rsid w:val="00892B8A"/>
    <w:rsid w:val="0089325D"/>
    <w:rsid w:val="00893991"/>
    <w:rsid w:val="008939F6"/>
    <w:rsid w:val="00893A1B"/>
    <w:rsid w:val="0089427C"/>
    <w:rsid w:val="008945A7"/>
    <w:rsid w:val="00894C61"/>
    <w:rsid w:val="008956CC"/>
    <w:rsid w:val="00895D5A"/>
    <w:rsid w:val="00895E3F"/>
    <w:rsid w:val="00896159"/>
    <w:rsid w:val="008964EC"/>
    <w:rsid w:val="0089657A"/>
    <w:rsid w:val="008967C4"/>
    <w:rsid w:val="00896A4F"/>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4DA6"/>
    <w:rsid w:val="008A637C"/>
    <w:rsid w:val="008A6D87"/>
    <w:rsid w:val="008A6D9B"/>
    <w:rsid w:val="008A759A"/>
    <w:rsid w:val="008A7F93"/>
    <w:rsid w:val="008B0031"/>
    <w:rsid w:val="008B01A1"/>
    <w:rsid w:val="008B026B"/>
    <w:rsid w:val="008B09E9"/>
    <w:rsid w:val="008B0AFD"/>
    <w:rsid w:val="008B12FF"/>
    <w:rsid w:val="008B14F1"/>
    <w:rsid w:val="008B1B46"/>
    <w:rsid w:val="008B1FEE"/>
    <w:rsid w:val="008B297E"/>
    <w:rsid w:val="008B2E57"/>
    <w:rsid w:val="008B4668"/>
    <w:rsid w:val="008B4775"/>
    <w:rsid w:val="008B49F9"/>
    <w:rsid w:val="008B513C"/>
    <w:rsid w:val="008B5A55"/>
    <w:rsid w:val="008B62AF"/>
    <w:rsid w:val="008B66E0"/>
    <w:rsid w:val="008B7404"/>
    <w:rsid w:val="008C0076"/>
    <w:rsid w:val="008C06B1"/>
    <w:rsid w:val="008C080F"/>
    <w:rsid w:val="008C0C89"/>
    <w:rsid w:val="008C0D7E"/>
    <w:rsid w:val="008C0D98"/>
    <w:rsid w:val="008C1633"/>
    <w:rsid w:val="008C1B9C"/>
    <w:rsid w:val="008C2313"/>
    <w:rsid w:val="008C24A3"/>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7DD"/>
    <w:rsid w:val="008D68A3"/>
    <w:rsid w:val="008D69BA"/>
    <w:rsid w:val="008D6A6F"/>
    <w:rsid w:val="008D711E"/>
    <w:rsid w:val="008D71CC"/>
    <w:rsid w:val="008E00E0"/>
    <w:rsid w:val="008E0751"/>
    <w:rsid w:val="008E0F82"/>
    <w:rsid w:val="008E1443"/>
    <w:rsid w:val="008E2028"/>
    <w:rsid w:val="008E2209"/>
    <w:rsid w:val="008E2C57"/>
    <w:rsid w:val="008E3172"/>
    <w:rsid w:val="008E4260"/>
    <w:rsid w:val="008E43EF"/>
    <w:rsid w:val="008E4516"/>
    <w:rsid w:val="008E4702"/>
    <w:rsid w:val="008E5689"/>
    <w:rsid w:val="008E5990"/>
    <w:rsid w:val="008E603F"/>
    <w:rsid w:val="008E6225"/>
    <w:rsid w:val="008E67F2"/>
    <w:rsid w:val="008F0DF0"/>
    <w:rsid w:val="008F1257"/>
    <w:rsid w:val="008F1F16"/>
    <w:rsid w:val="008F231F"/>
    <w:rsid w:val="008F2719"/>
    <w:rsid w:val="008F314C"/>
    <w:rsid w:val="008F3712"/>
    <w:rsid w:val="008F38BF"/>
    <w:rsid w:val="008F4AEE"/>
    <w:rsid w:val="008F4EFF"/>
    <w:rsid w:val="008F50EA"/>
    <w:rsid w:val="008F5A11"/>
    <w:rsid w:val="008F5A66"/>
    <w:rsid w:val="008F5A97"/>
    <w:rsid w:val="008F5DB9"/>
    <w:rsid w:val="008F6080"/>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D97"/>
    <w:rsid w:val="00904E33"/>
    <w:rsid w:val="00904E8C"/>
    <w:rsid w:val="00905BA1"/>
    <w:rsid w:val="00906139"/>
    <w:rsid w:val="009068C1"/>
    <w:rsid w:val="0090695C"/>
    <w:rsid w:val="00906ABA"/>
    <w:rsid w:val="00906F84"/>
    <w:rsid w:val="0090734A"/>
    <w:rsid w:val="00907B8F"/>
    <w:rsid w:val="00907DA4"/>
    <w:rsid w:val="00907FF1"/>
    <w:rsid w:val="009101FA"/>
    <w:rsid w:val="00910224"/>
    <w:rsid w:val="00910E0D"/>
    <w:rsid w:val="00911041"/>
    <w:rsid w:val="00911677"/>
    <w:rsid w:val="00911B36"/>
    <w:rsid w:val="0091230D"/>
    <w:rsid w:val="00912403"/>
    <w:rsid w:val="00912694"/>
    <w:rsid w:val="0091292F"/>
    <w:rsid w:val="00912A22"/>
    <w:rsid w:val="009135CA"/>
    <w:rsid w:val="009139C1"/>
    <w:rsid w:val="00913BC8"/>
    <w:rsid w:val="00913EE1"/>
    <w:rsid w:val="009140C3"/>
    <w:rsid w:val="00914CCF"/>
    <w:rsid w:val="009150B6"/>
    <w:rsid w:val="009154BF"/>
    <w:rsid w:val="009158D7"/>
    <w:rsid w:val="00915A3E"/>
    <w:rsid w:val="00915AE7"/>
    <w:rsid w:val="0091662C"/>
    <w:rsid w:val="009167DD"/>
    <w:rsid w:val="00917587"/>
    <w:rsid w:val="009177EE"/>
    <w:rsid w:val="00917FB1"/>
    <w:rsid w:val="0092009C"/>
    <w:rsid w:val="009202E8"/>
    <w:rsid w:val="009207EF"/>
    <w:rsid w:val="0092081D"/>
    <w:rsid w:val="00920D5A"/>
    <w:rsid w:val="00920E5B"/>
    <w:rsid w:val="00921C76"/>
    <w:rsid w:val="00922379"/>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882"/>
    <w:rsid w:val="0093495C"/>
    <w:rsid w:val="00935337"/>
    <w:rsid w:val="00936135"/>
    <w:rsid w:val="00937146"/>
    <w:rsid w:val="0093744F"/>
    <w:rsid w:val="009379D5"/>
    <w:rsid w:val="00937BE2"/>
    <w:rsid w:val="0094105D"/>
    <w:rsid w:val="009416D1"/>
    <w:rsid w:val="00941AAA"/>
    <w:rsid w:val="00941F46"/>
    <w:rsid w:val="00942345"/>
    <w:rsid w:val="00943B08"/>
    <w:rsid w:val="00943BE3"/>
    <w:rsid w:val="00944847"/>
    <w:rsid w:val="00944862"/>
    <w:rsid w:val="0094498D"/>
    <w:rsid w:val="00944A14"/>
    <w:rsid w:val="00944B2A"/>
    <w:rsid w:val="00944CEC"/>
    <w:rsid w:val="009450B2"/>
    <w:rsid w:val="009451EB"/>
    <w:rsid w:val="00945365"/>
    <w:rsid w:val="009453A2"/>
    <w:rsid w:val="00945661"/>
    <w:rsid w:val="0094584A"/>
    <w:rsid w:val="00945A35"/>
    <w:rsid w:val="00945C23"/>
    <w:rsid w:val="00946EC6"/>
    <w:rsid w:val="00946FA3"/>
    <w:rsid w:val="0094731A"/>
    <w:rsid w:val="00947B55"/>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C4C"/>
    <w:rsid w:val="00957E98"/>
    <w:rsid w:val="00960194"/>
    <w:rsid w:val="00960D69"/>
    <w:rsid w:val="0096127E"/>
    <w:rsid w:val="009614E7"/>
    <w:rsid w:val="00961542"/>
    <w:rsid w:val="00961917"/>
    <w:rsid w:val="00963545"/>
    <w:rsid w:val="009636B2"/>
    <w:rsid w:val="00963830"/>
    <w:rsid w:val="00963972"/>
    <w:rsid w:val="00964470"/>
    <w:rsid w:val="0096458D"/>
    <w:rsid w:val="009645CF"/>
    <w:rsid w:val="00964BF8"/>
    <w:rsid w:val="00964E98"/>
    <w:rsid w:val="00965300"/>
    <w:rsid w:val="009657BC"/>
    <w:rsid w:val="0096596C"/>
    <w:rsid w:val="00965D23"/>
    <w:rsid w:val="00966BF3"/>
    <w:rsid w:val="00966DCA"/>
    <w:rsid w:val="00967F45"/>
    <w:rsid w:val="00967F73"/>
    <w:rsid w:val="00970B02"/>
    <w:rsid w:val="00971559"/>
    <w:rsid w:val="009715B3"/>
    <w:rsid w:val="00971AE2"/>
    <w:rsid w:val="00971B28"/>
    <w:rsid w:val="00971C0F"/>
    <w:rsid w:val="00971EF0"/>
    <w:rsid w:val="00972766"/>
    <w:rsid w:val="00973999"/>
    <w:rsid w:val="00973CB8"/>
    <w:rsid w:val="00973F33"/>
    <w:rsid w:val="00975317"/>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23D"/>
    <w:rsid w:val="00984E42"/>
    <w:rsid w:val="009854DB"/>
    <w:rsid w:val="009856D3"/>
    <w:rsid w:val="009861F1"/>
    <w:rsid w:val="0098654F"/>
    <w:rsid w:val="009867D6"/>
    <w:rsid w:val="009868B2"/>
    <w:rsid w:val="00986904"/>
    <w:rsid w:val="00986B84"/>
    <w:rsid w:val="00986E3A"/>
    <w:rsid w:val="00986FF9"/>
    <w:rsid w:val="009872D3"/>
    <w:rsid w:val="0098753B"/>
    <w:rsid w:val="009875D8"/>
    <w:rsid w:val="009901D2"/>
    <w:rsid w:val="0099021C"/>
    <w:rsid w:val="0099025A"/>
    <w:rsid w:val="009913C5"/>
    <w:rsid w:val="00991550"/>
    <w:rsid w:val="0099195F"/>
    <w:rsid w:val="009919F3"/>
    <w:rsid w:val="00991A04"/>
    <w:rsid w:val="00991BAD"/>
    <w:rsid w:val="00991C96"/>
    <w:rsid w:val="00991EBB"/>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059"/>
    <w:rsid w:val="009A53FE"/>
    <w:rsid w:val="009A570C"/>
    <w:rsid w:val="009A594C"/>
    <w:rsid w:val="009A5D1A"/>
    <w:rsid w:val="009A6397"/>
    <w:rsid w:val="009A6794"/>
    <w:rsid w:val="009A6986"/>
    <w:rsid w:val="009A70F2"/>
    <w:rsid w:val="009A7165"/>
    <w:rsid w:val="009A7A27"/>
    <w:rsid w:val="009A7AEC"/>
    <w:rsid w:val="009A7C88"/>
    <w:rsid w:val="009A7C98"/>
    <w:rsid w:val="009B037A"/>
    <w:rsid w:val="009B07ED"/>
    <w:rsid w:val="009B0FAF"/>
    <w:rsid w:val="009B14BB"/>
    <w:rsid w:val="009B1FB1"/>
    <w:rsid w:val="009B2799"/>
    <w:rsid w:val="009B2D80"/>
    <w:rsid w:val="009B34BB"/>
    <w:rsid w:val="009B3B9B"/>
    <w:rsid w:val="009B3DA1"/>
    <w:rsid w:val="009B452D"/>
    <w:rsid w:val="009B5220"/>
    <w:rsid w:val="009B53D2"/>
    <w:rsid w:val="009B5EAD"/>
    <w:rsid w:val="009B640F"/>
    <w:rsid w:val="009B6555"/>
    <w:rsid w:val="009B6C49"/>
    <w:rsid w:val="009B6D9D"/>
    <w:rsid w:val="009B7440"/>
    <w:rsid w:val="009B7634"/>
    <w:rsid w:val="009B77E3"/>
    <w:rsid w:val="009B7828"/>
    <w:rsid w:val="009B7F9D"/>
    <w:rsid w:val="009B7FCB"/>
    <w:rsid w:val="009C0167"/>
    <w:rsid w:val="009C020C"/>
    <w:rsid w:val="009C026A"/>
    <w:rsid w:val="009C05DE"/>
    <w:rsid w:val="009C079B"/>
    <w:rsid w:val="009C0B2C"/>
    <w:rsid w:val="009C0E69"/>
    <w:rsid w:val="009C18E8"/>
    <w:rsid w:val="009C1AF1"/>
    <w:rsid w:val="009C2236"/>
    <w:rsid w:val="009C2395"/>
    <w:rsid w:val="009C2554"/>
    <w:rsid w:val="009C297D"/>
    <w:rsid w:val="009C2ACC"/>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5F33"/>
    <w:rsid w:val="009D6901"/>
    <w:rsid w:val="009D6AAE"/>
    <w:rsid w:val="009D70A5"/>
    <w:rsid w:val="009D7754"/>
    <w:rsid w:val="009D7774"/>
    <w:rsid w:val="009D7B09"/>
    <w:rsid w:val="009D7B64"/>
    <w:rsid w:val="009E0243"/>
    <w:rsid w:val="009E02DF"/>
    <w:rsid w:val="009E06CA"/>
    <w:rsid w:val="009E1791"/>
    <w:rsid w:val="009E1875"/>
    <w:rsid w:val="009E279C"/>
    <w:rsid w:val="009E2966"/>
    <w:rsid w:val="009E2A42"/>
    <w:rsid w:val="009E2EEC"/>
    <w:rsid w:val="009E31AB"/>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5F0"/>
    <w:rsid w:val="009F0763"/>
    <w:rsid w:val="009F0C37"/>
    <w:rsid w:val="009F0C82"/>
    <w:rsid w:val="009F2DAA"/>
    <w:rsid w:val="009F2FFB"/>
    <w:rsid w:val="009F30CE"/>
    <w:rsid w:val="009F3218"/>
    <w:rsid w:val="009F330E"/>
    <w:rsid w:val="009F3401"/>
    <w:rsid w:val="009F3AE0"/>
    <w:rsid w:val="009F3C58"/>
    <w:rsid w:val="009F3CB5"/>
    <w:rsid w:val="009F47F0"/>
    <w:rsid w:val="009F4A06"/>
    <w:rsid w:val="009F4D0F"/>
    <w:rsid w:val="009F4F88"/>
    <w:rsid w:val="009F5E31"/>
    <w:rsid w:val="009F5FC0"/>
    <w:rsid w:val="009F60FB"/>
    <w:rsid w:val="009F65AE"/>
    <w:rsid w:val="009F67B5"/>
    <w:rsid w:val="009F6845"/>
    <w:rsid w:val="009F69E9"/>
    <w:rsid w:val="009F795C"/>
    <w:rsid w:val="009F79EC"/>
    <w:rsid w:val="009F7A51"/>
    <w:rsid w:val="009F7AEB"/>
    <w:rsid w:val="009F7E21"/>
    <w:rsid w:val="00A00AE0"/>
    <w:rsid w:val="00A00E2B"/>
    <w:rsid w:val="00A01089"/>
    <w:rsid w:val="00A016E9"/>
    <w:rsid w:val="00A01829"/>
    <w:rsid w:val="00A01B21"/>
    <w:rsid w:val="00A01C49"/>
    <w:rsid w:val="00A02178"/>
    <w:rsid w:val="00A0269B"/>
    <w:rsid w:val="00A029DF"/>
    <w:rsid w:val="00A0364A"/>
    <w:rsid w:val="00A03BE6"/>
    <w:rsid w:val="00A03DAF"/>
    <w:rsid w:val="00A0403E"/>
    <w:rsid w:val="00A0417C"/>
    <w:rsid w:val="00A04392"/>
    <w:rsid w:val="00A04792"/>
    <w:rsid w:val="00A04A1F"/>
    <w:rsid w:val="00A04CE7"/>
    <w:rsid w:val="00A04DB5"/>
    <w:rsid w:val="00A0559B"/>
    <w:rsid w:val="00A059ED"/>
    <w:rsid w:val="00A05C2C"/>
    <w:rsid w:val="00A05C9A"/>
    <w:rsid w:val="00A06850"/>
    <w:rsid w:val="00A068C5"/>
    <w:rsid w:val="00A07151"/>
    <w:rsid w:val="00A07B91"/>
    <w:rsid w:val="00A10462"/>
    <w:rsid w:val="00A110D8"/>
    <w:rsid w:val="00A11BAC"/>
    <w:rsid w:val="00A11D97"/>
    <w:rsid w:val="00A11E02"/>
    <w:rsid w:val="00A121CF"/>
    <w:rsid w:val="00A128D8"/>
    <w:rsid w:val="00A12C5F"/>
    <w:rsid w:val="00A13ED7"/>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35"/>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1CA1"/>
    <w:rsid w:val="00A32946"/>
    <w:rsid w:val="00A329E7"/>
    <w:rsid w:val="00A32E66"/>
    <w:rsid w:val="00A34A66"/>
    <w:rsid w:val="00A35552"/>
    <w:rsid w:val="00A35662"/>
    <w:rsid w:val="00A3593D"/>
    <w:rsid w:val="00A361B0"/>
    <w:rsid w:val="00A37C05"/>
    <w:rsid w:val="00A40919"/>
    <w:rsid w:val="00A40DFF"/>
    <w:rsid w:val="00A40EC2"/>
    <w:rsid w:val="00A40F83"/>
    <w:rsid w:val="00A410D6"/>
    <w:rsid w:val="00A41994"/>
    <w:rsid w:val="00A43234"/>
    <w:rsid w:val="00A437F5"/>
    <w:rsid w:val="00A4388F"/>
    <w:rsid w:val="00A43D6D"/>
    <w:rsid w:val="00A443CD"/>
    <w:rsid w:val="00A447EB"/>
    <w:rsid w:val="00A45945"/>
    <w:rsid w:val="00A461CA"/>
    <w:rsid w:val="00A4725C"/>
    <w:rsid w:val="00A476AC"/>
    <w:rsid w:val="00A47E09"/>
    <w:rsid w:val="00A47FBF"/>
    <w:rsid w:val="00A501F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0BA"/>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447B"/>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308A"/>
    <w:rsid w:val="00AA30BE"/>
    <w:rsid w:val="00AA3685"/>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2894"/>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6BF"/>
    <w:rsid w:val="00AC580C"/>
    <w:rsid w:val="00AC58EB"/>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3B5E"/>
    <w:rsid w:val="00AD40BD"/>
    <w:rsid w:val="00AD4222"/>
    <w:rsid w:val="00AD427E"/>
    <w:rsid w:val="00AD6245"/>
    <w:rsid w:val="00AD62D8"/>
    <w:rsid w:val="00AD6C6A"/>
    <w:rsid w:val="00AD6D16"/>
    <w:rsid w:val="00AD6E3C"/>
    <w:rsid w:val="00AD7BBD"/>
    <w:rsid w:val="00AD7C86"/>
    <w:rsid w:val="00AE028B"/>
    <w:rsid w:val="00AE0337"/>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D8A"/>
    <w:rsid w:val="00AE7FA7"/>
    <w:rsid w:val="00AF0C53"/>
    <w:rsid w:val="00AF1566"/>
    <w:rsid w:val="00AF16C8"/>
    <w:rsid w:val="00AF188D"/>
    <w:rsid w:val="00AF1AD0"/>
    <w:rsid w:val="00AF1BBF"/>
    <w:rsid w:val="00AF2554"/>
    <w:rsid w:val="00AF258A"/>
    <w:rsid w:val="00AF3020"/>
    <w:rsid w:val="00AF370E"/>
    <w:rsid w:val="00AF38D2"/>
    <w:rsid w:val="00AF3ADE"/>
    <w:rsid w:val="00AF3B01"/>
    <w:rsid w:val="00AF3BA0"/>
    <w:rsid w:val="00AF3C87"/>
    <w:rsid w:val="00AF4849"/>
    <w:rsid w:val="00AF52BA"/>
    <w:rsid w:val="00AF54BC"/>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77C"/>
    <w:rsid w:val="00B039FB"/>
    <w:rsid w:val="00B03A05"/>
    <w:rsid w:val="00B03E17"/>
    <w:rsid w:val="00B03FD1"/>
    <w:rsid w:val="00B04074"/>
    <w:rsid w:val="00B053E7"/>
    <w:rsid w:val="00B058A4"/>
    <w:rsid w:val="00B06002"/>
    <w:rsid w:val="00B061B2"/>
    <w:rsid w:val="00B061BF"/>
    <w:rsid w:val="00B06EA1"/>
    <w:rsid w:val="00B076D4"/>
    <w:rsid w:val="00B101D7"/>
    <w:rsid w:val="00B108EB"/>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417A"/>
    <w:rsid w:val="00B15355"/>
    <w:rsid w:val="00B155AB"/>
    <w:rsid w:val="00B15644"/>
    <w:rsid w:val="00B15703"/>
    <w:rsid w:val="00B15780"/>
    <w:rsid w:val="00B15F9A"/>
    <w:rsid w:val="00B1652B"/>
    <w:rsid w:val="00B1758E"/>
    <w:rsid w:val="00B17EC1"/>
    <w:rsid w:val="00B17F5E"/>
    <w:rsid w:val="00B20624"/>
    <w:rsid w:val="00B20F4F"/>
    <w:rsid w:val="00B212F0"/>
    <w:rsid w:val="00B21CEA"/>
    <w:rsid w:val="00B22323"/>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5AE"/>
    <w:rsid w:val="00B30CC5"/>
    <w:rsid w:val="00B312C7"/>
    <w:rsid w:val="00B315D5"/>
    <w:rsid w:val="00B32133"/>
    <w:rsid w:val="00B327D1"/>
    <w:rsid w:val="00B331C3"/>
    <w:rsid w:val="00B33E19"/>
    <w:rsid w:val="00B33E7F"/>
    <w:rsid w:val="00B3413B"/>
    <w:rsid w:val="00B34328"/>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37F7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52"/>
    <w:rsid w:val="00B50C96"/>
    <w:rsid w:val="00B50D21"/>
    <w:rsid w:val="00B50E6D"/>
    <w:rsid w:val="00B51222"/>
    <w:rsid w:val="00B5135F"/>
    <w:rsid w:val="00B513E4"/>
    <w:rsid w:val="00B51DA0"/>
    <w:rsid w:val="00B51ED6"/>
    <w:rsid w:val="00B52330"/>
    <w:rsid w:val="00B5251E"/>
    <w:rsid w:val="00B52D22"/>
    <w:rsid w:val="00B531EF"/>
    <w:rsid w:val="00B5323F"/>
    <w:rsid w:val="00B535AA"/>
    <w:rsid w:val="00B53A45"/>
    <w:rsid w:val="00B5401C"/>
    <w:rsid w:val="00B54062"/>
    <w:rsid w:val="00B54710"/>
    <w:rsid w:val="00B54F9A"/>
    <w:rsid w:val="00B556BA"/>
    <w:rsid w:val="00B55D0F"/>
    <w:rsid w:val="00B561FF"/>
    <w:rsid w:val="00B56780"/>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3AB8"/>
    <w:rsid w:val="00B64777"/>
    <w:rsid w:val="00B647DC"/>
    <w:rsid w:val="00B650AE"/>
    <w:rsid w:val="00B6546F"/>
    <w:rsid w:val="00B658F1"/>
    <w:rsid w:val="00B66119"/>
    <w:rsid w:val="00B66490"/>
    <w:rsid w:val="00B6667A"/>
    <w:rsid w:val="00B670C6"/>
    <w:rsid w:val="00B67253"/>
    <w:rsid w:val="00B673E9"/>
    <w:rsid w:val="00B67550"/>
    <w:rsid w:val="00B67BEB"/>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44B0"/>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E2"/>
    <w:rsid w:val="00B842E0"/>
    <w:rsid w:val="00B84481"/>
    <w:rsid w:val="00B846F5"/>
    <w:rsid w:val="00B84B10"/>
    <w:rsid w:val="00B84BB9"/>
    <w:rsid w:val="00B84CD8"/>
    <w:rsid w:val="00B860F5"/>
    <w:rsid w:val="00B86320"/>
    <w:rsid w:val="00B86350"/>
    <w:rsid w:val="00B86690"/>
    <w:rsid w:val="00B86B27"/>
    <w:rsid w:val="00B86D66"/>
    <w:rsid w:val="00B87B5A"/>
    <w:rsid w:val="00B87CB2"/>
    <w:rsid w:val="00B905C2"/>
    <w:rsid w:val="00B90666"/>
    <w:rsid w:val="00B907D9"/>
    <w:rsid w:val="00B90837"/>
    <w:rsid w:val="00B90C1E"/>
    <w:rsid w:val="00B911AF"/>
    <w:rsid w:val="00B91525"/>
    <w:rsid w:val="00B91A4B"/>
    <w:rsid w:val="00B9279C"/>
    <w:rsid w:val="00B92BBF"/>
    <w:rsid w:val="00B92C02"/>
    <w:rsid w:val="00B943C9"/>
    <w:rsid w:val="00B94DFF"/>
    <w:rsid w:val="00B95722"/>
    <w:rsid w:val="00B96048"/>
    <w:rsid w:val="00B9652D"/>
    <w:rsid w:val="00B965B8"/>
    <w:rsid w:val="00B96A5B"/>
    <w:rsid w:val="00B97060"/>
    <w:rsid w:val="00B97228"/>
    <w:rsid w:val="00B9787C"/>
    <w:rsid w:val="00BA031D"/>
    <w:rsid w:val="00BA0780"/>
    <w:rsid w:val="00BA111A"/>
    <w:rsid w:val="00BA125B"/>
    <w:rsid w:val="00BA2075"/>
    <w:rsid w:val="00BA28B2"/>
    <w:rsid w:val="00BA2BDE"/>
    <w:rsid w:val="00BA30D1"/>
    <w:rsid w:val="00BA343E"/>
    <w:rsid w:val="00BA3897"/>
    <w:rsid w:val="00BA419C"/>
    <w:rsid w:val="00BA699F"/>
    <w:rsid w:val="00BA6CE6"/>
    <w:rsid w:val="00BA6E64"/>
    <w:rsid w:val="00BA7028"/>
    <w:rsid w:val="00BA726C"/>
    <w:rsid w:val="00BA727E"/>
    <w:rsid w:val="00BA7A13"/>
    <w:rsid w:val="00BA7DF2"/>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5C95"/>
    <w:rsid w:val="00BB6309"/>
    <w:rsid w:val="00BB6576"/>
    <w:rsid w:val="00BB6C49"/>
    <w:rsid w:val="00BB6C6A"/>
    <w:rsid w:val="00BB6FE8"/>
    <w:rsid w:val="00BB7772"/>
    <w:rsid w:val="00BB7783"/>
    <w:rsid w:val="00BB77ED"/>
    <w:rsid w:val="00BB7DC1"/>
    <w:rsid w:val="00BB7FF0"/>
    <w:rsid w:val="00BC074D"/>
    <w:rsid w:val="00BC0F7C"/>
    <w:rsid w:val="00BC146F"/>
    <w:rsid w:val="00BC20B7"/>
    <w:rsid w:val="00BC263F"/>
    <w:rsid w:val="00BC299B"/>
    <w:rsid w:val="00BC2A62"/>
    <w:rsid w:val="00BC2FE1"/>
    <w:rsid w:val="00BC3756"/>
    <w:rsid w:val="00BC3E7F"/>
    <w:rsid w:val="00BC4476"/>
    <w:rsid w:val="00BC4538"/>
    <w:rsid w:val="00BC4937"/>
    <w:rsid w:val="00BC4E86"/>
    <w:rsid w:val="00BC52DE"/>
    <w:rsid w:val="00BC57A6"/>
    <w:rsid w:val="00BC5B84"/>
    <w:rsid w:val="00BC5B91"/>
    <w:rsid w:val="00BC60CB"/>
    <w:rsid w:val="00BC612C"/>
    <w:rsid w:val="00BC7006"/>
    <w:rsid w:val="00BC763E"/>
    <w:rsid w:val="00BD0231"/>
    <w:rsid w:val="00BD030B"/>
    <w:rsid w:val="00BD0CFE"/>
    <w:rsid w:val="00BD174D"/>
    <w:rsid w:val="00BD19D1"/>
    <w:rsid w:val="00BD1E6F"/>
    <w:rsid w:val="00BD1F3C"/>
    <w:rsid w:val="00BD20D7"/>
    <w:rsid w:val="00BD2551"/>
    <w:rsid w:val="00BD2595"/>
    <w:rsid w:val="00BD25E6"/>
    <w:rsid w:val="00BD2916"/>
    <w:rsid w:val="00BD295E"/>
    <w:rsid w:val="00BD2EAD"/>
    <w:rsid w:val="00BD34DF"/>
    <w:rsid w:val="00BD350D"/>
    <w:rsid w:val="00BD3B38"/>
    <w:rsid w:val="00BD4961"/>
    <w:rsid w:val="00BD56DF"/>
    <w:rsid w:val="00BD573C"/>
    <w:rsid w:val="00BD5924"/>
    <w:rsid w:val="00BD5AE7"/>
    <w:rsid w:val="00BD5D79"/>
    <w:rsid w:val="00BD6432"/>
    <w:rsid w:val="00BD6D45"/>
    <w:rsid w:val="00BD7212"/>
    <w:rsid w:val="00BD77F5"/>
    <w:rsid w:val="00BD7B16"/>
    <w:rsid w:val="00BD7E15"/>
    <w:rsid w:val="00BE04F0"/>
    <w:rsid w:val="00BE0BFD"/>
    <w:rsid w:val="00BE0CAF"/>
    <w:rsid w:val="00BE2523"/>
    <w:rsid w:val="00BE25BE"/>
    <w:rsid w:val="00BE398E"/>
    <w:rsid w:val="00BE3AFF"/>
    <w:rsid w:val="00BE5313"/>
    <w:rsid w:val="00BE553E"/>
    <w:rsid w:val="00BE61B1"/>
    <w:rsid w:val="00BE62F9"/>
    <w:rsid w:val="00BE6C62"/>
    <w:rsid w:val="00BE7A1B"/>
    <w:rsid w:val="00BF00A8"/>
    <w:rsid w:val="00BF0860"/>
    <w:rsid w:val="00BF19E1"/>
    <w:rsid w:val="00BF1B79"/>
    <w:rsid w:val="00BF1BB6"/>
    <w:rsid w:val="00BF1DB7"/>
    <w:rsid w:val="00BF1F13"/>
    <w:rsid w:val="00BF1FF0"/>
    <w:rsid w:val="00BF26B4"/>
    <w:rsid w:val="00BF29AB"/>
    <w:rsid w:val="00BF2D8C"/>
    <w:rsid w:val="00BF2F1C"/>
    <w:rsid w:val="00BF351A"/>
    <w:rsid w:val="00BF6092"/>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4DA0"/>
    <w:rsid w:val="00C05362"/>
    <w:rsid w:val="00C05779"/>
    <w:rsid w:val="00C058FA"/>
    <w:rsid w:val="00C05B26"/>
    <w:rsid w:val="00C05D16"/>
    <w:rsid w:val="00C05DFE"/>
    <w:rsid w:val="00C0603B"/>
    <w:rsid w:val="00C068B2"/>
    <w:rsid w:val="00C077C6"/>
    <w:rsid w:val="00C07E1C"/>
    <w:rsid w:val="00C07F46"/>
    <w:rsid w:val="00C10594"/>
    <w:rsid w:val="00C10B72"/>
    <w:rsid w:val="00C1102F"/>
    <w:rsid w:val="00C1106E"/>
    <w:rsid w:val="00C1107B"/>
    <w:rsid w:val="00C115A4"/>
    <w:rsid w:val="00C11A00"/>
    <w:rsid w:val="00C11F2B"/>
    <w:rsid w:val="00C125C7"/>
    <w:rsid w:val="00C125DB"/>
    <w:rsid w:val="00C12792"/>
    <w:rsid w:val="00C12C31"/>
    <w:rsid w:val="00C139C5"/>
    <w:rsid w:val="00C13C10"/>
    <w:rsid w:val="00C140BC"/>
    <w:rsid w:val="00C14489"/>
    <w:rsid w:val="00C150F5"/>
    <w:rsid w:val="00C1527C"/>
    <w:rsid w:val="00C156EA"/>
    <w:rsid w:val="00C156FA"/>
    <w:rsid w:val="00C15756"/>
    <w:rsid w:val="00C158FF"/>
    <w:rsid w:val="00C15B73"/>
    <w:rsid w:val="00C16311"/>
    <w:rsid w:val="00C16796"/>
    <w:rsid w:val="00C1683E"/>
    <w:rsid w:val="00C16A46"/>
    <w:rsid w:val="00C16DFE"/>
    <w:rsid w:val="00C1716C"/>
    <w:rsid w:val="00C171B4"/>
    <w:rsid w:val="00C17622"/>
    <w:rsid w:val="00C177FF"/>
    <w:rsid w:val="00C203A7"/>
    <w:rsid w:val="00C210F4"/>
    <w:rsid w:val="00C21FC9"/>
    <w:rsid w:val="00C22DA3"/>
    <w:rsid w:val="00C22E80"/>
    <w:rsid w:val="00C23842"/>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27BD8"/>
    <w:rsid w:val="00C3035D"/>
    <w:rsid w:val="00C304D6"/>
    <w:rsid w:val="00C30B31"/>
    <w:rsid w:val="00C30E33"/>
    <w:rsid w:val="00C3144D"/>
    <w:rsid w:val="00C31524"/>
    <w:rsid w:val="00C31703"/>
    <w:rsid w:val="00C31ABC"/>
    <w:rsid w:val="00C31D5D"/>
    <w:rsid w:val="00C3219E"/>
    <w:rsid w:val="00C322BC"/>
    <w:rsid w:val="00C335DE"/>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94E"/>
    <w:rsid w:val="00C40A19"/>
    <w:rsid w:val="00C40BD0"/>
    <w:rsid w:val="00C41F0D"/>
    <w:rsid w:val="00C42309"/>
    <w:rsid w:val="00C425B5"/>
    <w:rsid w:val="00C42823"/>
    <w:rsid w:val="00C429ED"/>
    <w:rsid w:val="00C42E8A"/>
    <w:rsid w:val="00C431E0"/>
    <w:rsid w:val="00C43714"/>
    <w:rsid w:val="00C437C3"/>
    <w:rsid w:val="00C4437D"/>
    <w:rsid w:val="00C445E1"/>
    <w:rsid w:val="00C45141"/>
    <w:rsid w:val="00C45744"/>
    <w:rsid w:val="00C45E32"/>
    <w:rsid w:val="00C45F4F"/>
    <w:rsid w:val="00C46749"/>
    <w:rsid w:val="00C468B3"/>
    <w:rsid w:val="00C46B1C"/>
    <w:rsid w:val="00C46C92"/>
    <w:rsid w:val="00C474E5"/>
    <w:rsid w:val="00C47669"/>
    <w:rsid w:val="00C47E95"/>
    <w:rsid w:val="00C504BE"/>
    <w:rsid w:val="00C50CD5"/>
    <w:rsid w:val="00C510DE"/>
    <w:rsid w:val="00C51AD2"/>
    <w:rsid w:val="00C520B8"/>
    <w:rsid w:val="00C521F0"/>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D6"/>
    <w:rsid w:val="00C739F6"/>
    <w:rsid w:val="00C73CAB"/>
    <w:rsid w:val="00C7515C"/>
    <w:rsid w:val="00C7536D"/>
    <w:rsid w:val="00C75432"/>
    <w:rsid w:val="00C75603"/>
    <w:rsid w:val="00C75C2C"/>
    <w:rsid w:val="00C75FC2"/>
    <w:rsid w:val="00C76229"/>
    <w:rsid w:val="00C76738"/>
    <w:rsid w:val="00C76A08"/>
    <w:rsid w:val="00C76A48"/>
    <w:rsid w:val="00C76AF2"/>
    <w:rsid w:val="00C76F15"/>
    <w:rsid w:val="00C76F18"/>
    <w:rsid w:val="00C76F35"/>
    <w:rsid w:val="00C7735D"/>
    <w:rsid w:val="00C77C1B"/>
    <w:rsid w:val="00C8070D"/>
    <w:rsid w:val="00C808EB"/>
    <w:rsid w:val="00C80F70"/>
    <w:rsid w:val="00C812A9"/>
    <w:rsid w:val="00C81EFC"/>
    <w:rsid w:val="00C82421"/>
    <w:rsid w:val="00C824E4"/>
    <w:rsid w:val="00C828D7"/>
    <w:rsid w:val="00C836A2"/>
    <w:rsid w:val="00C83A03"/>
    <w:rsid w:val="00C83AE9"/>
    <w:rsid w:val="00C83D0D"/>
    <w:rsid w:val="00C83FBC"/>
    <w:rsid w:val="00C8428A"/>
    <w:rsid w:val="00C84372"/>
    <w:rsid w:val="00C846F1"/>
    <w:rsid w:val="00C847DF"/>
    <w:rsid w:val="00C850AF"/>
    <w:rsid w:val="00C852FB"/>
    <w:rsid w:val="00C8656F"/>
    <w:rsid w:val="00C86582"/>
    <w:rsid w:val="00C8721C"/>
    <w:rsid w:val="00C87805"/>
    <w:rsid w:val="00C87B3E"/>
    <w:rsid w:val="00C87D7A"/>
    <w:rsid w:val="00C87FED"/>
    <w:rsid w:val="00C90414"/>
    <w:rsid w:val="00C90720"/>
    <w:rsid w:val="00C90A08"/>
    <w:rsid w:val="00C90E7D"/>
    <w:rsid w:val="00C90EB5"/>
    <w:rsid w:val="00C91B59"/>
    <w:rsid w:val="00C92F10"/>
    <w:rsid w:val="00C935BA"/>
    <w:rsid w:val="00C93890"/>
    <w:rsid w:val="00C93AE8"/>
    <w:rsid w:val="00C93D3A"/>
    <w:rsid w:val="00C93D60"/>
    <w:rsid w:val="00C9450E"/>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5CF"/>
    <w:rsid w:val="00CA6A2C"/>
    <w:rsid w:val="00CA6C97"/>
    <w:rsid w:val="00CA76FC"/>
    <w:rsid w:val="00CA77B8"/>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287"/>
    <w:rsid w:val="00CC0820"/>
    <w:rsid w:val="00CC09EC"/>
    <w:rsid w:val="00CC0C7A"/>
    <w:rsid w:val="00CC0CB3"/>
    <w:rsid w:val="00CC11F9"/>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6D95"/>
    <w:rsid w:val="00CD70E1"/>
    <w:rsid w:val="00CD761D"/>
    <w:rsid w:val="00CD79FF"/>
    <w:rsid w:val="00CD7BC1"/>
    <w:rsid w:val="00CD7E0C"/>
    <w:rsid w:val="00CD7FDE"/>
    <w:rsid w:val="00CE0A93"/>
    <w:rsid w:val="00CE16C0"/>
    <w:rsid w:val="00CE1C08"/>
    <w:rsid w:val="00CE2637"/>
    <w:rsid w:val="00CE27CD"/>
    <w:rsid w:val="00CE30B4"/>
    <w:rsid w:val="00CE3312"/>
    <w:rsid w:val="00CE3E4C"/>
    <w:rsid w:val="00CE3E82"/>
    <w:rsid w:val="00CE3FAF"/>
    <w:rsid w:val="00CE412E"/>
    <w:rsid w:val="00CE428B"/>
    <w:rsid w:val="00CE4572"/>
    <w:rsid w:val="00CE54B9"/>
    <w:rsid w:val="00CE5894"/>
    <w:rsid w:val="00CE5B4E"/>
    <w:rsid w:val="00CE6236"/>
    <w:rsid w:val="00CE7D7A"/>
    <w:rsid w:val="00CF04DB"/>
    <w:rsid w:val="00CF0515"/>
    <w:rsid w:val="00CF072C"/>
    <w:rsid w:val="00CF0F72"/>
    <w:rsid w:val="00CF1396"/>
    <w:rsid w:val="00CF16B9"/>
    <w:rsid w:val="00CF1C87"/>
    <w:rsid w:val="00CF1D58"/>
    <w:rsid w:val="00CF1E13"/>
    <w:rsid w:val="00CF23C2"/>
    <w:rsid w:val="00CF23EB"/>
    <w:rsid w:val="00CF23EF"/>
    <w:rsid w:val="00CF256D"/>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6E63"/>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510"/>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7C3"/>
    <w:rsid w:val="00D32A86"/>
    <w:rsid w:val="00D32BAF"/>
    <w:rsid w:val="00D32EA8"/>
    <w:rsid w:val="00D33375"/>
    <w:rsid w:val="00D3344F"/>
    <w:rsid w:val="00D33954"/>
    <w:rsid w:val="00D34272"/>
    <w:rsid w:val="00D34837"/>
    <w:rsid w:val="00D348F0"/>
    <w:rsid w:val="00D34DF7"/>
    <w:rsid w:val="00D352A8"/>
    <w:rsid w:val="00D36DA0"/>
    <w:rsid w:val="00D36DB5"/>
    <w:rsid w:val="00D37528"/>
    <w:rsid w:val="00D375BF"/>
    <w:rsid w:val="00D37BA2"/>
    <w:rsid w:val="00D37D1A"/>
    <w:rsid w:val="00D40266"/>
    <w:rsid w:val="00D406E1"/>
    <w:rsid w:val="00D40F00"/>
    <w:rsid w:val="00D40F71"/>
    <w:rsid w:val="00D4282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642"/>
    <w:rsid w:val="00D5082F"/>
    <w:rsid w:val="00D51001"/>
    <w:rsid w:val="00D512E4"/>
    <w:rsid w:val="00D513C8"/>
    <w:rsid w:val="00D52173"/>
    <w:rsid w:val="00D5246A"/>
    <w:rsid w:val="00D52F27"/>
    <w:rsid w:val="00D52F39"/>
    <w:rsid w:val="00D53A05"/>
    <w:rsid w:val="00D53C0F"/>
    <w:rsid w:val="00D53D96"/>
    <w:rsid w:val="00D53E9E"/>
    <w:rsid w:val="00D54099"/>
    <w:rsid w:val="00D5478A"/>
    <w:rsid w:val="00D54E65"/>
    <w:rsid w:val="00D553E3"/>
    <w:rsid w:val="00D5573C"/>
    <w:rsid w:val="00D55CA5"/>
    <w:rsid w:val="00D55D59"/>
    <w:rsid w:val="00D56646"/>
    <w:rsid w:val="00D56C31"/>
    <w:rsid w:val="00D56F94"/>
    <w:rsid w:val="00D5701B"/>
    <w:rsid w:val="00D576F3"/>
    <w:rsid w:val="00D57868"/>
    <w:rsid w:val="00D608CC"/>
    <w:rsid w:val="00D60A02"/>
    <w:rsid w:val="00D60FA7"/>
    <w:rsid w:val="00D6127B"/>
    <w:rsid w:val="00D61D1E"/>
    <w:rsid w:val="00D6251D"/>
    <w:rsid w:val="00D62787"/>
    <w:rsid w:val="00D628F9"/>
    <w:rsid w:val="00D632B5"/>
    <w:rsid w:val="00D63CDA"/>
    <w:rsid w:val="00D640A2"/>
    <w:rsid w:val="00D64419"/>
    <w:rsid w:val="00D645A3"/>
    <w:rsid w:val="00D64766"/>
    <w:rsid w:val="00D64849"/>
    <w:rsid w:val="00D65982"/>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360"/>
    <w:rsid w:val="00D774F5"/>
    <w:rsid w:val="00D77C85"/>
    <w:rsid w:val="00D80002"/>
    <w:rsid w:val="00D80629"/>
    <w:rsid w:val="00D80896"/>
    <w:rsid w:val="00D808F7"/>
    <w:rsid w:val="00D80B73"/>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265B"/>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044"/>
    <w:rsid w:val="00DB3101"/>
    <w:rsid w:val="00DB328A"/>
    <w:rsid w:val="00DB3625"/>
    <w:rsid w:val="00DB38AB"/>
    <w:rsid w:val="00DB3B59"/>
    <w:rsid w:val="00DB4515"/>
    <w:rsid w:val="00DB468D"/>
    <w:rsid w:val="00DB48F3"/>
    <w:rsid w:val="00DB6247"/>
    <w:rsid w:val="00DB635D"/>
    <w:rsid w:val="00DB6828"/>
    <w:rsid w:val="00DB723C"/>
    <w:rsid w:val="00DB74E3"/>
    <w:rsid w:val="00DB7504"/>
    <w:rsid w:val="00DB7DEA"/>
    <w:rsid w:val="00DC022E"/>
    <w:rsid w:val="00DC0CD3"/>
    <w:rsid w:val="00DC1652"/>
    <w:rsid w:val="00DC1AE6"/>
    <w:rsid w:val="00DC2AFC"/>
    <w:rsid w:val="00DC2C30"/>
    <w:rsid w:val="00DC2D42"/>
    <w:rsid w:val="00DC2FF8"/>
    <w:rsid w:val="00DC3073"/>
    <w:rsid w:val="00DC34A8"/>
    <w:rsid w:val="00DC425E"/>
    <w:rsid w:val="00DC4974"/>
    <w:rsid w:val="00DC4A0D"/>
    <w:rsid w:val="00DC4AA5"/>
    <w:rsid w:val="00DC4AE4"/>
    <w:rsid w:val="00DC523F"/>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661"/>
    <w:rsid w:val="00DE0873"/>
    <w:rsid w:val="00DE0F24"/>
    <w:rsid w:val="00DE1288"/>
    <w:rsid w:val="00DE229E"/>
    <w:rsid w:val="00DE23CB"/>
    <w:rsid w:val="00DE2AB8"/>
    <w:rsid w:val="00DE2D98"/>
    <w:rsid w:val="00DE2F3D"/>
    <w:rsid w:val="00DE2FB1"/>
    <w:rsid w:val="00DE2FC4"/>
    <w:rsid w:val="00DE3077"/>
    <w:rsid w:val="00DE314B"/>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2E5F"/>
    <w:rsid w:val="00DF3008"/>
    <w:rsid w:val="00DF3D4B"/>
    <w:rsid w:val="00DF4316"/>
    <w:rsid w:val="00DF46BD"/>
    <w:rsid w:val="00DF48E9"/>
    <w:rsid w:val="00DF4E30"/>
    <w:rsid w:val="00DF4EBF"/>
    <w:rsid w:val="00DF524E"/>
    <w:rsid w:val="00DF550D"/>
    <w:rsid w:val="00DF6355"/>
    <w:rsid w:val="00DF64F5"/>
    <w:rsid w:val="00DF7F5C"/>
    <w:rsid w:val="00E006E5"/>
    <w:rsid w:val="00E00D10"/>
    <w:rsid w:val="00E00EB4"/>
    <w:rsid w:val="00E00EB8"/>
    <w:rsid w:val="00E012B3"/>
    <w:rsid w:val="00E01AD3"/>
    <w:rsid w:val="00E01E2D"/>
    <w:rsid w:val="00E01EDC"/>
    <w:rsid w:val="00E028F6"/>
    <w:rsid w:val="00E0291C"/>
    <w:rsid w:val="00E02988"/>
    <w:rsid w:val="00E03E61"/>
    <w:rsid w:val="00E04381"/>
    <w:rsid w:val="00E0445F"/>
    <w:rsid w:val="00E045B0"/>
    <w:rsid w:val="00E045BC"/>
    <w:rsid w:val="00E04B84"/>
    <w:rsid w:val="00E05407"/>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26"/>
    <w:rsid w:val="00E13B61"/>
    <w:rsid w:val="00E13C44"/>
    <w:rsid w:val="00E13D7C"/>
    <w:rsid w:val="00E140FF"/>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057"/>
    <w:rsid w:val="00E2074C"/>
    <w:rsid w:val="00E20869"/>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5EB9"/>
    <w:rsid w:val="00E26699"/>
    <w:rsid w:val="00E26A70"/>
    <w:rsid w:val="00E27987"/>
    <w:rsid w:val="00E27F47"/>
    <w:rsid w:val="00E30273"/>
    <w:rsid w:val="00E308B8"/>
    <w:rsid w:val="00E30D0A"/>
    <w:rsid w:val="00E30EFB"/>
    <w:rsid w:val="00E30F6C"/>
    <w:rsid w:val="00E30FB3"/>
    <w:rsid w:val="00E31952"/>
    <w:rsid w:val="00E3219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1E9"/>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6CB4"/>
    <w:rsid w:val="00E56F39"/>
    <w:rsid w:val="00E572D9"/>
    <w:rsid w:val="00E57A5C"/>
    <w:rsid w:val="00E60006"/>
    <w:rsid w:val="00E608C3"/>
    <w:rsid w:val="00E60E3F"/>
    <w:rsid w:val="00E60ED7"/>
    <w:rsid w:val="00E610C1"/>
    <w:rsid w:val="00E616B8"/>
    <w:rsid w:val="00E62442"/>
    <w:rsid w:val="00E624D0"/>
    <w:rsid w:val="00E624E4"/>
    <w:rsid w:val="00E62E7B"/>
    <w:rsid w:val="00E62F2B"/>
    <w:rsid w:val="00E63B66"/>
    <w:rsid w:val="00E63BFE"/>
    <w:rsid w:val="00E63C51"/>
    <w:rsid w:val="00E642DD"/>
    <w:rsid w:val="00E654F9"/>
    <w:rsid w:val="00E65D08"/>
    <w:rsid w:val="00E65E93"/>
    <w:rsid w:val="00E65F9B"/>
    <w:rsid w:val="00E662D7"/>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C7F"/>
    <w:rsid w:val="00E80D3D"/>
    <w:rsid w:val="00E80D7A"/>
    <w:rsid w:val="00E813E6"/>
    <w:rsid w:val="00E81BCF"/>
    <w:rsid w:val="00E82821"/>
    <w:rsid w:val="00E83D95"/>
    <w:rsid w:val="00E83ED4"/>
    <w:rsid w:val="00E857EE"/>
    <w:rsid w:val="00E85B74"/>
    <w:rsid w:val="00E86A7F"/>
    <w:rsid w:val="00E90051"/>
    <w:rsid w:val="00E900EB"/>
    <w:rsid w:val="00E90319"/>
    <w:rsid w:val="00E909F9"/>
    <w:rsid w:val="00E909FB"/>
    <w:rsid w:val="00E90C60"/>
    <w:rsid w:val="00E92E2A"/>
    <w:rsid w:val="00E92EF6"/>
    <w:rsid w:val="00E92F97"/>
    <w:rsid w:val="00E93133"/>
    <w:rsid w:val="00E93AD4"/>
    <w:rsid w:val="00E944E4"/>
    <w:rsid w:val="00E9494E"/>
    <w:rsid w:val="00E94F36"/>
    <w:rsid w:val="00E95439"/>
    <w:rsid w:val="00E95A8D"/>
    <w:rsid w:val="00E96F65"/>
    <w:rsid w:val="00E9728A"/>
    <w:rsid w:val="00EA0ADD"/>
    <w:rsid w:val="00EA0B64"/>
    <w:rsid w:val="00EA10C6"/>
    <w:rsid w:val="00EA18EC"/>
    <w:rsid w:val="00EA1C11"/>
    <w:rsid w:val="00EA1F39"/>
    <w:rsid w:val="00EA20C3"/>
    <w:rsid w:val="00EA284A"/>
    <w:rsid w:val="00EA2BD1"/>
    <w:rsid w:val="00EA324E"/>
    <w:rsid w:val="00EA341B"/>
    <w:rsid w:val="00EA3531"/>
    <w:rsid w:val="00EA46F5"/>
    <w:rsid w:val="00EA4EAD"/>
    <w:rsid w:val="00EA5169"/>
    <w:rsid w:val="00EA5521"/>
    <w:rsid w:val="00EA56BA"/>
    <w:rsid w:val="00EA5757"/>
    <w:rsid w:val="00EA5D0E"/>
    <w:rsid w:val="00EA5DA4"/>
    <w:rsid w:val="00EA6A7F"/>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78E"/>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1ED7"/>
    <w:rsid w:val="00EC21AB"/>
    <w:rsid w:val="00EC2A3D"/>
    <w:rsid w:val="00EC2C63"/>
    <w:rsid w:val="00EC2C9C"/>
    <w:rsid w:val="00EC2CB9"/>
    <w:rsid w:val="00EC3DB8"/>
    <w:rsid w:val="00EC4115"/>
    <w:rsid w:val="00EC4D17"/>
    <w:rsid w:val="00EC5097"/>
    <w:rsid w:val="00EC5FBA"/>
    <w:rsid w:val="00EC6756"/>
    <w:rsid w:val="00EC67C4"/>
    <w:rsid w:val="00EC6A80"/>
    <w:rsid w:val="00EC6F41"/>
    <w:rsid w:val="00EC713D"/>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58F4"/>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701"/>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B6F"/>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35AE"/>
    <w:rsid w:val="00F14458"/>
    <w:rsid w:val="00F148CA"/>
    <w:rsid w:val="00F14942"/>
    <w:rsid w:val="00F14B23"/>
    <w:rsid w:val="00F14B61"/>
    <w:rsid w:val="00F14D15"/>
    <w:rsid w:val="00F1504B"/>
    <w:rsid w:val="00F1536D"/>
    <w:rsid w:val="00F1565F"/>
    <w:rsid w:val="00F156CE"/>
    <w:rsid w:val="00F15C00"/>
    <w:rsid w:val="00F15E89"/>
    <w:rsid w:val="00F1616A"/>
    <w:rsid w:val="00F17098"/>
    <w:rsid w:val="00F1752E"/>
    <w:rsid w:val="00F17736"/>
    <w:rsid w:val="00F177B5"/>
    <w:rsid w:val="00F2099B"/>
    <w:rsid w:val="00F20C73"/>
    <w:rsid w:val="00F20FFC"/>
    <w:rsid w:val="00F21BAA"/>
    <w:rsid w:val="00F2211E"/>
    <w:rsid w:val="00F22EB7"/>
    <w:rsid w:val="00F23354"/>
    <w:rsid w:val="00F2370A"/>
    <w:rsid w:val="00F24AF2"/>
    <w:rsid w:val="00F24CB3"/>
    <w:rsid w:val="00F251FA"/>
    <w:rsid w:val="00F25691"/>
    <w:rsid w:val="00F25854"/>
    <w:rsid w:val="00F26271"/>
    <w:rsid w:val="00F264E6"/>
    <w:rsid w:val="00F2655F"/>
    <w:rsid w:val="00F26799"/>
    <w:rsid w:val="00F26A68"/>
    <w:rsid w:val="00F26A94"/>
    <w:rsid w:val="00F2730B"/>
    <w:rsid w:val="00F27820"/>
    <w:rsid w:val="00F27BBD"/>
    <w:rsid w:val="00F27D7A"/>
    <w:rsid w:val="00F310AA"/>
    <w:rsid w:val="00F31135"/>
    <w:rsid w:val="00F31277"/>
    <w:rsid w:val="00F314BE"/>
    <w:rsid w:val="00F31C94"/>
    <w:rsid w:val="00F321E6"/>
    <w:rsid w:val="00F32DE1"/>
    <w:rsid w:val="00F32EE4"/>
    <w:rsid w:val="00F337E8"/>
    <w:rsid w:val="00F33DCC"/>
    <w:rsid w:val="00F3411B"/>
    <w:rsid w:val="00F34528"/>
    <w:rsid w:val="00F347B5"/>
    <w:rsid w:val="00F34D92"/>
    <w:rsid w:val="00F35499"/>
    <w:rsid w:val="00F35600"/>
    <w:rsid w:val="00F35A4E"/>
    <w:rsid w:val="00F35DEB"/>
    <w:rsid w:val="00F36224"/>
    <w:rsid w:val="00F36351"/>
    <w:rsid w:val="00F36835"/>
    <w:rsid w:val="00F36A41"/>
    <w:rsid w:val="00F36B95"/>
    <w:rsid w:val="00F36C04"/>
    <w:rsid w:val="00F379B6"/>
    <w:rsid w:val="00F37F75"/>
    <w:rsid w:val="00F37FB7"/>
    <w:rsid w:val="00F4081B"/>
    <w:rsid w:val="00F40A69"/>
    <w:rsid w:val="00F40D36"/>
    <w:rsid w:val="00F40DD3"/>
    <w:rsid w:val="00F41209"/>
    <w:rsid w:val="00F41286"/>
    <w:rsid w:val="00F42F34"/>
    <w:rsid w:val="00F4325E"/>
    <w:rsid w:val="00F43642"/>
    <w:rsid w:val="00F43F7E"/>
    <w:rsid w:val="00F44499"/>
    <w:rsid w:val="00F44595"/>
    <w:rsid w:val="00F45631"/>
    <w:rsid w:val="00F45962"/>
    <w:rsid w:val="00F459C4"/>
    <w:rsid w:val="00F45F67"/>
    <w:rsid w:val="00F469A1"/>
    <w:rsid w:val="00F46B7C"/>
    <w:rsid w:val="00F4799A"/>
    <w:rsid w:val="00F47D1E"/>
    <w:rsid w:val="00F47EB0"/>
    <w:rsid w:val="00F5001C"/>
    <w:rsid w:val="00F5014C"/>
    <w:rsid w:val="00F50326"/>
    <w:rsid w:val="00F505C5"/>
    <w:rsid w:val="00F52822"/>
    <w:rsid w:val="00F52F67"/>
    <w:rsid w:val="00F53BBE"/>
    <w:rsid w:val="00F53BCD"/>
    <w:rsid w:val="00F541C1"/>
    <w:rsid w:val="00F54A05"/>
    <w:rsid w:val="00F5540B"/>
    <w:rsid w:val="00F5614E"/>
    <w:rsid w:val="00F56477"/>
    <w:rsid w:val="00F565DD"/>
    <w:rsid w:val="00F566E6"/>
    <w:rsid w:val="00F56B13"/>
    <w:rsid w:val="00F56B42"/>
    <w:rsid w:val="00F56F2B"/>
    <w:rsid w:val="00F578A5"/>
    <w:rsid w:val="00F600B9"/>
    <w:rsid w:val="00F603AC"/>
    <w:rsid w:val="00F606A1"/>
    <w:rsid w:val="00F61B56"/>
    <w:rsid w:val="00F61D48"/>
    <w:rsid w:val="00F61E50"/>
    <w:rsid w:val="00F62185"/>
    <w:rsid w:val="00F62FD4"/>
    <w:rsid w:val="00F63D4A"/>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B4A"/>
    <w:rsid w:val="00F83C62"/>
    <w:rsid w:val="00F847E4"/>
    <w:rsid w:val="00F84854"/>
    <w:rsid w:val="00F84A59"/>
    <w:rsid w:val="00F84EC9"/>
    <w:rsid w:val="00F8505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C0D"/>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35D4"/>
    <w:rsid w:val="00FA42CD"/>
    <w:rsid w:val="00FA4E63"/>
    <w:rsid w:val="00FA5315"/>
    <w:rsid w:val="00FA5603"/>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3064"/>
    <w:rsid w:val="00FB312D"/>
    <w:rsid w:val="00FB3B18"/>
    <w:rsid w:val="00FB3C51"/>
    <w:rsid w:val="00FB3D51"/>
    <w:rsid w:val="00FB437C"/>
    <w:rsid w:val="00FB46F7"/>
    <w:rsid w:val="00FB5207"/>
    <w:rsid w:val="00FB5AFB"/>
    <w:rsid w:val="00FB5F90"/>
    <w:rsid w:val="00FB6451"/>
    <w:rsid w:val="00FB664B"/>
    <w:rsid w:val="00FB777D"/>
    <w:rsid w:val="00FB7B36"/>
    <w:rsid w:val="00FC0718"/>
    <w:rsid w:val="00FC1BFB"/>
    <w:rsid w:val="00FC1F45"/>
    <w:rsid w:val="00FC2120"/>
    <w:rsid w:val="00FC2449"/>
    <w:rsid w:val="00FC2716"/>
    <w:rsid w:val="00FC3120"/>
    <w:rsid w:val="00FC31AB"/>
    <w:rsid w:val="00FC333A"/>
    <w:rsid w:val="00FC3FD9"/>
    <w:rsid w:val="00FC452A"/>
    <w:rsid w:val="00FC476E"/>
    <w:rsid w:val="00FC4A1B"/>
    <w:rsid w:val="00FC4D2F"/>
    <w:rsid w:val="00FC4DC2"/>
    <w:rsid w:val="00FC5B50"/>
    <w:rsid w:val="00FC5E71"/>
    <w:rsid w:val="00FC693E"/>
    <w:rsid w:val="00FC6B07"/>
    <w:rsid w:val="00FC6B0F"/>
    <w:rsid w:val="00FC7EBE"/>
    <w:rsid w:val="00FD07C3"/>
    <w:rsid w:val="00FD089B"/>
    <w:rsid w:val="00FD098A"/>
    <w:rsid w:val="00FD0C02"/>
    <w:rsid w:val="00FD0C75"/>
    <w:rsid w:val="00FD0DBC"/>
    <w:rsid w:val="00FD0E1C"/>
    <w:rsid w:val="00FD1395"/>
    <w:rsid w:val="00FD17B8"/>
    <w:rsid w:val="00FD1B76"/>
    <w:rsid w:val="00FD277B"/>
    <w:rsid w:val="00FD2C0D"/>
    <w:rsid w:val="00FD2DD6"/>
    <w:rsid w:val="00FD3439"/>
    <w:rsid w:val="00FD3963"/>
    <w:rsid w:val="00FD4548"/>
    <w:rsid w:val="00FD490E"/>
    <w:rsid w:val="00FD491A"/>
    <w:rsid w:val="00FD51CB"/>
    <w:rsid w:val="00FD55D4"/>
    <w:rsid w:val="00FD5652"/>
    <w:rsid w:val="00FD570F"/>
    <w:rsid w:val="00FD5730"/>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74"/>
    <w:rsid w:val="00FE40A7"/>
    <w:rsid w:val="00FE493A"/>
    <w:rsid w:val="00FE4A0A"/>
    <w:rsid w:val="00FE517D"/>
    <w:rsid w:val="00FE5644"/>
    <w:rsid w:val="00FE6B49"/>
    <w:rsid w:val="00FE6F91"/>
    <w:rsid w:val="00FE70F5"/>
    <w:rsid w:val="00FE721C"/>
    <w:rsid w:val="00FE7239"/>
    <w:rsid w:val="00FE789B"/>
    <w:rsid w:val="00FE7A0F"/>
    <w:rsid w:val="00FE7C30"/>
    <w:rsid w:val="00FE7C65"/>
    <w:rsid w:val="00FE7E84"/>
    <w:rsid w:val="00FF04EE"/>
    <w:rsid w:val="00FF0964"/>
    <w:rsid w:val="00FF0B49"/>
    <w:rsid w:val="00FF0F46"/>
    <w:rsid w:val="00FF0F7A"/>
    <w:rsid w:val="00FF1027"/>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9E1"/>
    <w:rsid w:val="00FF7B2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4:docId w14:val="6D3AE0AD"/>
  <w15:docId w15:val="{91EBFF1A-1CDD-4FA5-B62C-5134BF02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 w:type="paragraph" w:customStyle="1" w:styleId="afff1">
    <w:name w:val="Таблица Биллютеня"/>
    <w:basedOn w:val="a"/>
    <w:qFormat/>
    <w:rsid w:val="00F14458"/>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63878456609516931"/>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00-63E5-4DE3-B282-FC63C97F332A}"/>
                </c:ext>
              </c:extLst>
            </c:dLbl>
            <c:dLbl>
              <c:idx val="1"/>
              <c:delete val="1"/>
              <c:extLst>
                <c:ext xmlns:c15="http://schemas.microsoft.com/office/drawing/2012/chart" uri="{CE6537A1-D6FC-4f65-9D91-7224C49458BB}"/>
                <c:ext xmlns:c16="http://schemas.microsoft.com/office/drawing/2014/chart" uri="{C3380CC4-5D6E-409C-BE32-E72D297353CC}">
                  <c16:uniqueId val="{00000002-0872-439C-AF96-68FF017CE641}"/>
                </c:ext>
              </c:extLst>
            </c:dLbl>
            <c:dLbl>
              <c:idx val="2"/>
              <c:layout>
                <c:manualLayout>
                  <c:x val="-3.6433089977830423E-2"/>
                  <c:y val="3.38462520511115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ED4-42DB-B594-948F903E1BFF}"/>
                </c:ext>
              </c:extLst>
            </c:dLbl>
            <c:dLbl>
              <c:idx val="3"/>
              <c:delete val="1"/>
              <c:extLst>
                <c:ext xmlns:c15="http://schemas.microsoft.com/office/drawing/2012/chart" uri="{CE6537A1-D6FC-4f65-9D91-7224C49458BB}"/>
                <c:ext xmlns:c16="http://schemas.microsoft.com/office/drawing/2014/chart" uri="{C3380CC4-5D6E-409C-BE32-E72D297353CC}">
                  <c16:uniqueId val="{00000004-4E96-48EF-B8D0-E1A8354CD923}"/>
                </c:ext>
              </c:extLst>
            </c:dLbl>
            <c:dLbl>
              <c:idx val="4"/>
              <c:delete val="1"/>
              <c:extLst>
                <c:ext xmlns:c15="http://schemas.microsoft.com/office/drawing/2012/chart" uri="{CE6537A1-D6FC-4f65-9D91-7224C49458BB}"/>
                <c:ext xmlns:c16="http://schemas.microsoft.com/office/drawing/2014/chart" uri="{C3380CC4-5D6E-409C-BE32-E72D297353CC}">
                  <c16:uniqueId val="{00000005-4E96-48EF-B8D0-E1A8354CD923}"/>
                </c:ext>
              </c:extLst>
            </c:dLbl>
            <c:dLbl>
              <c:idx val="5"/>
              <c:layout>
                <c:manualLayout>
                  <c:x val="-4.5614504497617413E-2"/>
                  <c:y val="2.39791378009078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3E5-4DE3-B282-FC63C97F332A}"/>
                </c:ext>
              </c:extLst>
            </c:dLbl>
            <c:dLbl>
              <c:idx val="6"/>
              <c:delete val="1"/>
              <c:extLst>
                <c:ext xmlns:c15="http://schemas.microsoft.com/office/drawing/2012/chart" uri="{CE6537A1-D6FC-4f65-9D91-7224C49458BB}"/>
                <c:ext xmlns:c16="http://schemas.microsoft.com/office/drawing/2014/chart" uri="{C3380CC4-5D6E-409C-BE32-E72D297353CC}">
                  <c16:uniqueId val="{00000002-63E5-4DE3-B282-FC63C97F332A}"/>
                </c:ext>
              </c:extLst>
            </c:dLbl>
            <c:dLbl>
              <c:idx val="7"/>
              <c:delete val="1"/>
              <c:extLst>
                <c:ext xmlns:c15="http://schemas.microsoft.com/office/drawing/2012/chart" uri="{CE6537A1-D6FC-4f65-9D91-7224C49458BB}"/>
                <c:ext xmlns:c16="http://schemas.microsoft.com/office/drawing/2014/chart" uri="{C3380CC4-5D6E-409C-BE32-E72D297353CC}">
                  <c16:uniqueId val="{00000003-63E5-4DE3-B282-FC63C97F332A}"/>
                </c:ext>
              </c:extLst>
            </c:dLbl>
            <c:dLbl>
              <c:idx val="8"/>
              <c:layout>
                <c:manualLayout>
                  <c:x val="-3.9830033381749688E-2"/>
                  <c:y val="-6.94678186685891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3E5-4DE3-B282-FC63C97F332A}"/>
                </c:ext>
              </c:extLst>
            </c:dLbl>
            <c:dLbl>
              <c:idx val="9"/>
              <c:delete val="1"/>
              <c:extLst>
                <c:ext xmlns:c15="http://schemas.microsoft.com/office/drawing/2012/chart" uri="{CE6537A1-D6FC-4f65-9D91-7224C49458BB}"/>
                <c:ext xmlns:c16="http://schemas.microsoft.com/office/drawing/2014/chart" uri="{C3380CC4-5D6E-409C-BE32-E72D297353CC}">
                  <c16:uniqueId val="{00000005-63E5-4DE3-B282-FC63C97F332A}"/>
                </c:ext>
              </c:extLst>
            </c:dLbl>
            <c:dLbl>
              <c:idx val="10"/>
              <c:delete val="1"/>
              <c:extLst>
                <c:ext xmlns:c15="http://schemas.microsoft.com/office/drawing/2012/chart" uri="{CE6537A1-D6FC-4f65-9D91-7224C49458BB}"/>
                <c:ext xmlns:c16="http://schemas.microsoft.com/office/drawing/2014/chart" uri="{C3380CC4-5D6E-409C-BE32-E72D297353CC}">
                  <c16:uniqueId val="{00000006-63E5-4DE3-B282-FC63C97F332A}"/>
                </c:ext>
              </c:extLst>
            </c:dLbl>
            <c:dLbl>
              <c:idx val="11"/>
              <c:layout>
                <c:manualLayout>
                  <c:x val="-3.8737641107968374E-2"/>
                  <c:y val="-6.3683402235664738E-2"/>
                </c:manualLayout>
              </c:layout>
              <c:numFmt formatCode="#,##0.0" sourceLinked="0"/>
              <c:spPr>
                <a:noFill/>
                <a:ln>
                  <a:noFill/>
                </a:ln>
                <a:effectLst/>
              </c:spPr>
              <c:txPr>
                <a:bodyPr wrap="square" lIns="38100" tIns="19050" rIns="38100" bIns="19050" anchor="ctr">
                  <a:noAutofit/>
                </a:bodyPr>
                <a:lstStyle/>
                <a:p>
                  <a:pPr>
                    <a:defRPr sz="800" b="0" i="0" baseline="0">
                      <a:solidFill>
                        <a:srgbClr val="008000"/>
                      </a:solidFill>
                      <a:latin typeface="Arial"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4662137196442681E-2"/>
                      <c:h val="7.7229563042817057E-2"/>
                    </c:manualLayout>
                  </c15:layout>
                </c:ext>
                <c:ext xmlns:c16="http://schemas.microsoft.com/office/drawing/2014/chart" uri="{C3380CC4-5D6E-409C-BE32-E72D297353CC}">
                  <c16:uniqueId val="{00000007-63E5-4DE3-B282-FC63C97F332A}"/>
                </c:ext>
              </c:extLst>
            </c:dLbl>
            <c:dLbl>
              <c:idx val="12"/>
              <c:delete val="1"/>
              <c:extLst>
                <c:ext xmlns:c15="http://schemas.microsoft.com/office/drawing/2012/chart" uri="{CE6537A1-D6FC-4f65-9D91-7224C49458BB}"/>
                <c:ext xmlns:c16="http://schemas.microsoft.com/office/drawing/2014/chart" uri="{C3380CC4-5D6E-409C-BE32-E72D297353CC}">
                  <c16:uniqueId val="{00000008-63E5-4DE3-B282-FC63C97F332A}"/>
                </c:ext>
              </c:extLst>
            </c:dLbl>
            <c:dLbl>
              <c:idx val="13"/>
              <c:delete val="1"/>
              <c:extLst>
                <c:ext xmlns:c15="http://schemas.microsoft.com/office/drawing/2012/chart" uri="{CE6537A1-D6FC-4f65-9D91-7224C49458BB}"/>
                <c:ext xmlns:c16="http://schemas.microsoft.com/office/drawing/2014/chart" uri="{C3380CC4-5D6E-409C-BE32-E72D297353CC}">
                  <c16:uniqueId val="{00000012-63E5-4DE3-B282-FC63C97F332A}"/>
                </c:ext>
              </c:extLst>
            </c:dLbl>
            <c:dLbl>
              <c:idx val="14"/>
              <c:layout>
                <c:manualLayout>
                  <c:x val="-3.7992922304614839E-2"/>
                  <c:y val="3.39562704876481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47B-4AA7-BF73-FCD7411CADDC}"/>
                </c:ext>
              </c:extLst>
            </c:dLbl>
            <c:dLbl>
              <c:idx val="15"/>
              <c:delete val="1"/>
              <c:extLst>
                <c:ext xmlns:c15="http://schemas.microsoft.com/office/drawing/2012/chart" uri="{CE6537A1-D6FC-4f65-9D91-7224C49458BB}"/>
                <c:ext xmlns:c16="http://schemas.microsoft.com/office/drawing/2014/chart" uri="{C3380CC4-5D6E-409C-BE32-E72D297353CC}">
                  <c16:uniqueId val="{00000002-9B7F-4602-94B8-AE10ECFF2A67}"/>
                </c:ext>
              </c:extLst>
            </c:dLbl>
            <c:dLbl>
              <c:idx val="16"/>
              <c:delete val="1"/>
              <c:extLst>
                <c:ext xmlns:c15="http://schemas.microsoft.com/office/drawing/2012/chart" uri="{CE6537A1-D6FC-4f65-9D91-7224C49458BB}"/>
                <c:ext xmlns:c16="http://schemas.microsoft.com/office/drawing/2014/chart" uri="{C3380CC4-5D6E-409C-BE32-E72D297353CC}">
                  <c16:uniqueId val="{00000001-8997-40E4-94C5-C9006C051362}"/>
                </c:ext>
              </c:extLst>
            </c:dLbl>
            <c:dLbl>
              <c:idx val="17"/>
              <c:layout>
                <c:manualLayout>
                  <c:x val="-5.2151498356394772E-2"/>
                  <c:y val="3.861496926618073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FB3-4C2B-90C2-CCA4362CE475}"/>
                </c:ext>
              </c:extLst>
            </c:dLbl>
            <c:dLbl>
              <c:idx val="18"/>
              <c:delete val="1"/>
              <c:extLst>
                <c:ext xmlns:c15="http://schemas.microsoft.com/office/drawing/2012/chart" uri="{CE6537A1-D6FC-4f65-9D91-7224C49458BB}"/>
                <c:ext xmlns:c16="http://schemas.microsoft.com/office/drawing/2014/chart" uri="{C3380CC4-5D6E-409C-BE32-E72D297353CC}">
                  <c16:uniqueId val="{00000003-BED4-42DB-B594-948F903E1BFF}"/>
                </c:ext>
              </c:extLst>
            </c:dLbl>
            <c:dLbl>
              <c:idx val="19"/>
              <c:delete val="1"/>
              <c:extLst>
                <c:ext xmlns:c15="http://schemas.microsoft.com/office/drawing/2012/chart" uri="{CE6537A1-D6FC-4f65-9D91-7224C49458BB}"/>
                <c:ext xmlns:c16="http://schemas.microsoft.com/office/drawing/2014/chart" uri="{C3380CC4-5D6E-409C-BE32-E72D297353CC}">
                  <c16:uniqueId val="{00000003-08EE-4D11-8CFD-71D390DAB69F}"/>
                </c:ext>
              </c:extLst>
            </c:dLbl>
            <c:dLbl>
              <c:idx val="20"/>
              <c:layout>
                <c:manualLayout>
                  <c:x val="-4.406088346966338E-2"/>
                  <c:y val="1.954010040590419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0A4-44C9-A636-85C9145C4879}"/>
                </c:ext>
              </c:extLst>
            </c:dLbl>
            <c:dLbl>
              <c:idx val="21"/>
              <c:delete val="1"/>
              <c:extLst>
                <c:ext xmlns:c15="http://schemas.microsoft.com/office/drawing/2012/chart" uri="{CE6537A1-D6FC-4f65-9D91-7224C49458BB}"/>
                <c:ext xmlns:c16="http://schemas.microsoft.com/office/drawing/2014/chart" uri="{C3380CC4-5D6E-409C-BE32-E72D297353CC}">
                  <c16:uniqueId val="{00000002-92B7-4968-AA24-DBBCC5B9C352}"/>
                </c:ext>
              </c:extLst>
            </c:dLbl>
            <c:dLbl>
              <c:idx val="22"/>
              <c:layout>
                <c:manualLayout>
                  <c:x val="-4.6635430231190343E-2"/>
                  <c:y val="2.38435860753457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500-4429-9A26-08B55C95EAF3}"/>
                </c:ext>
              </c:extLst>
            </c:dLbl>
            <c:dLbl>
              <c:idx val="23"/>
              <c:layout>
                <c:manualLayout>
                  <c:x val="-1.5743731366103509E-2"/>
                  <c:y val="2.907753483604240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B1B-4FA6-938C-248CEFBB8AB4}"/>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102.8</c:v>
                </c:pt>
                <c:pt idx="1">
                  <c:v>103</c:v>
                </c:pt>
                <c:pt idx="2">
                  <c:v>102.9</c:v>
                </c:pt>
                <c:pt idx="3">
                  <c:v>103.6</c:v>
                </c:pt>
                <c:pt idx="4">
                  <c:v>104.3</c:v>
                </c:pt>
                <c:pt idx="5">
                  <c:v>102.2</c:v>
                </c:pt>
                <c:pt idx="6">
                  <c:v>108.9</c:v>
                </c:pt>
                <c:pt idx="7">
                  <c:v>98.8</c:v>
                </c:pt>
                <c:pt idx="8">
                  <c:v>100.1</c:v>
                </c:pt>
                <c:pt idx="9">
                  <c:v>101</c:v>
                </c:pt>
                <c:pt idx="10">
                  <c:v>101.1</c:v>
                </c:pt>
                <c:pt idx="11">
                  <c:v>101</c:v>
                </c:pt>
                <c:pt idx="12">
                  <c:v>103</c:v>
                </c:pt>
                <c:pt idx="13">
                  <c:v>106.1</c:v>
                </c:pt>
                <c:pt idx="14">
                  <c:v>107.3</c:v>
                </c:pt>
                <c:pt idx="15">
                  <c:v>108.9</c:v>
                </c:pt>
                <c:pt idx="16">
                  <c:v>110</c:v>
                </c:pt>
                <c:pt idx="17">
                  <c:v>109.9</c:v>
                </c:pt>
                <c:pt idx="18">
                  <c:v>121.3</c:v>
                </c:pt>
                <c:pt idx="19">
                  <c:v>105.8</c:v>
                </c:pt>
                <c:pt idx="20">
                  <c:v>102.9</c:v>
                </c:pt>
                <c:pt idx="21">
                  <c:v>101.9</c:v>
                </c:pt>
                <c:pt idx="22">
                  <c:v>101.7</c:v>
                </c:pt>
                <c:pt idx="23">
                  <c:v>102.2</c:v>
                </c:pt>
              </c:numCache>
            </c:numRef>
          </c:val>
          <c:smooth val="0"/>
          <c:extLst>
            <c:ext xmlns:c16="http://schemas.microsoft.com/office/drawing/2014/chart" uri="{C3380CC4-5D6E-409C-BE32-E72D297353CC}">
              <c16:uniqueId val="{00000009-63E5-4DE3-B282-FC63C97F332A}"/>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0A-63E5-4DE3-B282-FC63C97F332A}"/>
              </c:ext>
            </c:extLst>
          </c:dPt>
          <c:dLbls>
            <c:dLbl>
              <c:idx val="0"/>
              <c:delete val="1"/>
              <c:extLst>
                <c:ext xmlns:c15="http://schemas.microsoft.com/office/drawing/2012/chart" uri="{CE6537A1-D6FC-4f65-9D91-7224C49458BB}"/>
                <c:ext xmlns:c16="http://schemas.microsoft.com/office/drawing/2014/chart" uri="{C3380CC4-5D6E-409C-BE32-E72D297353CC}">
                  <c16:uniqueId val="{0000000B-63E5-4DE3-B282-FC63C97F332A}"/>
                </c:ext>
              </c:extLst>
            </c:dLbl>
            <c:dLbl>
              <c:idx val="1"/>
              <c:delete val="1"/>
              <c:extLst>
                <c:ext xmlns:c15="http://schemas.microsoft.com/office/drawing/2012/chart" uri="{CE6537A1-D6FC-4f65-9D91-7224C49458BB}"/>
                <c:ext xmlns:c16="http://schemas.microsoft.com/office/drawing/2014/chart" uri="{C3380CC4-5D6E-409C-BE32-E72D297353CC}">
                  <c16:uniqueId val="{00000001-0872-439C-AF96-68FF017CE641}"/>
                </c:ext>
              </c:extLst>
            </c:dLbl>
            <c:dLbl>
              <c:idx val="2"/>
              <c:layout>
                <c:manualLayout>
                  <c:x val="-3.4410436256147592E-2"/>
                  <c:y val="-6.2458179851982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ED4-42DB-B594-948F903E1BFF}"/>
                </c:ext>
              </c:extLst>
            </c:dLbl>
            <c:dLbl>
              <c:idx val="3"/>
              <c:delete val="1"/>
              <c:extLst>
                <c:ext xmlns:c15="http://schemas.microsoft.com/office/drawing/2012/chart" uri="{CE6537A1-D6FC-4f65-9D91-7224C49458BB}"/>
                <c:ext xmlns:c16="http://schemas.microsoft.com/office/drawing/2014/chart" uri="{C3380CC4-5D6E-409C-BE32-E72D297353CC}">
                  <c16:uniqueId val="{00000001-4E96-48EF-B8D0-E1A8354CD923}"/>
                </c:ext>
              </c:extLst>
            </c:dLbl>
            <c:dLbl>
              <c:idx val="4"/>
              <c:delete val="1"/>
              <c:extLst>
                <c:ext xmlns:c15="http://schemas.microsoft.com/office/drawing/2012/chart" uri="{CE6537A1-D6FC-4f65-9D91-7224C49458BB}"/>
                <c:ext xmlns:c16="http://schemas.microsoft.com/office/drawing/2014/chart" uri="{C3380CC4-5D6E-409C-BE32-E72D297353CC}">
                  <c16:uniqueId val="{00000002-4E96-48EF-B8D0-E1A8354CD923}"/>
                </c:ext>
              </c:extLst>
            </c:dLbl>
            <c:dLbl>
              <c:idx val="5"/>
              <c:layout>
                <c:manualLayout>
                  <c:x val="-4.4523704864561836E-2"/>
                  <c:y val="-4.815202820677466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C-63E5-4DE3-B282-FC63C97F332A}"/>
                </c:ext>
              </c:extLst>
            </c:dLbl>
            <c:dLbl>
              <c:idx val="6"/>
              <c:delete val="1"/>
              <c:extLst>
                <c:ext xmlns:c15="http://schemas.microsoft.com/office/drawing/2012/chart" uri="{CE6537A1-D6FC-4f65-9D91-7224C49458BB}"/>
                <c:ext xmlns:c16="http://schemas.microsoft.com/office/drawing/2014/chart" uri="{C3380CC4-5D6E-409C-BE32-E72D297353CC}">
                  <c16:uniqueId val="{00000002-00B2-43D2-A5A2-390A8BFF7075}"/>
                </c:ext>
              </c:extLst>
            </c:dLbl>
            <c:dLbl>
              <c:idx val="7"/>
              <c:delete val="1"/>
              <c:extLst>
                <c:ext xmlns:c15="http://schemas.microsoft.com/office/drawing/2012/chart" uri="{CE6537A1-D6FC-4f65-9D91-7224C49458BB}"/>
                <c:ext xmlns:c16="http://schemas.microsoft.com/office/drawing/2014/chart" uri="{C3380CC4-5D6E-409C-BE32-E72D297353CC}">
                  <c16:uniqueId val="{0000000D-63E5-4DE3-B282-FC63C97F332A}"/>
                </c:ext>
              </c:extLst>
            </c:dLbl>
            <c:dLbl>
              <c:idx val="8"/>
              <c:layout>
                <c:manualLayout>
                  <c:x val="-4.6508293882120993E-2"/>
                  <c:y val="-9.822355896500062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8820713248222615E-2"/>
                      <c:h val="5.3385976967471341E-2"/>
                    </c:manualLayout>
                  </c15:layout>
                </c:ext>
                <c:ext xmlns:c16="http://schemas.microsoft.com/office/drawing/2014/chart" uri="{C3380CC4-5D6E-409C-BE32-E72D297353CC}">
                  <c16:uniqueId val="{0000000E-63E5-4DE3-B282-FC63C97F332A}"/>
                </c:ext>
              </c:extLst>
            </c:dLbl>
            <c:dLbl>
              <c:idx val="9"/>
              <c:delete val="1"/>
              <c:extLst>
                <c:ext xmlns:c15="http://schemas.microsoft.com/office/drawing/2012/chart" uri="{CE6537A1-D6FC-4f65-9D91-7224C49458BB}"/>
                <c:ext xmlns:c16="http://schemas.microsoft.com/office/drawing/2014/chart" uri="{C3380CC4-5D6E-409C-BE32-E72D297353CC}">
                  <c16:uniqueId val="{00000003-4E96-48EF-B8D0-E1A8354CD923}"/>
                </c:ext>
              </c:extLst>
            </c:dLbl>
            <c:dLbl>
              <c:idx val="10"/>
              <c:delete val="1"/>
              <c:extLst>
                <c:ext xmlns:c15="http://schemas.microsoft.com/office/drawing/2012/chart" uri="{CE6537A1-D6FC-4f65-9D91-7224C49458BB}"/>
                <c:ext xmlns:c16="http://schemas.microsoft.com/office/drawing/2014/chart" uri="{C3380CC4-5D6E-409C-BE32-E72D297353CC}">
                  <c16:uniqueId val="{0000000A-63E5-4DE3-B282-FC63C97F332A}"/>
                </c:ext>
              </c:extLst>
            </c:dLbl>
            <c:dLbl>
              <c:idx val="11"/>
              <c:layout>
                <c:manualLayout>
                  <c:x val="-3.9467070560354714E-2"/>
                  <c:y val="-9.1070483142396991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4662137196442681E-2"/>
                      <c:h val="5.8154694182540476E-2"/>
                    </c:manualLayout>
                  </c15:layout>
                </c:ext>
                <c:ext xmlns:c16="http://schemas.microsoft.com/office/drawing/2014/chart" uri="{C3380CC4-5D6E-409C-BE32-E72D297353CC}">
                  <c16:uniqueId val="{00000001-08EE-4D11-8CFD-71D390DAB69F}"/>
                </c:ext>
              </c:extLst>
            </c:dLbl>
            <c:dLbl>
              <c:idx val="12"/>
              <c:delete val="1"/>
              <c:extLst>
                <c:ext xmlns:c15="http://schemas.microsoft.com/office/drawing/2012/chart" uri="{CE6537A1-D6FC-4f65-9D91-7224C49458BB}"/>
                <c:ext xmlns:c16="http://schemas.microsoft.com/office/drawing/2014/chart" uri="{C3380CC4-5D6E-409C-BE32-E72D297353CC}">
                  <c16:uniqueId val="{0000000F-63E5-4DE3-B282-FC63C97F332A}"/>
                </c:ext>
              </c:extLst>
            </c:dLbl>
            <c:dLbl>
              <c:idx val="13"/>
              <c:delete val="1"/>
              <c:extLst>
                <c:ext xmlns:c15="http://schemas.microsoft.com/office/drawing/2012/chart" uri="{CE6537A1-D6FC-4f65-9D91-7224C49458BB}"/>
                <c:ext xmlns:c16="http://schemas.microsoft.com/office/drawing/2014/chart" uri="{C3380CC4-5D6E-409C-BE32-E72D297353CC}">
                  <c16:uniqueId val="{00000013-63E5-4DE3-B282-FC63C97F332A}"/>
                </c:ext>
              </c:extLst>
            </c:dLbl>
            <c:dLbl>
              <c:idx val="14"/>
              <c:layout>
                <c:manualLayout>
                  <c:x val="-4.047839742119614E-2"/>
                  <c:y val="-2.9077159346497995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0-63E5-4DE3-B282-FC63C97F332A}"/>
                </c:ext>
              </c:extLst>
            </c:dLbl>
            <c:dLbl>
              <c:idx val="15"/>
              <c:delete val="1"/>
              <c:extLst>
                <c:ext xmlns:c15="http://schemas.microsoft.com/office/drawing/2012/chart" uri="{CE6537A1-D6FC-4f65-9D91-7224C49458BB}"/>
                <c:ext xmlns:c16="http://schemas.microsoft.com/office/drawing/2014/chart" uri="{C3380CC4-5D6E-409C-BE32-E72D297353CC}">
                  <c16:uniqueId val="{00000001-9B7F-4602-94B8-AE10ECFF2A67}"/>
                </c:ext>
              </c:extLst>
            </c:dLbl>
            <c:dLbl>
              <c:idx val="16"/>
              <c:delete val="1"/>
              <c:extLst>
                <c:ext xmlns:c15="http://schemas.microsoft.com/office/drawing/2012/chart" uri="{CE6537A1-D6FC-4f65-9D91-7224C49458BB}"/>
                <c:ext xmlns:c16="http://schemas.microsoft.com/office/drawing/2014/chart" uri="{C3380CC4-5D6E-409C-BE32-E72D297353CC}">
                  <c16:uniqueId val="{00000002-8997-40E4-94C5-C9006C051362}"/>
                </c:ext>
              </c:extLst>
            </c:dLbl>
            <c:dLbl>
              <c:idx val="17"/>
              <c:layout>
                <c:manualLayout>
                  <c:x val="-5.2614319751293374E-2"/>
                  <c:y val="-4.338331099170543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FB3-4C2B-90C2-CCA4362CE475}"/>
                </c:ext>
              </c:extLst>
            </c:dLbl>
            <c:dLbl>
              <c:idx val="18"/>
              <c:delete val="1"/>
              <c:extLst>
                <c:ext xmlns:c15="http://schemas.microsoft.com/office/drawing/2012/chart" uri="{CE6537A1-D6FC-4f65-9D91-7224C49458BB}"/>
                <c:ext xmlns:c16="http://schemas.microsoft.com/office/drawing/2014/chart" uri="{C3380CC4-5D6E-409C-BE32-E72D297353CC}">
                  <c16:uniqueId val="{00000001-00B2-43D2-A5A2-390A8BFF7075}"/>
                </c:ext>
              </c:extLst>
            </c:dLbl>
            <c:dLbl>
              <c:idx val="19"/>
              <c:delete val="1"/>
              <c:extLst>
                <c:ext xmlns:c15="http://schemas.microsoft.com/office/drawing/2012/chart" uri="{CE6537A1-D6FC-4f65-9D91-7224C49458BB}"/>
                <c:ext xmlns:c16="http://schemas.microsoft.com/office/drawing/2014/chart" uri="{C3380CC4-5D6E-409C-BE32-E72D297353CC}">
                  <c16:uniqueId val="{00000002-08EE-4D11-8CFD-71D390DAB69F}"/>
                </c:ext>
              </c:extLst>
            </c:dLbl>
            <c:dLbl>
              <c:idx val="20"/>
              <c:layout>
                <c:manualLayout>
                  <c:x val="-4.7614956167573337E-2"/>
                  <c:y val="-6.007344575490295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5308206257834451E-2"/>
                      <c:h val="6.2923411397609638E-2"/>
                    </c:manualLayout>
                  </c15:layout>
                </c:ext>
                <c:ext xmlns:c16="http://schemas.microsoft.com/office/drawing/2014/chart" uri="{C3380CC4-5D6E-409C-BE32-E72D297353CC}">
                  <c16:uniqueId val="{00000001-92B7-4968-AA24-DBBCC5B9C352}"/>
                </c:ext>
              </c:extLst>
            </c:dLbl>
            <c:dLbl>
              <c:idx val="21"/>
              <c:delete val="1"/>
              <c:extLst>
                <c:ext xmlns:c15="http://schemas.microsoft.com/office/drawing/2012/chart" uri="{CE6537A1-D6FC-4f65-9D91-7224C49458BB}"/>
                <c:ext xmlns:c16="http://schemas.microsoft.com/office/drawing/2014/chart" uri="{C3380CC4-5D6E-409C-BE32-E72D297353CC}">
                  <c16:uniqueId val="{00000003-92B7-4968-AA24-DBBCC5B9C352}"/>
                </c:ext>
              </c:extLst>
            </c:dLbl>
            <c:dLbl>
              <c:idx val="22"/>
              <c:layout>
                <c:manualLayout>
                  <c:x val="-4.4612769617090133E-2"/>
                  <c:y val="-3.814973772055316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500-4429-9A26-08B55C95EAF3}"/>
                </c:ext>
              </c:extLst>
            </c:dLbl>
            <c:dLbl>
              <c:idx val="23"/>
              <c:layout>
                <c:manualLayout>
                  <c:x val="-1.5743731366103509E-2"/>
                  <c:y val="-4.338331099170552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6F7-483C-8855-56978E58CF11}"/>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103.2</c:v>
                </c:pt>
                <c:pt idx="1">
                  <c:v>103.4</c:v>
                </c:pt>
                <c:pt idx="2">
                  <c:v>103.2</c:v>
                </c:pt>
                <c:pt idx="3">
                  <c:v>104</c:v>
                </c:pt>
                <c:pt idx="4">
                  <c:v>104.7</c:v>
                </c:pt>
                <c:pt idx="5">
                  <c:v>102.5</c:v>
                </c:pt>
                <c:pt idx="6">
                  <c:v>109.5</c:v>
                </c:pt>
                <c:pt idx="7">
                  <c:v>99</c:v>
                </c:pt>
                <c:pt idx="8">
                  <c:v>101.5</c:v>
                </c:pt>
                <c:pt idx="9">
                  <c:v>102.5</c:v>
                </c:pt>
                <c:pt idx="10">
                  <c:v>102.6</c:v>
                </c:pt>
                <c:pt idx="11">
                  <c:v>102.4</c:v>
                </c:pt>
                <c:pt idx="12">
                  <c:v>103.3</c:v>
                </c:pt>
                <c:pt idx="13">
                  <c:v>106.6</c:v>
                </c:pt>
                <c:pt idx="14">
                  <c:v>107.8</c:v>
                </c:pt>
                <c:pt idx="15">
                  <c:v>109.4</c:v>
                </c:pt>
                <c:pt idx="16">
                  <c:v>110.6</c:v>
                </c:pt>
                <c:pt idx="17">
                  <c:v>110.5</c:v>
                </c:pt>
                <c:pt idx="18">
                  <c:v>122</c:v>
                </c:pt>
                <c:pt idx="19">
                  <c:v>106</c:v>
                </c:pt>
                <c:pt idx="20">
                  <c:v>103.2</c:v>
                </c:pt>
                <c:pt idx="21">
                  <c:v>102.5</c:v>
                </c:pt>
                <c:pt idx="22">
                  <c:v>102.3</c:v>
                </c:pt>
                <c:pt idx="23">
                  <c:v>102.8</c:v>
                </c:pt>
              </c:numCache>
            </c:numRef>
          </c:val>
          <c:smooth val="0"/>
          <c:extLst>
            <c:ext xmlns:c16="http://schemas.microsoft.com/office/drawing/2014/chart" uri="{C3380CC4-5D6E-409C-BE32-E72D297353CC}">
              <c16:uniqueId val="{00000011-63E5-4DE3-B282-FC63C97F332A}"/>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25"/>
          <c:min val="95"/>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0371531227"/>
          <c:y val="0.84045636999237761"/>
          <c:w val="0.75982836704235501"/>
          <c:h val="0.10520984634202278"/>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389397968842095E-2"/>
          <c:y val="5.0707052609833096E-2"/>
          <c:w val="0.85494650315008036"/>
          <c:h val="0.6045168103766142"/>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00-82A2-4022-9039-B7465514DA61}"/>
                </c:ext>
              </c:extLst>
            </c:dLbl>
            <c:dLbl>
              <c:idx val="1"/>
              <c:delete val="1"/>
              <c:extLst>
                <c:ext xmlns:c15="http://schemas.microsoft.com/office/drawing/2012/chart" uri="{CE6537A1-D6FC-4f65-9D91-7224C49458BB}"/>
                <c:ext xmlns:c16="http://schemas.microsoft.com/office/drawing/2014/chart" uri="{C3380CC4-5D6E-409C-BE32-E72D297353CC}">
                  <c16:uniqueId val="{00000001-82A2-4022-9039-B7465514DA61}"/>
                </c:ext>
              </c:extLst>
            </c:dLbl>
            <c:dLbl>
              <c:idx val="2"/>
              <c:layout>
                <c:manualLayout>
                  <c:x val="-2.9844429000206223E-2"/>
                  <c:y val="4.01223384880027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2A2-4022-9039-B7465514DA61}"/>
                </c:ext>
              </c:extLst>
            </c:dLbl>
            <c:dLbl>
              <c:idx val="3"/>
              <c:delete val="1"/>
              <c:extLst>
                <c:ext xmlns:c15="http://schemas.microsoft.com/office/drawing/2012/chart" uri="{CE6537A1-D6FC-4f65-9D91-7224C49458BB}"/>
                <c:ext xmlns:c16="http://schemas.microsoft.com/office/drawing/2014/chart" uri="{C3380CC4-5D6E-409C-BE32-E72D297353CC}">
                  <c16:uniqueId val="{00000003-82A2-4022-9039-B7465514DA61}"/>
                </c:ext>
              </c:extLst>
            </c:dLbl>
            <c:dLbl>
              <c:idx val="4"/>
              <c:delete val="1"/>
              <c:extLst>
                <c:ext xmlns:c15="http://schemas.microsoft.com/office/drawing/2012/chart" uri="{CE6537A1-D6FC-4f65-9D91-7224C49458BB}"/>
                <c:ext xmlns:c16="http://schemas.microsoft.com/office/drawing/2014/chart" uri="{C3380CC4-5D6E-409C-BE32-E72D297353CC}">
                  <c16:uniqueId val="{00000004-82A2-4022-9039-B7465514DA61}"/>
                </c:ext>
              </c:extLst>
            </c:dLbl>
            <c:dLbl>
              <c:idx val="5"/>
              <c:layout>
                <c:manualLayout>
                  <c:x val="-3.5723844582017522E-2"/>
                  <c:y val="-3.942702428468634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2A2-4022-9039-B7465514DA61}"/>
                </c:ext>
              </c:extLst>
            </c:dLbl>
            <c:dLbl>
              <c:idx val="6"/>
              <c:delete val="1"/>
              <c:extLst>
                <c:ext xmlns:c15="http://schemas.microsoft.com/office/drawing/2012/chart" uri="{CE6537A1-D6FC-4f65-9D91-7224C49458BB}"/>
                <c:ext xmlns:c16="http://schemas.microsoft.com/office/drawing/2014/chart" uri="{C3380CC4-5D6E-409C-BE32-E72D297353CC}">
                  <c16:uniqueId val="{00000006-82A2-4022-9039-B7465514DA61}"/>
                </c:ext>
              </c:extLst>
            </c:dLbl>
            <c:dLbl>
              <c:idx val="7"/>
              <c:delete val="1"/>
              <c:extLst>
                <c:ext xmlns:c15="http://schemas.microsoft.com/office/drawing/2012/chart" uri="{CE6537A1-D6FC-4f65-9D91-7224C49458BB}"/>
                <c:ext xmlns:c16="http://schemas.microsoft.com/office/drawing/2014/chart" uri="{C3380CC4-5D6E-409C-BE32-E72D297353CC}">
                  <c16:uniqueId val="{00000007-82A2-4022-9039-B7465514DA61}"/>
                </c:ext>
              </c:extLst>
            </c:dLbl>
            <c:dLbl>
              <c:idx val="8"/>
              <c:layout>
                <c:manualLayout>
                  <c:x val="-3.3971882352755271E-2"/>
                  <c:y val="-2.110802400787178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2A2-4022-9039-B7465514DA61}"/>
                </c:ext>
              </c:extLst>
            </c:dLbl>
            <c:dLbl>
              <c:idx val="9"/>
              <c:delete val="1"/>
              <c:extLst>
                <c:ext xmlns:c15="http://schemas.microsoft.com/office/drawing/2012/chart" uri="{CE6537A1-D6FC-4f65-9D91-7224C49458BB}"/>
                <c:ext xmlns:c16="http://schemas.microsoft.com/office/drawing/2014/chart" uri="{C3380CC4-5D6E-409C-BE32-E72D297353CC}">
                  <c16:uniqueId val="{00000009-82A2-4022-9039-B7465514DA61}"/>
                </c:ext>
              </c:extLst>
            </c:dLbl>
            <c:dLbl>
              <c:idx val="10"/>
              <c:delete val="1"/>
              <c:extLst>
                <c:ext xmlns:c15="http://schemas.microsoft.com/office/drawing/2012/chart" uri="{CE6537A1-D6FC-4f65-9D91-7224C49458BB}"/>
                <c:ext xmlns:c16="http://schemas.microsoft.com/office/drawing/2014/chart" uri="{C3380CC4-5D6E-409C-BE32-E72D297353CC}">
                  <c16:uniqueId val="{0000000A-82A2-4022-9039-B7465514DA61}"/>
                </c:ext>
              </c:extLst>
            </c:dLbl>
            <c:dLbl>
              <c:idx val="11"/>
              <c:layout>
                <c:manualLayout>
                  <c:x val="-3.5911774364770846E-2"/>
                  <c:y val="-3.91175068879585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82A2-4022-9039-B7465514DA61}"/>
                </c:ext>
              </c:extLst>
            </c:dLbl>
            <c:dLbl>
              <c:idx val="12"/>
              <c:delete val="1"/>
              <c:extLst>
                <c:ext xmlns:c15="http://schemas.microsoft.com/office/drawing/2012/chart" uri="{CE6537A1-D6FC-4f65-9D91-7224C49458BB}"/>
                <c:ext xmlns:c16="http://schemas.microsoft.com/office/drawing/2014/chart" uri="{C3380CC4-5D6E-409C-BE32-E72D297353CC}">
                  <c16:uniqueId val="{0000000C-82A2-4022-9039-B7465514DA61}"/>
                </c:ext>
              </c:extLst>
            </c:dLbl>
            <c:dLbl>
              <c:idx val="13"/>
              <c:delete val="1"/>
              <c:extLst>
                <c:ext xmlns:c15="http://schemas.microsoft.com/office/drawing/2012/chart" uri="{CE6537A1-D6FC-4f65-9D91-7224C49458BB}"/>
                <c:ext xmlns:c16="http://schemas.microsoft.com/office/drawing/2014/chart" uri="{C3380CC4-5D6E-409C-BE32-E72D297353CC}">
                  <c16:uniqueId val="{0000000D-82A2-4022-9039-B7465514DA61}"/>
                </c:ext>
              </c:extLst>
            </c:dLbl>
            <c:dLbl>
              <c:idx val="14"/>
              <c:layout>
                <c:manualLayout>
                  <c:x val="-4.5029594385085955E-2"/>
                  <c:y val="3.8624767979129025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79897966199E-2"/>
                      <c:h val="5.7051127796646312E-2"/>
                    </c:manualLayout>
                  </c15:layout>
                </c:ext>
                <c:ext xmlns:c16="http://schemas.microsoft.com/office/drawing/2014/chart" uri="{C3380CC4-5D6E-409C-BE32-E72D297353CC}">
                  <c16:uniqueId val="{0000000E-82A2-4022-9039-B7465514DA61}"/>
                </c:ext>
              </c:extLst>
            </c:dLbl>
            <c:dLbl>
              <c:idx val="15"/>
              <c:delete val="1"/>
              <c:extLst>
                <c:ext xmlns:c15="http://schemas.microsoft.com/office/drawing/2012/chart" uri="{CE6537A1-D6FC-4f65-9D91-7224C49458BB}"/>
                <c:ext xmlns:c16="http://schemas.microsoft.com/office/drawing/2014/chart" uri="{C3380CC4-5D6E-409C-BE32-E72D297353CC}">
                  <c16:uniqueId val="{0000000F-82A2-4022-9039-B7465514DA61}"/>
                </c:ext>
              </c:extLst>
            </c:dLbl>
            <c:dLbl>
              <c:idx val="16"/>
              <c:delete val="1"/>
              <c:extLst>
                <c:ext xmlns:c15="http://schemas.microsoft.com/office/drawing/2012/chart" uri="{CE6537A1-D6FC-4f65-9D91-7224C49458BB}"/>
                <c:ext xmlns:c16="http://schemas.microsoft.com/office/drawing/2014/chart" uri="{C3380CC4-5D6E-409C-BE32-E72D297353CC}">
                  <c16:uniqueId val="{00000010-82A2-4022-9039-B7465514DA61}"/>
                </c:ext>
              </c:extLst>
            </c:dLbl>
            <c:dLbl>
              <c:idx val="17"/>
              <c:layout>
                <c:manualLayout>
                  <c:x val="-3.7268151859291249E-2"/>
                  <c:y val="3.856454462450392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82A2-4022-9039-B7465514DA61}"/>
                </c:ext>
              </c:extLst>
            </c:dLbl>
            <c:dLbl>
              <c:idx val="18"/>
              <c:delete val="1"/>
              <c:extLst>
                <c:ext xmlns:c15="http://schemas.microsoft.com/office/drawing/2012/chart" uri="{CE6537A1-D6FC-4f65-9D91-7224C49458BB}"/>
                <c:ext xmlns:c16="http://schemas.microsoft.com/office/drawing/2014/chart" uri="{C3380CC4-5D6E-409C-BE32-E72D297353CC}">
                  <c16:uniqueId val="{00000012-82A2-4022-9039-B7465514DA61}"/>
                </c:ext>
              </c:extLst>
            </c:dLbl>
            <c:dLbl>
              <c:idx val="19"/>
              <c:delete val="1"/>
              <c:extLst>
                <c:ext xmlns:c15="http://schemas.microsoft.com/office/drawing/2012/chart" uri="{CE6537A1-D6FC-4f65-9D91-7224C49458BB}"/>
                <c:ext xmlns:c16="http://schemas.microsoft.com/office/drawing/2014/chart" uri="{C3380CC4-5D6E-409C-BE32-E72D297353CC}">
                  <c16:uniqueId val="{00000013-82A2-4022-9039-B7465514DA61}"/>
                </c:ext>
              </c:extLst>
            </c:dLbl>
            <c:dLbl>
              <c:idx val="20"/>
              <c:layout>
                <c:manualLayout>
                  <c:x val="-4.1526228547139159E-2"/>
                  <c:y val="3.739635969184308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82A2-4022-9039-B7465514DA61}"/>
                </c:ext>
              </c:extLst>
            </c:dLbl>
            <c:dLbl>
              <c:idx val="21"/>
              <c:delete val="1"/>
              <c:extLst>
                <c:ext xmlns:c15="http://schemas.microsoft.com/office/drawing/2012/chart" uri="{CE6537A1-D6FC-4f65-9D91-7224C49458BB}"/>
                <c:ext xmlns:c16="http://schemas.microsoft.com/office/drawing/2014/chart" uri="{C3380CC4-5D6E-409C-BE32-E72D297353CC}">
                  <c16:uniqueId val="{00000015-82A2-4022-9039-B7465514DA61}"/>
                </c:ext>
              </c:extLst>
            </c:dLbl>
            <c:dLbl>
              <c:idx val="22"/>
              <c:layout>
                <c:manualLayout>
                  <c:x val="-5.2556961385245411E-2"/>
                  <c:y val="3.123956788893378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9105525716570198E-2"/>
                      <c:h val="8.6478155867851084E-2"/>
                    </c:manualLayout>
                  </c15:layout>
                </c:ext>
                <c:ext xmlns:c16="http://schemas.microsoft.com/office/drawing/2014/chart" uri="{C3380CC4-5D6E-409C-BE32-E72D297353CC}">
                  <c16:uniqueId val="{00000016-82A2-4022-9039-B7465514DA61}"/>
                </c:ext>
              </c:extLst>
            </c:dLbl>
            <c:dLbl>
              <c:idx val="23"/>
              <c:layout>
                <c:manualLayout>
                  <c:x val="-4.2206178171136338E-2"/>
                  <c:y val="3.06953156279193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82A2-4022-9039-B7465514DA61}"/>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General</c:formatCode>
                <c:ptCount val="24"/>
                <c:pt idx="0">
                  <c:v>99.6</c:v>
                </c:pt>
                <c:pt idx="1">
                  <c:v>99.4</c:v>
                </c:pt>
                <c:pt idx="2">
                  <c:v>99.7</c:v>
                </c:pt>
                <c:pt idx="3">
                  <c:v>100.3</c:v>
                </c:pt>
                <c:pt idx="4">
                  <c:v>101.3</c:v>
                </c:pt>
                <c:pt idx="5">
                  <c:v>101.6</c:v>
                </c:pt>
                <c:pt idx="6">
                  <c:v>102.1</c:v>
                </c:pt>
                <c:pt idx="7">
                  <c:v>102.4</c:v>
                </c:pt>
                <c:pt idx="8">
                  <c:v>102.8</c:v>
                </c:pt>
                <c:pt idx="9">
                  <c:v>103.1</c:v>
                </c:pt>
                <c:pt idx="10">
                  <c:v>103.2</c:v>
                </c:pt>
                <c:pt idx="11">
                  <c:v>103.3</c:v>
                </c:pt>
                <c:pt idx="12">
                  <c:v>104.4</c:v>
                </c:pt>
                <c:pt idx="13">
                  <c:v>108.2</c:v>
                </c:pt>
                <c:pt idx="14">
                  <c:v>108.8</c:v>
                </c:pt>
                <c:pt idx="15">
                  <c:v>109.4</c:v>
                </c:pt>
                <c:pt idx="16">
                  <c:v>108.4</c:v>
                </c:pt>
                <c:pt idx="17">
                  <c:v>106.9</c:v>
                </c:pt>
                <c:pt idx="18">
                  <c:v>105.4</c:v>
                </c:pt>
                <c:pt idx="19">
                  <c:v>104.5</c:v>
                </c:pt>
                <c:pt idx="20">
                  <c:v>103.6</c:v>
                </c:pt>
                <c:pt idx="21" formatCode="0.0">
                  <c:v>103.2</c:v>
                </c:pt>
                <c:pt idx="22" formatCode="0.0">
                  <c:v>103</c:v>
                </c:pt>
                <c:pt idx="23">
                  <c:v>103</c:v>
                </c:pt>
              </c:numCache>
            </c:numRef>
          </c:val>
          <c:smooth val="0"/>
          <c:extLst>
            <c:ext xmlns:c16="http://schemas.microsoft.com/office/drawing/2014/chart" uri="{C3380CC4-5D6E-409C-BE32-E72D297353CC}">
              <c16:uniqueId val="{00000018-82A2-4022-9039-B7465514DA61}"/>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19-82A2-4022-9039-B7465514DA61}"/>
                </c:ext>
              </c:extLst>
            </c:dLbl>
            <c:dLbl>
              <c:idx val="1"/>
              <c:delete val="1"/>
              <c:extLst>
                <c:ext xmlns:c15="http://schemas.microsoft.com/office/drawing/2012/chart" uri="{CE6537A1-D6FC-4f65-9D91-7224C49458BB}"/>
                <c:ext xmlns:c16="http://schemas.microsoft.com/office/drawing/2014/chart" uri="{C3380CC4-5D6E-409C-BE32-E72D297353CC}">
                  <c16:uniqueId val="{0000001A-82A2-4022-9039-B7465514DA61}"/>
                </c:ext>
              </c:extLst>
            </c:dLbl>
            <c:dLbl>
              <c:idx val="3"/>
              <c:delete val="1"/>
              <c:extLst>
                <c:ext xmlns:c15="http://schemas.microsoft.com/office/drawing/2012/chart" uri="{CE6537A1-D6FC-4f65-9D91-7224C49458BB}"/>
                <c:ext xmlns:c16="http://schemas.microsoft.com/office/drawing/2014/chart" uri="{C3380CC4-5D6E-409C-BE32-E72D297353CC}">
                  <c16:uniqueId val="{0000001B-82A2-4022-9039-B7465514DA61}"/>
                </c:ext>
              </c:extLst>
            </c:dLbl>
            <c:dLbl>
              <c:idx val="4"/>
              <c:delete val="1"/>
              <c:extLst>
                <c:ext xmlns:c15="http://schemas.microsoft.com/office/drawing/2012/chart" uri="{CE6537A1-D6FC-4f65-9D91-7224C49458BB}"/>
                <c:ext xmlns:c16="http://schemas.microsoft.com/office/drawing/2014/chart" uri="{C3380CC4-5D6E-409C-BE32-E72D297353CC}">
                  <c16:uniqueId val="{0000001C-82A2-4022-9039-B7465514DA61}"/>
                </c:ext>
              </c:extLst>
            </c:dLbl>
            <c:dLbl>
              <c:idx val="5"/>
              <c:layout>
                <c:manualLayout>
                  <c:x val="-3.5628310062590346E-2"/>
                  <c:y val="-6.83539804072814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D-82A2-4022-9039-B7465514DA61}"/>
                </c:ext>
              </c:extLst>
            </c:dLbl>
            <c:dLbl>
              <c:idx val="6"/>
              <c:delete val="1"/>
              <c:extLst>
                <c:ext xmlns:c15="http://schemas.microsoft.com/office/drawing/2012/chart" uri="{CE6537A1-D6FC-4f65-9D91-7224C49458BB}"/>
                <c:ext xmlns:c16="http://schemas.microsoft.com/office/drawing/2014/chart" uri="{C3380CC4-5D6E-409C-BE32-E72D297353CC}">
                  <c16:uniqueId val="{0000001E-82A2-4022-9039-B7465514DA61}"/>
                </c:ext>
              </c:extLst>
            </c:dLbl>
            <c:dLbl>
              <c:idx val="7"/>
              <c:delete val="1"/>
              <c:extLst>
                <c:ext xmlns:c15="http://schemas.microsoft.com/office/drawing/2012/chart" uri="{CE6537A1-D6FC-4f65-9D91-7224C49458BB}"/>
                <c:ext xmlns:c16="http://schemas.microsoft.com/office/drawing/2014/chart" uri="{C3380CC4-5D6E-409C-BE32-E72D297353CC}">
                  <c16:uniqueId val="{0000001F-82A2-4022-9039-B7465514DA61}"/>
                </c:ext>
              </c:extLst>
            </c:dLbl>
            <c:dLbl>
              <c:idx val="8"/>
              <c:layout>
                <c:manualLayout>
                  <c:x val="-3.3947547646249181E-2"/>
                  <c:y val="-5.389146232047175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0-82A2-4022-9039-B7465514DA61}"/>
                </c:ext>
              </c:extLst>
            </c:dLbl>
            <c:dLbl>
              <c:idx val="9"/>
              <c:delete val="1"/>
              <c:extLst>
                <c:ext xmlns:c15="http://schemas.microsoft.com/office/drawing/2012/chart" uri="{CE6537A1-D6FC-4f65-9D91-7224C49458BB}"/>
                <c:ext xmlns:c16="http://schemas.microsoft.com/office/drawing/2014/chart" uri="{C3380CC4-5D6E-409C-BE32-E72D297353CC}">
                  <c16:uniqueId val="{00000021-82A2-4022-9039-B7465514DA61}"/>
                </c:ext>
              </c:extLst>
            </c:dLbl>
            <c:dLbl>
              <c:idx val="10"/>
              <c:delete val="1"/>
              <c:extLst>
                <c:ext xmlns:c15="http://schemas.microsoft.com/office/drawing/2012/chart" uri="{CE6537A1-D6FC-4f65-9D91-7224C49458BB}"/>
                <c:ext xmlns:c16="http://schemas.microsoft.com/office/drawing/2014/chart" uri="{C3380CC4-5D6E-409C-BE32-E72D297353CC}">
                  <c16:uniqueId val="{00000022-82A2-4022-9039-B7465514DA61}"/>
                </c:ext>
              </c:extLst>
            </c:dLbl>
            <c:dLbl>
              <c:idx val="11"/>
              <c:layout>
                <c:manualLayout>
                  <c:x val="-3.3947623666343359E-2"/>
                  <c:y val="3.176036296690941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3-82A2-4022-9039-B7465514DA61}"/>
                </c:ext>
              </c:extLst>
            </c:dLbl>
            <c:dLbl>
              <c:idx val="12"/>
              <c:delete val="1"/>
              <c:extLst>
                <c:ext xmlns:c15="http://schemas.microsoft.com/office/drawing/2012/chart" uri="{CE6537A1-D6FC-4f65-9D91-7224C49458BB}"/>
                <c:ext xmlns:c16="http://schemas.microsoft.com/office/drawing/2014/chart" uri="{C3380CC4-5D6E-409C-BE32-E72D297353CC}">
                  <c16:uniqueId val="{00000024-82A2-4022-9039-B7465514DA61}"/>
                </c:ext>
              </c:extLst>
            </c:dLbl>
            <c:dLbl>
              <c:idx val="13"/>
              <c:delete val="1"/>
              <c:extLst>
                <c:ext xmlns:c15="http://schemas.microsoft.com/office/drawing/2012/chart" uri="{CE6537A1-D6FC-4f65-9D91-7224C49458BB}"/>
                <c:ext xmlns:c16="http://schemas.microsoft.com/office/drawing/2014/chart" uri="{C3380CC4-5D6E-409C-BE32-E72D297353CC}">
                  <c16:uniqueId val="{00000025-82A2-4022-9039-B7465514DA61}"/>
                </c:ext>
              </c:extLst>
            </c:dLbl>
            <c:dLbl>
              <c:idx val="14"/>
              <c:layout>
                <c:manualLayout>
                  <c:x val="-3.976721629485936E-2"/>
                  <c:y val="-2.698025799556795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6-82A2-4022-9039-B7465514DA61}"/>
                </c:ext>
              </c:extLst>
            </c:dLbl>
            <c:dLbl>
              <c:idx val="15"/>
              <c:delete val="1"/>
              <c:extLst>
                <c:ext xmlns:c15="http://schemas.microsoft.com/office/drawing/2012/chart" uri="{CE6537A1-D6FC-4f65-9D91-7224C49458BB}"/>
                <c:ext xmlns:c16="http://schemas.microsoft.com/office/drawing/2014/chart" uri="{C3380CC4-5D6E-409C-BE32-E72D297353CC}">
                  <c16:uniqueId val="{00000027-82A2-4022-9039-B7465514DA61}"/>
                </c:ext>
              </c:extLst>
            </c:dLbl>
            <c:dLbl>
              <c:idx val="16"/>
              <c:delete val="1"/>
              <c:extLst>
                <c:ext xmlns:c15="http://schemas.microsoft.com/office/drawing/2012/chart" uri="{CE6537A1-D6FC-4f65-9D91-7224C49458BB}"/>
                <c:ext xmlns:c16="http://schemas.microsoft.com/office/drawing/2014/chart" uri="{C3380CC4-5D6E-409C-BE32-E72D297353CC}">
                  <c16:uniqueId val="{00000028-82A2-4022-9039-B7465514DA61}"/>
                </c:ext>
              </c:extLst>
            </c:dLbl>
            <c:dLbl>
              <c:idx val="17"/>
              <c:layout>
                <c:manualLayout>
                  <c:x val="-3.782735208535417E-2"/>
                  <c:y val="-4.318304719755968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9-82A2-4022-9039-B7465514DA61}"/>
                </c:ext>
              </c:extLst>
            </c:dLbl>
            <c:dLbl>
              <c:idx val="18"/>
              <c:delete val="1"/>
              <c:extLst>
                <c:ext xmlns:c15="http://schemas.microsoft.com/office/drawing/2012/chart" uri="{CE6537A1-D6FC-4f65-9D91-7224C49458BB}"/>
                <c:ext xmlns:c16="http://schemas.microsoft.com/office/drawing/2014/chart" uri="{C3380CC4-5D6E-409C-BE32-E72D297353CC}">
                  <c16:uniqueId val="{00000046-82A2-4022-9039-B7465514DA61}"/>
                </c:ext>
              </c:extLst>
            </c:dLbl>
            <c:dLbl>
              <c:idx val="19"/>
              <c:delete val="1"/>
              <c:extLst>
                <c:ext xmlns:c15="http://schemas.microsoft.com/office/drawing/2012/chart" uri="{CE6537A1-D6FC-4f65-9D91-7224C49458BB}"/>
                <c:ext xmlns:c16="http://schemas.microsoft.com/office/drawing/2014/chart" uri="{C3380CC4-5D6E-409C-BE32-E72D297353CC}">
                  <c16:uniqueId val="{00000000-684C-4137-9DD0-723EDD0CFAC6}"/>
                </c:ext>
              </c:extLst>
            </c:dLbl>
            <c:dLbl>
              <c:idx val="20"/>
              <c:layout>
                <c:manualLayout>
                  <c:x val="-4.1139875576961818E-2"/>
                  <c:y val="-4.3183047197559686E-2"/>
                </c:manualLayout>
              </c:layout>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A-82A2-4022-9039-B7465514DA61}"/>
                </c:ext>
              </c:extLst>
            </c:dLbl>
            <c:dLbl>
              <c:idx val="21"/>
              <c:delete val="1"/>
              <c:extLst>
                <c:ext xmlns:c15="http://schemas.microsoft.com/office/drawing/2012/chart" uri="{CE6537A1-D6FC-4f65-9D91-7224C49458BB}"/>
                <c:ext xmlns:c16="http://schemas.microsoft.com/office/drawing/2014/chart" uri="{C3380CC4-5D6E-409C-BE32-E72D297353CC}">
                  <c16:uniqueId val="{00000000-1EFB-40A0-B8AB-848889164B05}"/>
                </c:ext>
              </c:extLst>
            </c:dLbl>
            <c:dLbl>
              <c:idx val="22"/>
              <c:layout>
                <c:manualLayout>
                  <c:x val="-4.9192293166846014E-2"/>
                  <c:y val="-3.0636082261252053E-2"/>
                </c:manualLayout>
              </c:layout>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B-82A2-4022-9039-B7465514DA61}"/>
                </c:ext>
              </c:extLst>
            </c:dLbl>
            <c:dLbl>
              <c:idx val="23"/>
              <c:layout>
                <c:manualLayout>
                  <c:x val="-4.3146698775837995E-2"/>
                  <c:y val="-3.180243959792063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4A9-49E6-BC11-8561661A0D5C}"/>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a:noFill/>
                    </a:ln>
                  </c:spPr>
                </c15:leaderLines>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General</c:formatCode>
                <c:ptCount val="24"/>
                <c:pt idx="0">
                  <c:v>100.3</c:v>
                </c:pt>
                <c:pt idx="1">
                  <c:v>100.2</c:v>
                </c:pt>
                <c:pt idx="2">
                  <c:v>100.3</c:v>
                </c:pt>
                <c:pt idx="3">
                  <c:v>100.8</c:v>
                </c:pt>
                <c:pt idx="4">
                  <c:v>101.7</c:v>
                </c:pt>
                <c:pt idx="5">
                  <c:v>101.9</c:v>
                </c:pt>
                <c:pt idx="6">
                  <c:v>102.3</c:v>
                </c:pt>
                <c:pt idx="7">
                  <c:v>102.5</c:v>
                </c:pt>
                <c:pt idx="8">
                  <c:v>102.8</c:v>
                </c:pt>
                <c:pt idx="9">
                  <c:v>103.1</c:v>
                </c:pt>
                <c:pt idx="10">
                  <c:v>103.1</c:v>
                </c:pt>
                <c:pt idx="11">
                  <c:v>103.2</c:v>
                </c:pt>
                <c:pt idx="12">
                  <c:v>104.2</c:v>
                </c:pt>
                <c:pt idx="13">
                  <c:v>108.3</c:v>
                </c:pt>
                <c:pt idx="14">
                  <c:v>108.9</c:v>
                </c:pt>
                <c:pt idx="15">
                  <c:v>109.6</c:v>
                </c:pt>
                <c:pt idx="16">
                  <c:v>108.6</c:v>
                </c:pt>
                <c:pt idx="17">
                  <c:v>107.2</c:v>
                </c:pt>
                <c:pt idx="18">
                  <c:v>105.8</c:v>
                </c:pt>
                <c:pt idx="19">
                  <c:v>105</c:v>
                </c:pt>
                <c:pt idx="20">
                  <c:v>104.3</c:v>
                </c:pt>
                <c:pt idx="21" formatCode="0.0">
                  <c:v>104</c:v>
                </c:pt>
                <c:pt idx="22" formatCode="0.0">
                  <c:v>103.9</c:v>
                </c:pt>
                <c:pt idx="23">
                  <c:v>104.1</c:v>
                </c:pt>
              </c:numCache>
            </c:numRef>
          </c:val>
          <c:smooth val="0"/>
          <c:extLst>
            <c:ext xmlns:c16="http://schemas.microsoft.com/office/drawing/2014/chart" uri="{C3380CC4-5D6E-409C-BE32-E72D297353CC}">
              <c16:uniqueId val="{0000002C-82A2-4022-9039-B7465514DA61}"/>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delete val="1"/>
              <c:extLst>
                <c:ext xmlns:c15="http://schemas.microsoft.com/office/drawing/2012/chart" uri="{CE6537A1-D6FC-4f65-9D91-7224C49458BB}"/>
                <c:ext xmlns:c16="http://schemas.microsoft.com/office/drawing/2014/chart" uri="{C3380CC4-5D6E-409C-BE32-E72D297353CC}">
                  <c16:uniqueId val="{0000002D-82A2-4022-9039-B7465514DA61}"/>
                </c:ext>
              </c:extLst>
            </c:dLbl>
            <c:dLbl>
              <c:idx val="1"/>
              <c:delete val="1"/>
              <c:extLst>
                <c:ext xmlns:c15="http://schemas.microsoft.com/office/drawing/2012/chart" uri="{CE6537A1-D6FC-4f65-9D91-7224C49458BB}"/>
                <c:ext xmlns:c16="http://schemas.microsoft.com/office/drawing/2014/chart" uri="{C3380CC4-5D6E-409C-BE32-E72D297353CC}">
                  <c16:uniqueId val="{0000002E-82A2-4022-9039-B7465514DA61}"/>
                </c:ext>
              </c:extLst>
            </c:dLbl>
            <c:dLbl>
              <c:idx val="2"/>
              <c:layout>
                <c:manualLayout>
                  <c:x val="-3.0417223550256993E-2"/>
                  <c:y val="7.41428362824119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F-82A2-4022-9039-B7465514DA61}"/>
                </c:ext>
              </c:extLst>
            </c:dLbl>
            <c:dLbl>
              <c:idx val="3"/>
              <c:delete val="1"/>
              <c:extLst>
                <c:ext xmlns:c15="http://schemas.microsoft.com/office/drawing/2012/chart" uri="{CE6537A1-D6FC-4f65-9D91-7224C49458BB}"/>
                <c:ext xmlns:c16="http://schemas.microsoft.com/office/drawing/2014/chart" uri="{C3380CC4-5D6E-409C-BE32-E72D297353CC}">
                  <c16:uniqueId val="{00000030-82A2-4022-9039-B7465514DA61}"/>
                </c:ext>
              </c:extLst>
            </c:dLbl>
            <c:dLbl>
              <c:idx val="4"/>
              <c:delete val="1"/>
              <c:extLst>
                <c:ext xmlns:c15="http://schemas.microsoft.com/office/drawing/2012/chart" uri="{CE6537A1-D6FC-4f65-9D91-7224C49458BB}"/>
                <c:ext xmlns:c16="http://schemas.microsoft.com/office/drawing/2014/chart" uri="{C3380CC4-5D6E-409C-BE32-E72D297353CC}">
                  <c16:uniqueId val="{00000031-82A2-4022-9039-B7465514DA61}"/>
                </c:ext>
              </c:extLst>
            </c:dLbl>
            <c:dLbl>
              <c:idx val="5"/>
              <c:layout>
                <c:manualLayout>
                  <c:x val="-3.5830819401697037E-2"/>
                  <c:y val="-2.80518430203357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32-82A2-4022-9039-B7465514DA61}"/>
                </c:ext>
              </c:extLst>
            </c:dLbl>
            <c:dLbl>
              <c:idx val="6"/>
              <c:delete val="1"/>
              <c:extLst>
                <c:ext xmlns:c15="http://schemas.microsoft.com/office/drawing/2012/chart" uri="{CE6537A1-D6FC-4f65-9D91-7224C49458BB}"/>
                <c:ext xmlns:c16="http://schemas.microsoft.com/office/drawing/2014/chart" uri="{C3380CC4-5D6E-409C-BE32-E72D297353CC}">
                  <c16:uniqueId val="{00000033-82A2-4022-9039-B7465514DA61}"/>
                </c:ext>
              </c:extLst>
            </c:dLbl>
            <c:dLbl>
              <c:idx val="7"/>
              <c:delete val="1"/>
              <c:extLst>
                <c:ext xmlns:c15="http://schemas.microsoft.com/office/drawing/2012/chart" uri="{CE6537A1-D6FC-4f65-9D91-7224C49458BB}"/>
                <c:ext xmlns:c16="http://schemas.microsoft.com/office/drawing/2014/chart" uri="{C3380CC4-5D6E-409C-BE32-E72D297353CC}">
                  <c16:uniqueId val="{00000034-82A2-4022-9039-B7465514DA61}"/>
                </c:ext>
              </c:extLst>
            </c:dLbl>
            <c:dLbl>
              <c:idx val="8"/>
              <c:layout>
                <c:manualLayout>
                  <c:x val="-3.1789639292178755E-2"/>
                  <c:y val="-2.674405356962334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35-82A2-4022-9039-B7465514DA61}"/>
                </c:ext>
              </c:extLst>
            </c:dLbl>
            <c:dLbl>
              <c:idx val="9"/>
              <c:delete val="1"/>
              <c:extLst>
                <c:ext xmlns:c15="http://schemas.microsoft.com/office/drawing/2012/chart" uri="{CE6537A1-D6FC-4f65-9D91-7224C49458BB}"/>
                <c:ext xmlns:c16="http://schemas.microsoft.com/office/drawing/2014/chart" uri="{C3380CC4-5D6E-409C-BE32-E72D297353CC}">
                  <c16:uniqueId val="{00000036-82A2-4022-9039-B7465514DA61}"/>
                </c:ext>
              </c:extLst>
            </c:dLbl>
            <c:dLbl>
              <c:idx val="10"/>
              <c:delete val="1"/>
              <c:extLst>
                <c:ext xmlns:c15="http://schemas.microsoft.com/office/drawing/2012/chart" uri="{CE6537A1-D6FC-4f65-9D91-7224C49458BB}"/>
                <c:ext xmlns:c16="http://schemas.microsoft.com/office/drawing/2014/chart" uri="{C3380CC4-5D6E-409C-BE32-E72D297353CC}">
                  <c16:uniqueId val="{00000037-82A2-4022-9039-B7465514DA61}"/>
                </c:ext>
              </c:extLst>
            </c:dLbl>
            <c:dLbl>
              <c:idx val="11"/>
              <c:layout>
                <c:manualLayout>
                  <c:x val="-3.4187446920525853E-2"/>
                  <c:y val="-2.89172926362508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38-82A2-4022-9039-B7465514DA61}"/>
                </c:ext>
              </c:extLst>
            </c:dLbl>
            <c:dLbl>
              <c:idx val="12"/>
              <c:delete val="1"/>
              <c:extLst>
                <c:ext xmlns:c15="http://schemas.microsoft.com/office/drawing/2012/chart" uri="{CE6537A1-D6FC-4f65-9D91-7224C49458BB}"/>
                <c:ext xmlns:c16="http://schemas.microsoft.com/office/drawing/2014/chart" uri="{C3380CC4-5D6E-409C-BE32-E72D297353CC}">
                  <c16:uniqueId val="{00000039-82A2-4022-9039-B7465514DA61}"/>
                </c:ext>
              </c:extLst>
            </c:dLbl>
            <c:dLbl>
              <c:idx val="13"/>
              <c:delete val="1"/>
              <c:extLst>
                <c:ext xmlns:c15="http://schemas.microsoft.com/office/drawing/2012/chart" uri="{CE6537A1-D6FC-4f65-9D91-7224C49458BB}"/>
                <c:ext xmlns:c16="http://schemas.microsoft.com/office/drawing/2014/chart" uri="{C3380CC4-5D6E-409C-BE32-E72D297353CC}">
                  <c16:uniqueId val="{0000003A-82A2-4022-9039-B7465514DA61}"/>
                </c:ext>
              </c:extLst>
            </c:dLbl>
            <c:dLbl>
              <c:idx val="14"/>
              <c:layout>
                <c:manualLayout>
                  <c:x val="-3.3377120294492912E-2"/>
                  <c:y val="3.38226290379079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3B-82A2-4022-9039-B7465514DA61}"/>
                </c:ext>
              </c:extLst>
            </c:dLbl>
            <c:dLbl>
              <c:idx val="15"/>
              <c:delete val="1"/>
              <c:extLst>
                <c:ext xmlns:c15="http://schemas.microsoft.com/office/drawing/2012/chart" uri="{CE6537A1-D6FC-4f65-9D91-7224C49458BB}"/>
                <c:ext xmlns:c16="http://schemas.microsoft.com/office/drawing/2014/chart" uri="{C3380CC4-5D6E-409C-BE32-E72D297353CC}">
                  <c16:uniqueId val="{0000003C-82A2-4022-9039-B7465514DA61}"/>
                </c:ext>
              </c:extLst>
            </c:dLbl>
            <c:dLbl>
              <c:idx val="16"/>
              <c:delete val="1"/>
              <c:extLst>
                <c:ext xmlns:c15="http://schemas.microsoft.com/office/drawing/2012/chart" uri="{CE6537A1-D6FC-4f65-9D91-7224C49458BB}"/>
                <c:ext xmlns:c16="http://schemas.microsoft.com/office/drawing/2014/chart" uri="{C3380CC4-5D6E-409C-BE32-E72D297353CC}">
                  <c16:uniqueId val="{0000003D-82A2-4022-9039-B7465514DA61}"/>
                </c:ext>
              </c:extLst>
            </c:dLbl>
            <c:dLbl>
              <c:idx val="17"/>
              <c:layout>
                <c:manualLayout>
                  <c:x val="-3.1110184074672934E-2"/>
                  <c:y val="3.305294987650565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3E-82A2-4022-9039-B7465514DA61}"/>
                </c:ext>
              </c:extLst>
            </c:dLbl>
            <c:dLbl>
              <c:idx val="18"/>
              <c:delete val="1"/>
              <c:extLst>
                <c:ext xmlns:c15="http://schemas.microsoft.com/office/drawing/2012/chart" uri="{CE6537A1-D6FC-4f65-9D91-7224C49458BB}"/>
                <c:ext xmlns:c16="http://schemas.microsoft.com/office/drawing/2014/chart" uri="{C3380CC4-5D6E-409C-BE32-E72D297353CC}">
                  <c16:uniqueId val="{0000003F-82A2-4022-9039-B7465514DA61}"/>
                </c:ext>
              </c:extLst>
            </c:dLbl>
            <c:dLbl>
              <c:idx val="19"/>
              <c:delete val="1"/>
              <c:extLst>
                <c:ext xmlns:c15="http://schemas.microsoft.com/office/drawing/2012/chart" uri="{CE6537A1-D6FC-4f65-9D91-7224C49458BB}"/>
                <c:ext xmlns:c16="http://schemas.microsoft.com/office/drawing/2014/chart" uri="{C3380CC4-5D6E-409C-BE32-E72D297353CC}">
                  <c16:uniqueId val="{00000040-82A2-4022-9039-B7465514DA61}"/>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41-82A2-4022-9039-B7465514DA61}"/>
                </c:ext>
              </c:extLst>
            </c:dLbl>
            <c:dLbl>
              <c:idx val="21"/>
              <c:delete val="1"/>
              <c:extLst>
                <c:ext xmlns:c15="http://schemas.microsoft.com/office/drawing/2012/chart" uri="{CE6537A1-D6FC-4f65-9D91-7224C49458BB}"/>
                <c:ext xmlns:c16="http://schemas.microsoft.com/office/drawing/2014/chart" uri="{C3380CC4-5D6E-409C-BE32-E72D297353CC}">
                  <c16:uniqueId val="{00000042-82A2-4022-9039-B7465514DA61}"/>
                </c:ext>
              </c:extLst>
            </c:dLbl>
            <c:dLbl>
              <c:idx val="22"/>
              <c:layout>
                <c:manualLayout>
                  <c:x val="-3.8532190550232999E-2"/>
                  <c:y val="-3.7943907464318381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297289524540913E-2"/>
                      <c:h val="5.6628926724303405E-2"/>
                    </c:manualLayout>
                  </c15:layout>
                </c:ext>
                <c:ext xmlns:c16="http://schemas.microsoft.com/office/drawing/2014/chart" uri="{C3380CC4-5D6E-409C-BE32-E72D297353CC}">
                  <c16:uniqueId val="{00000043-82A2-4022-9039-B7465514DA61}"/>
                </c:ext>
              </c:extLst>
            </c:dLbl>
            <c:dLbl>
              <c:idx val="23"/>
              <c:layout>
                <c:manualLayout>
                  <c:x val="-3.4142857368596534E-2"/>
                  <c:y val="2.780238725093191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44-82A2-4022-9039-B7465514DA61}"/>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Sheet1!$B$4:$Y$4</c:f>
              <c:numCache>
                <c:formatCode>General</c:formatCode>
                <c:ptCount val="24"/>
                <c:pt idx="0">
                  <c:v>99.5</c:v>
                </c:pt>
                <c:pt idx="1">
                  <c:v>99.4</c:v>
                </c:pt>
                <c:pt idx="2">
                  <c:v>99.6</c:v>
                </c:pt>
                <c:pt idx="3">
                  <c:v>100.03</c:v>
                </c:pt>
                <c:pt idx="4">
                  <c:v>100.3</c:v>
                </c:pt>
                <c:pt idx="5">
                  <c:v>100.4</c:v>
                </c:pt>
                <c:pt idx="6">
                  <c:v>100.7</c:v>
                </c:pt>
                <c:pt idx="7">
                  <c:v>100.8</c:v>
                </c:pt>
                <c:pt idx="8">
                  <c:v>100.8</c:v>
                </c:pt>
                <c:pt idx="9">
                  <c:v>100.8</c:v>
                </c:pt>
                <c:pt idx="10">
                  <c:v>100.7</c:v>
                </c:pt>
                <c:pt idx="11">
                  <c:v>100.5</c:v>
                </c:pt>
                <c:pt idx="12">
                  <c:v>99.7</c:v>
                </c:pt>
                <c:pt idx="13">
                  <c:v>99.7</c:v>
                </c:pt>
                <c:pt idx="14">
                  <c:v>99.7</c:v>
                </c:pt>
                <c:pt idx="15">
                  <c:v>99.4</c:v>
                </c:pt>
                <c:pt idx="16">
                  <c:v>99.3</c:v>
                </c:pt>
                <c:pt idx="17">
                  <c:v>99.2</c:v>
                </c:pt>
                <c:pt idx="18">
                  <c:v>98.8</c:v>
                </c:pt>
                <c:pt idx="19">
                  <c:v>98.5</c:v>
                </c:pt>
                <c:pt idx="20">
                  <c:v>98</c:v>
                </c:pt>
                <c:pt idx="21" formatCode="0.0">
                  <c:v>97.4</c:v>
                </c:pt>
                <c:pt idx="22" formatCode="0.0">
                  <c:v>97</c:v>
                </c:pt>
                <c:pt idx="23">
                  <c:v>96.5</c:v>
                </c:pt>
              </c:numCache>
            </c:numRef>
          </c:val>
          <c:smooth val="0"/>
          <c:extLst>
            <c:ext xmlns:c16="http://schemas.microsoft.com/office/drawing/2014/chart" uri="{C3380CC4-5D6E-409C-BE32-E72D297353CC}">
              <c16:uniqueId val="{00000045-82A2-4022-9039-B7465514DA61}"/>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0"/>
          <c:min val="95"/>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4.8245644852104447E-2"/>
          <c:y val="0.81768644825245629"/>
          <c:w val="0.85233918128654973"/>
          <c:h val="0.13357456566146064"/>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0.18475</cdr:x>
      <cdr:y>0.73771</cdr:y>
    </cdr:from>
    <cdr:to>
      <cdr:x>0.58013</cdr:x>
      <cdr:y>0.81784</cdr:y>
    </cdr:to>
    <cdr:sp macro="" textlink="">
      <cdr:nvSpPr>
        <cdr:cNvPr id="2" name="Rectangle 505"/>
        <cdr:cNvSpPr>
          <a:spLocks xmlns:a="http://schemas.openxmlformats.org/drawingml/2006/main" noChangeArrowheads="1"/>
        </cdr:cNvSpPr>
      </cdr:nvSpPr>
      <cdr:spPr bwMode="auto">
        <a:xfrm xmlns:a="http://schemas.openxmlformats.org/drawingml/2006/main">
          <a:off x="1160010" y="1964662"/>
          <a:ext cx="2482543" cy="2134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0.69574</cdr:x>
      <cdr:y>0.74663</cdr:y>
    </cdr:from>
    <cdr:to>
      <cdr:x>0.92604</cdr:x>
      <cdr:y>0.85715</cdr:y>
    </cdr:to>
    <cdr:sp macro="" textlink="">
      <cdr:nvSpPr>
        <cdr:cNvPr id="4" name="Rectangle 506"/>
        <cdr:cNvSpPr>
          <a:spLocks xmlns:a="http://schemas.openxmlformats.org/drawingml/2006/main" noChangeArrowheads="1"/>
        </cdr:cNvSpPr>
      </cdr:nvSpPr>
      <cdr:spPr bwMode="auto">
        <a:xfrm xmlns:a="http://schemas.openxmlformats.org/drawingml/2006/main">
          <a:off x="4368470" y="1988413"/>
          <a:ext cx="1446026" cy="29433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24</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E1A27-9EDB-4307-84C9-417D92D62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1205</Words>
  <Characters>6714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27</cp:revision>
  <cp:lastPrinted>2025-01-21T06:11:00Z</cp:lastPrinted>
  <dcterms:created xsi:type="dcterms:W3CDTF">2025-01-19T09:03:00Z</dcterms:created>
  <dcterms:modified xsi:type="dcterms:W3CDTF">2025-01-24T05:26:00Z</dcterms:modified>
</cp:coreProperties>
</file>