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3A" w:rsidRPr="0009608B" w:rsidRDefault="0058683A" w:rsidP="0058683A">
      <w:pPr>
        <w:pStyle w:val="a5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ЗАДАЧЫ</w:t>
      </w:r>
    </w:p>
    <w:p w:rsidR="0058683A" w:rsidRPr="00E476CE" w:rsidRDefault="0058683A" w:rsidP="007A3F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0AFF" w:rsidRPr="0058683A" w:rsidRDefault="004F0AFF" w:rsidP="00E476CE">
      <w:pPr>
        <w:pStyle w:val="a4"/>
        <w:numPr>
          <w:ilvl w:val="0"/>
          <w:numId w:val="16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</w:pPr>
      <w:r w:rsidRPr="0058683A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абагульненне, накапленн</w:t>
      </w:r>
      <w:r w:rsidR="007342F1" w:rsidRPr="0058683A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е</w:t>
      </w:r>
      <w:r w:rsidRPr="0058683A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 xml:space="preserve">, захоўванне, абарона, аналіз і распаўсюджванне афіцыйнай статыстычнай інфармацыі аб эканамічным, дэмаграфічным, сацыяльным і экалагічным становішчы ў Магілёўскай вобласці (далей </w:t>
      </w:r>
      <w:r w:rsidR="007342F1" w:rsidRPr="0058683A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–</w:t>
      </w:r>
      <w:r w:rsidRPr="0058683A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 xml:space="preserve"> афіцыйная статыстычная інфармацыя) на аснове статыстычнай метадалогіі</w:t>
      </w:r>
    </w:p>
    <w:p w:rsidR="004F0AFF" w:rsidRPr="0058683A" w:rsidRDefault="004F0AFF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падрыхтоўка для прадстаўлення афіцыйнай статыстычнай інфармацыі выканаўчым </w:t>
      </w:r>
      <w:r w:rsidRPr="0058683A">
        <w:rPr>
          <w:rFonts w:ascii="Times New Roman" w:hAnsi="Times New Roman" w:cs="Times New Roman"/>
          <w:sz w:val="26"/>
          <w:szCs w:val="26"/>
          <w:lang w:val="be-BY"/>
        </w:rPr>
        <w:t>і распарадчым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органам вобласці, абласному Савету дэпутатаў, тэрытарыяльным органам дзяржаўнага кіравання і іншым дзяржаўным арганізацыям у адпаведнасці з рэестрам, зацверджаным начальнікам Галоўнага статыстычнага 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ўпраўлення Магілёўскай вобласці</w:t>
      </w:r>
    </w:p>
    <w:p w:rsidR="004F0AFF" w:rsidRPr="0058683A" w:rsidRDefault="004F0AFF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падрыхтоўка для распаўсюджвання афіцыйнай статыстычнай інфармацыі ў выглядзе дакладаў, статыстычных зборнікаў і бюлетэн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яў, экспрэс-інфармацыі</w:t>
      </w:r>
    </w:p>
    <w:p w:rsidR="004F0AFF" w:rsidRPr="0058683A" w:rsidRDefault="004F0AFF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забеспячэнне афіцыйнай статыстычнай інфармацыяй карыстальнікаў у парад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ку, устаноўленым заканадаўствам</w:t>
      </w:r>
    </w:p>
    <w:p w:rsidR="00BC62D0" w:rsidRPr="0058683A" w:rsidRDefault="007342F1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планаванне статыстычных работ Г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алоўнага ўпраўлення</w:t>
      </w:r>
    </w:p>
    <w:p w:rsidR="00AB1069" w:rsidRPr="0058683A" w:rsidRDefault="00BC62D0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каардынацыя работ па арганізацыі дзя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ржаўных статыстычных назіранняў</w:t>
      </w:r>
    </w:p>
    <w:p w:rsidR="00AB1069" w:rsidRPr="0058683A" w:rsidRDefault="00BC62D0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арганізацыя і каардынацыя работы па правядзенню праверак структурных падраздзяленняў Галоўнага ўпраўлення па выкананні Закона Рэспублікі Беларусь </w:t>
      </w:r>
      <w:r w:rsidR="00292CD7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«</w:t>
      </w: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Аб дзяржаўнай статыстыцы»</w:t>
      </w:r>
    </w:p>
    <w:p w:rsidR="00BC62D0" w:rsidRPr="0058683A" w:rsidRDefault="00BC62D0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арганізацыя і каардынацыя работ, падрыхтоўка матэрыялаў па падвядзенню вынікаў 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работы Галоўнага ўпраўлення</w:t>
      </w:r>
    </w:p>
    <w:p w:rsidR="00AB1069" w:rsidRPr="0058683A" w:rsidRDefault="00BC62D0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каардынацыя работы па правядзенню Галоўным </w:t>
      </w:r>
      <w:r w:rsidR="007342F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ўпраўленн</w:t>
      </w:r>
      <w:r w:rsidR="00210200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ем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праверак дакладнас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ці першасных статыстычных даных</w:t>
      </w:r>
    </w:p>
    <w:p w:rsidR="00AB1069" w:rsidRPr="0058683A" w:rsidRDefault="00BC62D0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арганізацыя </w:t>
      </w:r>
      <w:r w:rsidR="00210200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работы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са ср</w:t>
      </w:r>
      <w:r w:rsidR="00C82FC7">
        <w:rPr>
          <w:rFonts w:ascii="Times New Roman" w:hAnsi="Times New Roman" w:cs="Times New Roman"/>
          <w:color w:val="212121"/>
          <w:sz w:val="26"/>
          <w:szCs w:val="26"/>
          <w:lang w:val="be-BY"/>
        </w:rPr>
        <w:t>одкамі масавай інфармацыі (СМІ)</w:t>
      </w:r>
    </w:p>
    <w:p w:rsidR="00210200" w:rsidRPr="0058683A" w:rsidRDefault="00210200" w:rsidP="00E476CE">
      <w:pPr>
        <w:pStyle w:val="HTML"/>
        <w:numPr>
          <w:ilvl w:val="0"/>
          <w:numId w:val="16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перадача па тэхнічных каналах сувязі звестак па форме 1-АП «Рэгістрацыйная картка аб адміністрацыйным правапарушэнні, здзейснен</w:t>
      </w:r>
      <w:r w:rsidR="007A3F74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ай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фізічн</w:t>
      </w:r>
      <w:r w:rsidR="007A3F74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ай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="007A3F74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асобай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» у інфармацыйна-аналітычнае падраздзяленн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е УУС Магілёўскага аблвыканкама</w:t>
      </w:r>
    </w:p>
    <w:p w:rsidR="0058683A" w:rsidRDefault="0058683A" w:rsidP="0058683A">
      <w:pPr>
        <w:pStyle w:val="a5"/>
        <w:spacing w:line="300" w:lineRule="exact"/>
        <w:ind w:left="360"/>
        <w:rPr>
          <w:u w:val="single"/>
          <w:lang w:val="be-BY"/>
        </w:rPr>
      </w:pPr>
    </w:p>
    <w:p w:rsidR="0058683A" w:rsidRDefault="0058683A" w:rsidP="0058683A">
      <w:pPr>
        <w:pStyle w:val="a5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ФУНКЦЫІ</w:t>
      </w:r>
    </w:p>
    <w:p w:rsidR="009C6D44" w:rsidRDefault="009C6D44" w:rsidP="0058683A">
      <w:pPr>
        <w:pStyle w:val="a5"/>
        <w:spacing w:line="300" w:lineRule="exact"/>
        <w:rPr>
          <w:u w:val="single"/>
          <w:lang w:val="be-BY"/>
        </w:rPr>
      </w:pPr>
    </w:p>
    <w:p w:rsidR="00C82FC7" w:rsidRPr="00E06D83" w:rsidRDefault="003F7618" w:rsidP="00C82FC7">
      <w:pPr>
        <w:pStyle w:val="a7"/>
        <w:spacing w:after="0" w:line="300" w:lineRule="exact"/>
        <w:ind w:left="0" w:firstLine="709"/>
        <w:jc w:val="both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 xml:space="preserve">Аддзел зводнай 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  <w:r w:rsidRPr="003F7618">
        <w:rPr>
          <w:b/>
          <w:sz w:val="26"/>
          <w:szCs w:val="26"/>
          <w:lang w:val="be-BY"/>
        </w:rPr>
        <w:t>нфармацы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  <w:r w:rsidRPr="003F7618">
        <w:rPr>
          <w:b/>
          <w:sz w:val="26"/>
          <w:szCs w:val="26"/>
          <w:lang w:val="be-BY"/>
        </w:rPr>
        <w:t xml:space="preserve"> </w:t>
      </w:r>
      <w:r w:rsidR="00C82FC7" w:rsidRPr="00E06D83">
        <w:rPr>
          <w:b/>
          <w:sz w:val="26"/>
          <w:szCs w:val="26"/>
          <w:lang w:val="be-BY"/>
        </w:rPr>
        <w:t>ў адпаведнасці з ускладзенымі на яго задачамі абавязан</w:t>
      </w:r>
      <w:r w:rsidRPr="0048021C">
        <w:rPr>
          <w:b/>
          <w:sz w:val="26"/>
          <w:szCs w:val="26"/>
          <w:lang w:val="be-BY"/>
        </w:rPr>
        <w:t>ы</w:t>
      </w:r>
      <w:r w:rsidR="00C82FC7" w:rsidRPr="00E06D83">
        <w:rPr>
          <w:b/>
          <w:sz w:val="26"/>
          <w:szCs w:val="26"/>
          <w:lang w:val="be-BY"/>
        </w:rPr>
        <w:t>:</w:t>
      </w:r>
    </w:p>
    <w:p w:rsidR="00210200" w:rsidRPr="0058683A" w:rsidRDefault="007711F2" w:rsidP="0058683A">
      <w:pPr>
        <w:pStyle w:val="a4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падрыхтоўваць афіцыйную статыстычную інфармацыю д</w:t>
      </w:r>
      <w:r w:rsidR="00734E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ля забеспячэння карыстальнікаў</w:t>
      </w:r>
    </w:p>
    <w:p w:rsidR="00AB1069" w:rsidRPr="0058683A" w:rsidRDefault="007711F2" w:rsidP="0058683A">
      <w:pPr>
        <w:pStyle w:val="a4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каардынаваць </w:t>
      </w:r>
      <w:r w:rsidR="00210200"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работу</w:t>
      </w: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структурных падраздзяленняў Галоўнага ўпраўлення па падрыхтоўцы і распаўсюджванню афіцыйнай статыстычнай інфармацыі ў выглядзе</w:t>
      </w:r>
      <w:r w:rsidR="00734E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 бюлетэняў і экспрэс-інфармацыі</w:t>
      </w:r>
    </w:p>
    <w:p w:rsidR="007711F2" w:rsidRPr="0058683A" w:rsidRDefault="007711F2" w:rsidP="0058683A">
      <w:pPr>
        <w:pStyle w:val="a4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 xml:space="preserve">ажыццяўляць сумесна са структурнымі падраздзяленнямі Галоўнага ўпраўлення падрыхтоўку афіцыйнай статыстычнай інфармацыі аб ходзе </w:t>
      </w:r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lastRenderedPageBreak/>
        <w:t>выканання кароткатэрміновых і доўгатэрміновых праграм і прагнозаў сацыяльна-</w:t>
      </w:r>
      <w:r w:rsidR="00734E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эканамічнага развіцця вобласці</w:t>
      </w:r>
    </w:p>
    <w:p w:rsidR="007711F2" w:rsidRPr="0058683A" w:rsidRDefault="007711F2" w:rsidP="0058683A">
      <w:pPr>
        <w:pStyle w:val="a4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забяспечваць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афіцыйнай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статыстычнай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інфармацыяй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карыстальнікаў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у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парадку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,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устаноўленым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заканад</w:t>
      </w:r>
      <w:r w:rsidR="00734E0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аўствам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</w:p>
    <w:p w:rsidR="007711F2" w:rsidRPr="0058683A" w:rsidRDefault="007711F2" w:rsidP="0058683A">
      <w:pPr>
        <w:pStyle w:val="a4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забяспечваць</w:t>
      </w:r>
      <w:proofErr w:type="spellEnd"/>
      <w:r w:rsidRPr="0058683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на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капленне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, захоўванне i абарону 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статыстычных даных (інфармацыі)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канфідэнцыяльнасць першасных статыстычных даных і іх выкарыстанне ў мэтах выкана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ння задач дзяржаўнай статыстыкі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прымяненне адзіных стандартаў у выкарыстанні інфармацыйных тэхналогій і агульнадзяржаўных класіфікатараў, якія выкарыстоўваюцца ў дз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яржаўнай статыстычнай дзейнасці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захаванасць дзяржаўных сакрэтаў, камерцыйнай, асабістай і іншай ахоўваемай заканадаўствам та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йны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вядзенне 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журнала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ўліку апавяшчэнняў аб 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правядзенні праверак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вядзенне кнігі ўліку прадпісанняў на правядзенне праверак дакладнас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ці першасных статыстычных даных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вядзенне 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журнала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рэгістрацыі а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дміністрацыйных правапарушэнняў</w:t>
      </w:r>
    </w:p>
    <w:p w:rsidR="007711F2" w:rsidRPr="0058683A" w:rsidRDefault="007711F2" w:rsidP="00734E00">
      <w:pPr>
        <w:pStyle w:val="HTML"/>
        <w:numPr>
          <w:ilvl w:val="0"/>
          <w:numId w:val="17"/>
        </w:numPr>
        <w:shd w:val="clear" w:color="auto" w:fill="FFFFFF"/>
        <w:tabs>
          <w:tab w:val="clear" w:pos="916"/>
          <w:tab w:val="left" w:pos="1064"/>
        </w:tabs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прыём звестак ад грамадзян і прадстаўнікоў юрыдычных асоб па «гарачай лініі»</w:t>
      </w:r>
      <w:r w:rsidR="00292CD7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і «тэлефону даверу»</w:t>
      </w:r>
    </w:p>
    <w:p w:rsidR="007342F1" w:rsidRPr="0058683A" w:rsidRDefault="007342F1" w:rsidP="0058683A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left" w:pos="1064"/>
        </w:tabs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арганізоўваць і каардынаваць 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работу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па разгляд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у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і </w:t>
      </w:r>
      <w:r w:rsidRPr="0058683A">
        <w:rPr>
          <w:rFonts w:ascii="Times New Roman" w:hAnsi="Times New Roman" w:cs="Times New Roman"/>
          <w:sz w:val="26"/>
          <w:szCs w:val="26"/>
          <w:lang w:val="be-BY"/>
        </w:rPr>
        <w:t>ўзгадн</w:t>
      </w:r>
      <w:r w:rsidR="000B6A9E" w:rsidRPr="0058683A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58683A">
        <w:rPr>
          <w:rFonts w:ascii="Times New Roman" w:hAnsi="Times New Roman" w:cs="Times New Roman"/>
          <w:sz w:val="26"/>
          <w:szCs w:val="26"/>
          <w:lang w:val="be-BY"/>
        </w:rPr>
        <w:t>нн</w:t>
      </w:r>
      <w:r w:rsidR="00653A41" w:rsidRPr="0058683A">
        <w:rPr>
          <w:rFonts w:ascii="Times New Roman" w:hAnsi="Times New Roman" w:cs="Times New Roman"/>
          <w:sz w:val="26"/>
          <w:szCs w:val="26"/>
          <w:lang w:val="be-BY"/>
        </w:rPr>
        <w:t>ю</w:t>
      </w:r>
      <w:r w:rsidRPr="0058683A">
        <w:rPr>
          <w:rFonts w:ascii="Times New Roman" w:hAnsi="Times New Roman" w:cs="Times New Roman"/>
          <w:color w:val="FF0000"/>
          <w:sz w:val="26"/>
          <w:szCs w:val="26"/>
          <w:lang w:val="be-BY"/>
        </w:rPr>
        <w:t xml:space="preserve"> 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праектаў праграмы статыстычных работ і вытворчага плана статыстычных работ на год, распрацаваных Белстатам, пасля зацвярджэння ажыцця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ўляць кантроль за іх выкананнем</w:t>
      </w:r>
    </w:p>
    <w:p w:rsidR="007342F1" w:rsidRDefault="007342F1" w:rsidP="0058683A">
      <w:pPr>
        <w:pStyle w:val="HTML"/>
        <w:numPr>
          <w:ilvl w:val="0"/>
          <w:numId w:val="13"/>
        </w:numPr>
        <w:shd w:val="clear" w:color="auto" w:fill="FFFFFF"/>
        <w:spacing w:before="12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падрыхтоўваць:</w:t>
      </w:r>
    </w:p>
    <w:p w:rsidR="007342F1" w:rsidRPr="0058683A" w:rsidRDefault="007342F1" w:rsidP="003F7618">
      <w:pPr>
        <w:pStyle w:val="HTML"/>
        <w:numPr>
          <w:ilvl w:val="0"/>
          <w:numId w:val="19"/>
        </w:numPr>
        <w:shd w:val="clear" w:color="auto" w:fill="FFFFFF"/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графік перадачы статыстычных даных (інфармацыі) па электронных каналах сувязі аддзелам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і статыстыкі ў раёнах і гарадах</w:t>
      </w:r>
    </w:p>
    <w:p w:rsidR="007342F1" w:rsidRPr="0058683A" w:rsidRDefault="007342F1" w:rsidP="003F7618">
      <w:pPr>
        <w:pStyle w:val="HTML"/>
        <w:numPr>
          <w:ilvl w:val="0"/>
          <w:numId w:val="19"/>
        </w:numPr>
        <w:shd w:val="clear" w:color="auto" w:fill="FFFFFF"/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графік правядзення семінараў з рэспандэнтамі па складанні і прадстаўленні формаў дзяржаўных статыстычных назіранняў на паў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годдзе</w:t>
      </w:r>
    </w:p>
    <w:p w:rsidR="007342F1" w:rsidRPr="0058683A" w:rsidRDefault="007342F1" w:rsidP="003F7618">
      <w:pPr>
        <w:pStyle w:val="HTML"/>
        <w:numPr>
          <w:ilvl w:val="0"/>
          <w:numId w:val="19"/>
        </w:numPr>
        <w:shd w:val="clear" w:color="auto" w:fill="FFFFFF"/>
        <w:spacing w:before="120"/>
        <w:ind w:left="980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справаздачу аб выкананні графікаў правядзення семінараў з рэспандэнтамі па складанні і прадстаўленні формаў дзяржаўных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статыстычных назіранняў за год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распрацоўваць план праверак дакладнасці першасных статыстычных даных, якія праводзяцца Галоўным 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упраўленнем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, план правядзення </w:t>
      </w:r>
      <w:r w:rsidRPr="0058683A">
        <w:rPr>
          <w:rFonts w:ascii="Times New Roman" w:hAnsi="Times New Roman" w:cs="Times New Roman"/>
          <w:sz w:val="26"/>
          <w:szCs w:val="26"/>
          <w:lang w:val="be-BY"/>
        </w:rPr>
        <w:t>інструктыўных нарад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у Галоўным упраўленні з работнікамі аддзелаў статыстыкі ў раёнах</w:t>
      </w:r>
      <w:r w:rsidR="009F504A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і гарадах на паўгоддзе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арганізоўваць, каардынаваць і ажыццяўляць </w:t>
      </w:r>
      <w:r w:rsidR="00197321" w:rsidRPr="00197321">
        <w:rPr>
          <w:rFonts w:ascii="Times New Roman" w:hAnsi="Times New Roman" w:cs="Times New Roman"/>
          <w:sz w:val="26"/>
          <w:szCs w:val="26"/>
          <w:lang w:val="be-BY"/>
        </w:rPr>
        <w:t>работу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па падрыхтоўцы для Белстата прапаноў па ўдасканаленні форм цэнтралізаваных дзяржаўных статыстычных назіранняў, указанняў па іх запаўненню, інструкцый па арганізацыі і правядзенні дзя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ржаўных статыстычных назіранняў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даваць рэспандэнтам неабходныя тлумачэнні аб парадку прадстаўлення дзяржаўнай статыстычнай справаздачнасцi, даводзіць да іх звесткі </w:t>
      </w:r>
      <w:r w:rsidR="009F504A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аб 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lastRenderedPageBreak/>
        <w:t>пералік</w:t>
      </w:r>
      <w:r w:rsidR="009F504A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у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форм цэнтралізаваных дзяржаўных статыстычных назіранняў, па якіх яны павінны даваць справаздачу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ў органы дзяржаўнай статыстыкі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арганізоўваць, каардынаваць і ажыццяўляць </w:t>
      </w:r>
      <w:r w:rsidR="00653A41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работу 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па падвядзенні вынікаў работы Галоўнага ўпраўлення за квартал, год, ажыццяўляць па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дрыхтоўку адпаведных матэрыялаў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ажыццяўляць вядзенне і актуалізацыю </w:t>
      </w:r>
      <w:r w:rsidR="00292CD7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праграмнага модуля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«Праверка»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забяспечваць узаемадзея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нне Галоўнага ўпраўлення са СМІ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прадастаўляць СМІ афіцыйныя звесткі пра дзейнасць Галоўнага ўпраўлення (выда</w:t>
      </w:r>
      <w:r w:rsidR="00AB1069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ваемых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статыстычных публікацыях, аб афіцыйных мерапрыемствах і дзелавых сустрэчах з удзелам службовых асоб Галоўнага ўпраўлення і іншыя) за выключэннем аднос</w:t>
      </w:r>
      <w:proofErr w:type="spellStart"/>
      <w:r w:rsidR="00AB1069" w:rsidRPr="0058683A">
        <w:rPr>
          <w:rFonts w:ascii="Times New Roman" w:hAnsi="Times New Roman" w:cs="Times New Roman"/>
          <w:color w:val="212121"/>
          <w:sz w:val="26"/>
          <w:szCs w:val="26"/>
          <w:lang w:val="en-US"/>
        </w:rPr>
        <w:t>i</w:t>
      </w:r>
      <w:proofErr w:type="spellEnd"/>
      <w:r w:rsidR="00AB1069"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н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да дзяржаўных сакрэтаў, камерцыйнай ці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іншай ахоўваемай законам тайны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арганізоўваць асвятленне ў СМІ пытанняў, якія ўваходзяць у к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ампетэнцыю Галоўнага ўпраўлення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аператыўна рэагаваць на падзеі у нацыянальнай інфармацыйнай прасторы, якія адносяцца да дзейнасці Галоўнага ўпраўлення, інфармаваць кіраўніцтва Галоўнага ўпраўлення аб стане грамадскага меркавання, што датычыцца дзейнасці органаў дзяржаўнай статыстыкі, рэагаванні грамадскасці на апублікаваныя 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статыстычныя даныя (інфармацыю)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арганізоўваць сумесна са структурнымі падраздзяленнямі Галоўнага ўпраўлення падрыхтоўку і прадстаўленне </w:t>
      </w:r>
      <w:r w:rsidR="00197321" w:rsidRPr="0019732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be-BY"/>
        </w:rPr>
        <w:t>афіцыйнай статыстычнай інфармацы</w:t>
      </w: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і, прыз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начан</w:t>
      </w:r>
      <w:r w:rsidR="000F5CDC">
        <w:rPr>
          <w:rFonts w:ascii="Times New Roman" w:hAnsi="Times New Roman" w:cs="Times New Roman"/>
          <w:color w:val="212121"/>
          <w:sz w:val="26"/>
          <w:szCs w:val="26"/>
          <w:lang w:val="be-BY"/>
        </w:rPr>
        <w:t>ай</w:t>
      </w:r>
      <w:bookmarkStart w:id="0" w:name="_GoBack"/>
      <w:bookmarkEnd w:id="0"/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для апублікавання ў СМІ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падрыхтоўваць і ўносіць ва ўстаноўленым парадку на разгляд калегіі Галоўнага ўпраўлення матэрыялы па пытаннях, якія ў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ваходзяць у кампетэнцыю аддзела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>ва ўстаноўленым парадку разглядаць звароты грамадзян, у тым ліку індывідуальных прадпрымальнікаў, а таксама юрыдычных асоб па пытаннях, якія ў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ваходзяць у кампетэнцыю аддзела</w:t>
      </w:r>
    </w:p>
    <w:p w:rsidR="007342F1" w:rsidRPr="0058683A" w:rsidRDefault="007342F1" w:rsidP="00E476CE">
      <w:pPr>
        <w:pStyle w:val="HTML"/>
        <w:numPr>
          <w:ilvl w:val="0"/>
          <w:numId w:val="15"/>
        </w:numPr>
        <w:shd w:val="clear" w:color="auto" w:fill="FFFFFF"/>
        <w:tabs>
          <w:tab w:val="clear" w:pos="916"/>
          <w:tab w:val="left" w:pos="700"/>
        </w:tabs>
        <w:spacing w:before="120"/>
        <w:ind w:left="709" w:hanging="345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58683A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выконваць iншыя абавязкi </w:t>
      </w:r>
      <w:r w:rsidR="00734E00">
        <w:rPr>
          <w:rFonts w:ascii="Times New Roman" w:hAnsi="Times New Roman" w:cs="Times New Roman"/>
          <w:color w:val="212121"/>
          <w:sz w:val="26"/>
          <w:szCs w:val="26"/>
          <w:lang w:val="be-BY"/>
        </w:rPr>
        <w:t>ў адпаведнасцi з заканадаўствам</w:t>
      </w:r>
    </w:p>
    <w:sectPr w:rsidR="007342F1" w:rsidRPr="0058683A" w:rsidSect="00B2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0C3"/>
    <w:multiLevelType w:val="hybridMultilevel"/>
    <w:tmpl w:val="2926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9CD"/>
    <w:multiLevelType w:val="multilevel"/>
    <w:tmpl w:val="31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52EC"/>
    <w:multiLevelType w:val="hybridMultilevel"/>
    <w:tmpl w:val="CA826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5AA"/>
    <w:multiLevelType w:val="multilevel"/>
    <w:tmpl w:val="B5AAC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76366"/>
    <w:multiLevelType w:val="multilevel"/>
    <w:tmpl w:val="0E5E6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77397"/>
    <w:multiLevelType w:val="hybridMultilevel"/>
    <w:tmpl w:val="6EC88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6EAF"/>
    <w:multiLevelType w:val="hybridMultilevel"/>
    <w:tmpl w:val="141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45FD"/>
    <w:multiLevelType w:val="multilevel"/>
    <w:tmpl w:val="A19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E5A95"/>
    <w:multiLevelType w:val="hybridMultilevel"/>
    <w:tmpl w:val="617C3F40"/>
    <w:lvl w:ilvl="0" w:tplc="28803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74AE"/>
    <w:multiLevelType w:val="hybridMultilevel"/>
    <w:tmpl w:val="1A78D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6F42"/>
    <w:multiLevelType w:val="multilevel"/>
    <w:tmpl w:val="31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B3C"/>
    <w:multiLevelType w:val="hybridMultilevel"/>
    <w:tmpl w:val="3FE462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F470E6"/>
    <w:multiLevelType w:val="multilevel"/>
    <w:tmpl w:val="CAE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7141A"/>
    <w:multiLevelType w:val="hybridMultilevel"/>
    <w:tmpl w:val="95CC6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0666E"/>
    <w:multiLevelType w:val="multilevel"/>
    <w:tmpl w:val="31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F7CDD"/>
    <w:multiLevelType w:val="multilevel"/>
    <w:tmpl w:val="DFD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05A42"/>
    <w:multiLevelType w:val="multilevel"/>
    <w:tmpl w:val="2D5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B14C0"/>
    <w:multiLevelType w:val="hybridMultilevel"/>
    <w:tmpl w:val="5F8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93333"/>
    <w:multiLevelType w:val="multilevel"/>
    <w:tmpl w:val="BD90E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8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328"/>
    <w:rsid w:val="000B6A9E"/>
    <w:rsid w:val="000F5CDC"/>
    <w:rsid w:val="00100E7A"/>
    <w:rsid w:val="00197321"/>
    <w:rsid w:val="00210200"/>
    <w:rsid w:val="00292CD7"/>
    <w:rsid w:val="002A5066"/>
    <w:rsid w:val="003F60B3"/>
    <w:rsid w:val="003F7618"/>
    <w:rsid w:val="00450BAE"/>
    <w:rsid w:val="0048021C"/>
    <w:rsid w:val="004F0AFF"/>
    <w:rsid w:val="0058683A"/>
    <w:rsid w:val="00653A41"/>
    <w:rsid w:val="007342F1"/>
    <w:rsid w:val="00734E00"/>
    <w:rsid w:val="007711F2"/>
    <w:rsid w:val="007A3F74"/>
    <w:rsid w:val="00864F9A"/>
    <w:rsid w:val="00872B95"/>
    <w:rsid w:val="00932276"/>
    <w:rsid w:val="00996328"/>
    <w:rsid w:val="009C6D44"/>
    <w:rsid w:val="009F504A"/>
    <w:rsid w:val="00AB1069"/>
    <w:rsid w:val="00B204F2"/>
    <w:rsid w:val="00B37AAC"/>
    <w:rsid w:val="00BC62D0"/>
    <w:rsid w:val="00C82FC7"/>
    <w:rsid w:val="00D92FCC"/>
    <w:rsid w:val="00E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577D"/>
  <w15:docId w15:val="{21E9C123-563D-48E7-9212-795DA32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F2"/>
  </w:style>
  <w:style w:type="paragraph" w:styleId="3">
    <w:name w:val="heading 3"/>
    <w:basedOn w:val="a"/>
    <w:link w:val="30"/>
    <w:uiPriority w:val="9"/>
    <w:qFormat/>
    <w:rsid w:val="0099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9632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F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0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3F74"/>
    <w:pPr>
      <w:ind w:left="720"/>
      <w:contextualSpacing/>
    </w:pPr>
  </w:style>
  <w:style w:type="paragraph" w:styleId="a5">
    <w:name w:val="Title"/>
    <w:basedOn w:val="a"/>
    <w:link w:val="a6"/>
    <w:qFormat/>
    <w:rsid w:val="00586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586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82F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82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Svodny</dc:creator>
  <cp:lastModifiedBy>Пользователь Windows</cp:lastModifiedBy>
  <cp:revision>13</cp:revision>
  <dcterms:created xsi:type="dcterms:W3CDTF">2019-04-02T12:59:00Z</dcterms:created>
  <dcterms:modified xsi:type="dcterms:W3CDTF">2019-08-26T13:01:00Z</dcterms:modified>
</cp:coreProperties>
</file>